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7D0D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07325EBF" w:rsidR="000142FC" w:rsidRPr="00030D63" w:rsidRDefault="00C324EA" w:rsidP="00C33D2A">
            <w:pPr>
              <w:rPr>
                <w:lang w:val="es-ES"/>
              </w:rPr>
            </w:pPr>
            <w:r w:rsidRPr="00C324EA">
              <w:rPr>
                <w:lang w:val="es-ES"/>
              </w:rPr>
              <w:t>CONSTRUCCIÓN DE ALCANTARILLADO CONDOMINIAL Y UNIDAD DE TRATAMIENTO PARA LOS CALLEJONES PEATONAL ESCALANTE Y GUARAGUANO, UBICADOS EN EL BARRIO SAN MIGUEL, D.N.</w:t>
            </w:r>
          </w:p>
        </w:tc>
      </w:tr>
      <w:tr w:rsidR="008C1839" w:rsidRPr="00030D63" w14:paraId="52BBA5D3" w14:textId="77777777" w:rsidTr="00C33D2A">
        <w:tc>
          <w:tcPr>
            <w:tcW w:w="8411" w:type="dxa"/>
          </w:tcPr>
          <w:p w14:paraId="31061E0D" w14:textId="0F076E4B" w:rsidR="008C1839" w:rsidRPr="00030D63" w:rsidRDefault="008C1839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59C82E84" w14:textId="4FF3E809" w:rsidR="000142FC" w:rsidRPr="00A06DE0" w:rsidRDefault="000F5595" w:rsidP="00C324EA">
            <w:pPr>
              <w:jc w:val="both"/>
              <w:rPr>
                <w:bCs/>
                <w:lang w:val="es-ES"/>
              </w:rPr>
            </w:pPr>
            <w:r w:rsidRPr="000F5595">
              <w:rPr>
                <w:bCs/>
                <w:lang w:val="es-ES"/>
              </w:rPr>
              <w:t xml:space="preserve">El proyecto consiste en la </w:t>
            </w:r>
            <w:r w:rsidR="00C324EA">
              <w:rPr>
                <w:bCs/>
                <w:lang w:val="es-ES"/>
              </w:rPr>
              <w:t xml:space="preserve">construcción de un sistema </w:t>
            </w:r>
            <w:proofErr w:type="spellStart"/>
            <w:r w:rsidR="00C324EA">
              <w:rPr>
                <w:bCs/>
                <w:lang w:val="es-ES"/>
              </w:rPr>
              <w:t>condominial</w:t>
            </w:r>
            <w:proofErr w:type="spellEnd"/>
            <w:r w:rsidR="00C324EA">
              <w:rPr>
                <w:bCs/>
                <w:lang w:val="es-ES"/>
              </w:rPr>
              <w:t xml:space="preserve"> de recolección de aguas residuales y de una unidad de tratamiento conformado por una cámara séptica y pozo filtrante, para el tratamiento y disposición final de las aguas residuales de 60 viviendas ubicadas en los callejones Peatonal Escalante y </w:t>
            </w:r>
            <w:proofErr w:type="spellStart"/>
            <w:r w:rsidR="00C324EA">
              <w:rPr>
                <w:bCs/>
                <w:lang w:val="es-ES"/>
              </w:rPr>
              <w:t>Guaraguano</w:t>
            </w:r>
            <w:proofErr w:type="spellEnd"/>
            <w:r w:rsidR="00C324EA">
              <w:rPr>
                <w:bCs/>
                <w:lang w:val="es-ES"/>
              </w:rPr>
              <w:t xml:space="preserve"> del sector San Miguel, km </w:t>
            </w:r>
            <w:r w:rsidR="00C324EA" w:rsidRPr="00C324EA">
              <w:rPr>
                <w:bCs/>
                <w:lang w:val="es-ES"/>
              </w:rPr>
              <w:t>8 ½ de la autopista Sanchez</w:t>
            </w:r>
            <w:r w:rsidR="00C324EA">
              <w:rPr>
                <w:bCs/>
                <w:lang w:val="es-ES"/>
              </w:rPr>
              <w:t>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300FDCEF" w14:textId="275C387F" w:rsidR="00544174" w:rsidRDefault="00544174" w:rsidP="00C33D2A">
            <w:pPr>
              <w:rPr>
                <w:lang w:val="es-ES"/>
              </w:rPr>
            </w:pPr>
            <w:r w:rsidRPr="00544174">
              <w:rPr>
                <w:lang w:val="es-ES"/>
              </w:rPr>
              <w:t xml:space="preserve">Disposición adecuada de las aguas residuales generadas en los callejones Peatonal Escalante y </w:t>
            </w:r>
            <w:proofErr w:type="spellStart"/>
            <w:r w:rsidRPr="00544174">
              <w:rPr>
                <w:lang w:val="es-ES"/>
              </w:rPr>
              <w:t>Guaraguano</w:t>
            </w:r>
            <w:proofErr w:type="spellEnd"/>
            <w:r w:rsidRPr="00544174">
              <w:rPr>
                <w:lang w:val="es-ES"/>
              </w:rPr>
              <w:t xml:space="preserve"> del sector San Miguel a través de la construcción de un sistema para recolectar las aguas residuales domésticas y disponerla de manera adecuada al </w:t>
            </w:r>
            <w:proofErr w:type="spellStart"/>
            <w:proofErr w:type="gramStart"/>
            <w:r w:rsidRPr="00544174">
              <w:rPr>
                <w:lang w:val="es-ES"/>
              </w:rPr>
              <w:t>sub-suelo</w:t>
            </w:r>
            <w:proofErr w:type="spellEnd"/>
            <w:proofErr w:type="gramEnd"/>
            <w:r w:rsidRPr="00544174">
              <w:rPr>
                <w:lang w:val="es-ES"/>
              </w:rPr>
              <w:t>.</w:t>
            </w:r>
          </w:p>
          <w:p w14:paraId="7B5F2734" w14:textId="45498213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09D3F692" w14:textId="77777777" w:rsidR="00544174" w:rsidRDefault="00544174" w:rsidP="005441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Construcción de 233 metros lineales de ramales </w:t>
            </w:r>
            <w:proofErr w:type="spellStart"/>
            <w:r>
              <w:t>condominiales</w:t>
            </w:r>
            <w:proofErr w:type="spellEnd"/>
            <w:r>
              <w:t xml:space="preserve"> para el transporte de las aguas residuales</w:t>
            </w:r>
          </w:p>
          <w:p w14:paraId="23A6ED0C" w14:textId="77777777" w:rsidR="00544174" w:rsidRDefault="00544174" w:rsidP="005441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Construcción de 60 acometidas sanitarias para la incorporación de las aguas residuales a los ramales</w:t>
            </w:r>
          </w:p>
          <w:p w14:paraId="55E0AD11" w14:textId="77777777" w:rsidR="00544174" w:rsidRDefault="00544174" w:rsidP="0054417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Construcción de una unidad de tratamiento primario</w:t>
            </w:r>
          </w:p>
          <w:p w14:paraId="4D1A2C94" w14:textId="67BAF19D" w:rsidR="000142FC" w:rsidRPr="000F5595" w:rsidRDefault="000142FC" w:rsidP="0054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</w:pP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32CBBD5E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C324EA">
              <w:rPr>
                <w:bCs/>
                <w:lang w:val="es-ES"/>
              </w:rPr>
              <w:t xml:space="preserve">320 </w:t>
            </w:r>
            <w:r w:rsidR="00A618E8" w:rsidRPr="00A618E8">
              <w:rPr>
                <w:bCs/>
                <w:lang w:val="es-ES"/>
              </w:rPr>
              <w:t>habitantes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0CE16" w14:textId="77777777" w:rsidR="007D0DD3" w:rsidRDefault="007D0DD3" w:rsidP="00EF16E3">
      <w:pPr>
        <w:spacing w:after="0" w:line="240" w:lineRule="auto"/>
      </w:pPr>
      <w:r>
        <w:separator/>
      </w:r>
    </w:p>
  </w:endnote>
  <w:endnote w:type="continuationSeparator" w:id="0">
    <w:p w14:paraId="1070F11D" w14:textId="77777777" w:rsidR="007D0DD3" w:rsidRDefault="007D0DD3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829B" w14:textId="77777777" w:rsidR="007D0DD3" w:rsidRDefault="007D0DD3" w:rsidP="00EF16E3">
      <w:pPr>
        <w:spacing w:after="0" w:line="240" w:lineRule="auto"/>
      </w:pPr>
      <w:r>
        <w:separator/>
      </w:r>
    </w:p>
  </w:footnote>
  <w:footnote w:type="continuationSeparator" w:id="0">
    <w:p w14:paraId="5D063DE3" w14:textId="77777777" w:rsidR="007D0DD3" w:rsidRDefault="007D0DD3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27E54"/>
    <w:rsid w:val="000F26EA"/>
    <w:rsid w:val="000F5595"/>
    <w:rsid w:val="0010015D"/>
    <w:rsid w:val="001268DE"/>
    <w:rsid w:val="001348AB"/>
    <w:rsid w:val="001B7139"/>
    <w:rsid w:val="001D6067"/>
    <w:rsid w:val="00367C92"/>
    <w:rsid w:val="003B2B72"/>
    <w:rsid w:val="00410D06"/>
    <w:rsid w:val="00454C4D"/>
    <w:rsid w:val="00544174"/>
    <w:rsid w:val="00545025"/>
    <w:rsid w:val="00553EBA"/>
    <w:rsid w:val="005637F5"/>
    <w:rsid w:val="006F42B3"/>
    <w:rsid w:val="007B789F"/>
    <w:rsid w:val="007D0DD3"/>
    <w:rsid w:val="00826998"/>
    <w:rsid w:val="00874617"/>
    <w:rsid w:val="00876394"/>
    <w:rsid w:val="008C1839"/>
    <w:rsid w:val="008D296F"/>
    <w:rsid w:val="00A06DE0"/>
    <w:rsid w:val="00A618E8"/>
    <w:rsid w:val="00A7480F"/>
    <w:rsid w:val="00AB19BA"/>
    <w:rsid w:val="00B83050"/>
    <w:rsid w:val="00BF3909"/>
    <w:rsid w:val="00BF7D83"/>
    <w:rsid w:val="00C324EA"/>
    <w:rsid w:val="00C479A0"/>
    <w:rsid w:val="00C95866"/>
    <w:rsid w:val="00D07815"/>
    <w:rsid w:val="00D72F17"/>
    <w:rsid w:val="00DC158F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6</cp:revision>
  <dcterms:created xsi:type="dcterms:W3CDTF">2018-05-25T18:29:00Z</dcterms:created>
  <dcterms:modified xsi:type="dcterms:W3CDTF">2019-04-09T16:15:00Z</dcterms:modified>
</cp:coreProperties>
</file>