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4075" w14:textId="78A29949" w:rsidR="00A26C7E" w:rsidRDefault="000126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1"/>
      </w:tblGrid>
      <w:tr w:rsidR="001D6067" w:rsidRPr="000A617E" w14:paraId="09296C38" w14:textId="77777777" w:rsidTr="00C33D2A">
        <w:tc>
          <w:tcPr>
            <w:tcW w:w="8411" w:type="dxa"/>
          </w:tcPr>
          <w:p w14:paraId="21104965" w14:textId="77777777" w:rsidR="001D6067" w:rsidRPr="000A617E" w:rsidRDefault="001D6067" w:rsidP="00C33D2A">
            <w:r w:rsidRPr="000A617E">
              <w:rPr>
                <w:b/>
                <w:bCs/>
              </w:rPr>
              <w:t>Nombre del Proyecto:</w:t>
            </w:r>
            <w:r w:rsidRPr="000A617E">
              <w:t xml:space="preserve"> </w:t>
            </w:r>
          </w:p>
          <w:p w14:paraId="08DC5EB1" w14:textId="77777777" w:rsidR="001D6067" w:rsidRPr="000A617E" w:rsidRDefault="001D6067" w:rsidP="00C33D2A">
            <w:r w:rsidRPr="008F66E4">
              <w:t>REHABILITACIÓN DE LA PLANTA DE TRATAMIENTO DE LOS ALCARRIZOS, SANTO DOMINGO OESTE</w:t>
            </w:r>
          </w:p>
        </w:tc>
      </w:tr>
      <w:tr w:rsidR="002F280E" w:rsidRPr="000A617E" w14:paraId="77981A7F" w14:textId="77777777" w:rsidTr="00C33D2A">
        <w:tc>
          <w:tcPr>
            <w:tcW w:w="8411" w:type="dxa"/>
          </w:tcPr>
          <w:p w14:paraId="2DF3A89B" w14:textId="213D7253" w:rsidR="002F280E" w:rsidRPr="000A617E" w:rsidRDefault="002F280E" w:rsidP="00C33D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 xml:space="preserve">2016 </w:t>
            </w:r>
            <w:r>
              <w:rPr>
                <w:b/>
                <w:bCs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</w:rPr>
              <w:t xml:space="preserve">                                               Fin: </w:t>
            </w:r>
            <w:r w:rsidRPr="00876294">
              <w:rPr>
                <w:bCs/>
              </w:rPr>
              <w:t>2021</w:t>
            </w:r>
          </w:p>
        </w:tc>
      </w:tr>
      <w:tr w:rsidR="001D6067" w:rsidRPr="000A617E" w14:paraId="6D2854F8" w14:textId="77777777" w:rsidTr="00C33D2A">
        <w:tc>
          <w:tcPr>
            <w:tcW w:w="8411" w:type="dxa"/>
          </w:tcPr>
          <w:p w14:paraId="15295180" w14:textId="77777777" w:rsidR="001D6067" w:rsidRPr="000A617E" w:rsidRDefault="001D6067" w:rsidP="00C33D2A">
            <w:pPr>
              <w:jc w:val="both"/>
              <w:rPr>
                <w:b/>
                <w:bCs/>
              </w:rPr>
            </w:pPr>
            <w:r w:rsidRPr="000A617E">
              <w:rPr>
                <w:b/>
                <w:bCs/>
              </w:rPr>
              <w:t>Estado del proyecto:      Nuevo</w:t>
            </w:r>
            <w:r>
              <w:rPr>
                <w:b/>
                <w:bCs/>
              </w:rPr>
              <w:t xml:space="preserve"> </w:t>
            </w:r>
            <w:r w:rsidRPr="00874617">
              <w:rPr>
                <w:bCs/>
              </w:rPr>
              <w:t xml:space="preserve">X </w:t>
            </w:r>
            <w:r w:rsidRPr="000A617E">
              <w:rPr>
                <w:b/>
                <w:bCs/>
              </w:rPr>
              <w:t xml:space="preserve">                 Arrastre  </w:t>
            </w:r>
          </w:p>
        </w:tc>
      </w:tr>
      <w:tr w:rsidR="001D6067" w:rsidRPr="000A617E" w14:paraId="3113801A" w14:textId="77777777" w:rsidTr="00C33D2A">
        <w:tc>
          <w:tcPr>
            <w:tcW w:w="8411" w:type="dxa"/>
          </w:tcPr>
          <w:p w14:paraId="3F509425" w14:textId="77777777" w:rsidR="001D6067" w:rsidRDefault="001D6067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Descripción del Proyecto:</w:t>
            </w:r>
          </w:p>
          <w:p w14:paraId="11503892" w14:textId="77777777" w:rsidR="001D6067" w:rsidRPr="00A7480F" w:rsidRDefault="001D6067" w:rsidP="00C33D2A">
            <w:pPr>
              <w:jc w:val="both"/>
              <w:rPr>
                <w:bCs/>
                <w:lang w:val="es-ES"/>
              </w:rPr>
            </w:pPr>
            <w:r w:rsidRPr="00A7480F">
              <w:rPr>
                <w:bCs/>
                <w:lang w:val="es-ES"/>
              </w:rPr>
              <w:t xml:space="preserve">El proyecto de rehabilitación de la planta de tratamiento Los Alcarrizos, llevada a cabo por la Corporación del Acueducto y Alcantarillado de Santo Domingo Consiste en la rehabilitación de una estación depuradora de aguas residuales ubicada en dicho municipio y la cual se </w:t>
            </w:r>
            <w:proofErr w:type="gramStart"/>
            <w:r w:rsidRPr="00A7480F">
              <w:rPr>
                <w:bCs/>
                <w:lang w:val="es-ES"/>
              </w:rPr>
              <w:t>encargara</w:t>
            </w:r>
            <w:proofErr w:type="gramEnd"/>
            <w:r w:rsidRPr="00A7480F">
              <w:rPr>
                <w:bCs/>
                <w:lang w:val="es-ES"/>
              </w:rPr>
              <w:t xml:space="preserve"> del tratamiento y disposición final de las agua residuales beneficiando a más de 38,000 habitantes del municipio.</w:t>
            </w:r>
          </w:p>
          <w:p w14:paraId="4D96E672" w14:textId="77777777" w:rsidR="001D6067" w:rsidRPr="000A617E" w:rsidRDefault="001D6067" w:rsidP="00C33D2A">
            <w:pPr>
              <w:jc w:val="both"/>
              <w:rPr>
                <w:b/>
                <w:bCs/>
              </w:rPr>
            </w:pPr>
            <w:r w:rsidRPr="00A7480F">
              <w:rPr>
                <w:bCs/>
                <w:lang w:val="es-ES"/>
              </w:rPr>
              <w:t>El proyecto contempla la habilitación de una laguna de almacenamiento con 4 filtros biológicos, los cuales pretenden tener una vida útil de 25 años.</w:t>
            </w:r>
          </w:p>
        </w:tc>
      </w:tr>
      <w:tr w:rsidR="001D6067" w:rsidRPr="000A617E" w14:paraId="16504DD4" w14:textId="77777777" w:rsidTr="00C33D2A">
        <w:tc>
          <w:tcPr>
            <w:tcW w:w="8411" w:type="dxa"/>
          </w:tcPr>
          <w:p w14:paraId="5426335F" w14:textId="77777777" w:rsidR="001D6067" w:rsidRPr="004D5DCA" w:rsidRDefault="001D6067" w:rsidP="00C33D2A">
            <w:pPr>
              <w:rPr>
                <w:b/>
              </w:rPr>
            </w:pPr>
            <w:r w:rsidRPr="004D5DCA">
              <w:rPr>
                <w:b/>
              </w:rPr>
              <w:t>Objetivo</w:t>
            </w:r>
            <w:r>
              <w:rPr>
                <w:b/>
              </w:rPr>
              <w:t>s</w:t>
            </w:r>
            <w:r w:rsidRPr="004D5DCA">
              <w:rPr>
                <w:b/>
              </w:rPr>
              <w:t xml:space="preserve"> del proyecto:</w:t>
            </w:r>
          </w:p>
          <w:p w14:paraId="588D99C1" w14:textId="77777777" w:rsidR="001D6067" w:rsidRDefault="001D6067" w:rsidP="00C33D2A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Objetivo general:</w:t>
            </w:r>
          </w:p>
          <w:p w14:paraId="4B505D93" w14:textId="77777777" w:rsidR="001D6067" w:rsidRPr="004D5DCA" w:rsidRDefault="001D6067" w:rsidP="00C33D2A">
            <w:pPr>
              <w:jc w:val="both"/>
              <w:rPr>
                <w:szCs w:val="24"/>
              </w:rPr>
            </w:pPr>
            <w:r w:rsidRPr="004D5DCA">
              <w:rPr>
                <w:szCs w:val="24"/>
              </w:rPr>
              <w:t>Proveer a los habitantes del Municipio de Los Alcarrizos un servicio adecuado de depuración y descarga de las aguas residuales.</w:t>
            </w:r>
          </w:p>
          <w:p w14:paraId="6522AFC9" w14:textId="77777777" w:rsidR="001D6067" w:rsidRPr="004D5DCA" w:rsidRDefault="001D6067" w:rsidP="00C33D2A">
            <w:pPr>
              <w:rPr>
                <w:b/>
              </w:rPr>
            </w:pPr>
            <w:r w:rsidRPr="004D5DCA">
              <w:rPr>
                <w:b/>
              </w:rPr>
              <w:t>Objetivos específicos:</w:t>
            </w:r>
          </w:p>
          <w:p w14:paraId="7EBE949F" w14:textId="77777777" w:rsidR="001D6067" w:rsidRPr="004D5DCA" w:rsidRDefault="001D6067" w:rsidP="00C33D2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4D5DCA">
              <w:rPr>
                <w:rFonts w:asciiTheme="minorHAnsi" w:hAnsiTheme="minorHAnsi"/>
                <w:sz w:val="22"/>
                <w:szCs w:val="24"/>
              </w:rPr>
              <w:t>Aumentar la capacidad de tratamiento de las aguas residuales</w:t>
            </w:r>
          </w:p>
          <w:p w14:paraId="70589976" w14:textId="77777777" w:rsidR="001D6067" w:rsidRPr="004D5DCA" w:rsidRDefault="001D6067" w:rsidP="00C33D2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4D5DCA">
              <w:rPr>
                <w:rFonts w:asciiTheme="minorHAnsi" w:hAnsiTheme="minorHAnsi"/>
                <w:sz w:val="22"/>
                <w:szCs w:val="24"/>
              </w:rPr>
              <w:t>Mejorar la calidad de las aguas vertidas en los cuerpos receptores</w:t>
            </w:r>
          </w:p>
          <w:p w14:paraId="12042DE5" w14:textId="77777777" w:rsidR="001D6067" w:rsidRPr="004D5DCA" w:rsidRDefault="001D6067" w:rsidP="00C33D2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4D5DCA">
              <w:rPr>
                <w:rFonts w:asciiTheme="minorHAnsi" w:hAnsiTheme="minorHAnsi"/>
                <w:sz w:val="22"/>
                <w:szCs w:val="24"/>
              </w:rPr>
              <w:t xml:space="preserve">Minimizar los impactos ambientales </w:t>
            </w:r>
          </w:p>
          <w:p w14:paraId="45615E91" w14:textId="77777777" w:rsidR="001D6067" w:rsidRPr="004D5DCA" w:rsidRDefault="001D6067" w:rsidP="00C33D2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4D5DCA">
              <w:rPr>
                <w:rFonts w:asciiTheme="minorHAnsi" w:hAnsiTheme="minorHAnsi"/>
                <w:sz w:val="22"/>
                <w:szCs w:val="24"/>
              </w:rPr>
              <w:t>Disminución de las enfermedades provocadas por contaminación hídrica</w:t>
            </w:r>
          </w:p>
          <w:p w14:paraId="4375B93E" w14:textId="77777777" w:rsidR="001D6067" w:rsidRPr="000A617E" w:rsidRDefault="001D6067" w:rsidP="00C33D2A">
            <w:pPr>
              <w:jc w:val="both"/>
              <w:rPr>
                <w:b/>
                <w:bCs/>
              </w:rPr>
            </w:pPr>
          </w:p>
        </w:tc>
      </w:tr>
      <w:tr w:rsidR="001D6067" w:rsidRPr="000A617E" w14:paraId="53EBACBB" w14:textId="77777777" w:rsidTr="00C33D2A">
        <w:tc>
          <w:tcPr>
            <w:tcW w:w="8411" w:type="dxa"/>
          </w:tcPr>
          <w:p w14:paraId="21C66A60" w14:textId="77777777" w:rsidR="001D6067" w:rsidRPr="000A617E" w:rsidRDefault="001D6067" w:rsidP="00C33D2A">
            <w:pPr>
              <w:jc w:val="both"/>
              <w:rPr>
                <w:b/>
                <w:bCs/>
              </w:rPr>
            </w:pPr>
            <w:r w:rsidRPr="000A617E">
              <w:rPr>
                <w:b/>
                <w:bCs/>
              </w:rPr>
              <w:t xml:space="preserve">Población beneficiaria: </w:t>
            </w:r>
            <w:r>
              <w:t>38,851 habitantes</w:t>
            </w:r>
          </w:p>
        </w:tc>
      </w:tr>
      <w:tr w:rsidR="001D6067" w:rsidRPr="000A617E" w14:paraId="5410BC82" w14:textId="77777777" w:rsidTr="00C33D2A">
        <w:tc>
          <w:tcPr>
            <w:tcW w:w="8411" w:type="dxa"/>
          </w:tcPr>
          <w:p w14:paraId="134E6332" w14:textId="77777777" w:rsidR="001D6067" w:rsidRDefault="001D6067" w:rsidP="00C33D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Sectores Beneficiarios:</w:t>
            </w:r>
          </w:p>
          <w:p w14:paraId="41401FCC" w14:textId="77777777" w:rsidR="001D6067" w:rsidRPr="00C479A0" w:rsidRDefault="001D6067" w:rsidP="00C33D2A">
            <w:pPr>
              <w:jc w:val="both"/>
              <w:rPr>
                <w:bCs/>
              </w:rPr>
            </w:pPr>
            <w:r>
              <w:rPr>
                <w:bCs/>
              </w:rPr>
              <w:t xml:space="preserve">Los Libertadores, Paraíso, Las Mercedes, </w:t>
            </w:r>
            <w:proofErr w:type="spellStart"/>
            <w:r>
              <w:rPr>
                <w:bCs/>
              </w:rPr>
              <w:t>Savica</w:t>
            </w:r>
            <w:proofErr w:type="spellEnd"/>
            <w:r>
              <w:rPr>
                <w:bCs/>
              </w:rPr>
              <w:t xml:space="preserve">, Valle encantado, Los </w:t>
            </w:r>
            <w:proofErr w:type="spellStart"/>
            <w:r>
              <w:rPr>
                <w:bCs/>
              </w:rPr>
              <w:t>Idalgos</w:t>
            </w:r>
            <w:proofErr w:type="spellEnd"/>
          </w:p>
        </w:tc>
      </w:tr>
    </w:tbl>
    <w:p w14:paraId="01843989" w14:textId="688D5352" w:rsidR="00826998" w:rsidRDefault="00826998"/>
    <w:p w14:paraId="10C25E30" w14:textId="0BA41269" w:rsidR="00826998" w:rsidRDefault="00826998"/>
    <w:p w14:paraId="3062F7C0" w14:textId="77777777" w:rsidR="00826998" w:rsidRDefault="00826998"/>
    <w:p w14:paraId="621EB821" w14:textId="4F8ABE93" w:rsidR="00A06DE0" w:rsidRDefault="00A06DE0"/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C232F" w14:textId="77777777" w:rsidR="000126BC" w:rsidRDefault="000126BC" w:rsidP="00EF16E3">
      <w:pPr>
        <w:spacing w:after="0" w:line="240" w:lineRule="auto"/>
      </w:pPr>
      <w:r>
        <w:separator/>
      </w:r>
    </w:p>
  </w:endnote>
  <w:endnote w:type="continuationSeparator" w:id="0">
    <w:p w14:paraId="6C0938DD" w14:textId="77777777" w:rsidR="000126BC" w:rsidRDefault="000126BC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175AD" w14:textId="77777777" w:rsidR="000126BC" w:rsidRDefault="000126BC" w:rsidP="00EF16E3">
      <w:pPr>
        <w:spacing w:after="0" w:line="240" w:lineRule="auto"/>
      </w:pPr>
      <w:r>
        <w:separator/>
      </w:r>
    </w:p>
  </w:footnote>
  <w:footnote w:type="continuationSeparator" w:id="0">
    <w:p w14:paraId="77F5260C" w14:textId="77777777" w:rsidR="000126BC" w:rsidRDefault="000126BC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EF16E3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4D740AC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lang w:eastAsia="es-DO"/>
            </w:rPr>
            <w:t>(CAASD)</w:t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36338DF5" w:rsidR="00EF16E3" w:rsidRDefault="00EF16E3">
    <w:pPr>
      <w:pStyle w:val="Encabezado"/>
    </w:pPr>
    <w:r w:rsidRPr="00687F62">
      <w:rPr>
        <w:rFonts w:ascii="Calibri" w:eastAsia="Times New Roman" w:hAnsi="Calibri" w:cs="Calibri"/>
        <w:noProof/>
        <w:color w:val="000000"/>
        <w:lang w:eastAsia="es-DO"/>
      </w:rPr>
      <w:drawing>
        <wp:anchor distT="0" distB="0" distL="114300" distR="114300" simplePos="0" relativeHeight="251659264" behindDoc="0" locked="0" layoutInCell="1" allowOverlap="1" wp14:anchorId="30CDEAF5" wp14:editId="30AD3D2C">
          <wp:simplePos x="0" y="0"/>
          <wp:positionH relativeFrom="column">
            <wp:posOffset>-461010</wp:posOffset>
          </wp:positionH>
          <wp:positionV relativeFrom="paragraph">
            <wp:posOffset>-708025</wp:posOffset>
          </wp:positionV>
          <wp:extent cx="581025" cy="771525"/>
          <wp:effectExtent l="0" t="0" r="9525" b="9525"/>
          <wp:wrapNone/>
          <wp:docPr id="2" name="Imagen 2" descr="http://cdn4.hoy.com.do/wp-content/uploads/2013/12/caasd-1.jpg">
            <a:extLst xmlns:a="http://schemas.openxmlformats.org/drawingml/2006/main">
              <a:ext uri="{FF2B5EF4-FFF2-40B4-BE49-F238E27FC236}">
                <a16:creationId xmlns:a16="http://schemas.microsoft.com/office/drawing/2014/main" id="{CABAD35F-8950-4E54-92B4-C6C6C6BD13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http://cdn4.hoy.com.do/wp-content/uploads/2013/12/caasd-1.jpg">
                    <a:extLst>
                      <a:ext uri="{FF2B5EF4-FFF2-40B4-BE49-F238E27FC236}">
                        <a16:creationId xmlns:a16="http://schemas.microsoft.com/office/drawing/2014/main" id="{CABAD35F-8950-4E54-92B4-C6C6C6BD13B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715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26BC"/>
    <w:rsid w:val="0001357C"/>
    <w:rsid w:val="001268DE"/>
    <w:rsid w:val="001348AB"/>
    <w:rsid w:val="001B7139"/>
    <w:rsid w:val="001D6067"/>
    <w:rsid w:val="002F280E"/>
    <w:rsid w:val="00367C92"/>
    <w:rsid w:val="00410D06"/>
    <w:rsid w:val="00454C4D"/>
    <w:rsid w:val="00545025"/>
    <w:rsid w:val="00553EBA"/>
    <w:rsid w:val="005637F5"/>
    <w:rsid w:val="006F42B3"/>
    <w:rsid w:val="007B789F"/>
    <w:rsid w:val="00826998"/>
    <w:rsid w:val="00874617"/>
    <w:rsid w:val="00876394"/>
    <w:rsid w:val="008D296F"/>
    <w:rsid w:val="00A06DE0"/>
    <w:rsid w:val="00A7480F"/>
    <w:rsid w:val="00B83050"/>
    <w:rsid w:val="00BF3909"/>
    <w:rsid w:val="00BF7D83"/>
    <w:rsid w:val="00C479A0"/>
    <w:rsid w:val="00C95866"/>
    <w:rsid w:val="00D72F17"/>
    <w:rsid w:val="00DC158F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Albuerne</cp:lastModifiedBy>
  <cp:revision>4</cp:revision>
  <dcterms:created xsi:type="dcterms:W3CDTF">2018-05-25T18:26:00Z</dcterms:created>
  <dcterms:modified xsi:type="dcterms:W3CDTF">2019-04-09T16:21:00Z</dcterms:modified>
</cp:coreProperties>
</file>