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84" w:rsidRDefault="00D75484" w:rsidP="00484453">
      <w:pPr>
        <w:jc w:val="center"/>
      </w:pPr>
      <w:r w:rsidRPr="009247A7">
        <w:rPr>
          <w:rFonts w:ascii="Palatino Linotype" w:hAnsi="Palatino Linotype" w:cs="Arial"/>
          <w:noProof/>
          <w:lang w:eastAsia="es-DO"/>
        </w:rPr>
        <w:drawing>
          <wp:inline distT="0" distB="0" distL="0" distR="0">
            <wp:extent cx="750000" cy="920000"/>
            <wp:effectExtent l="19050" t="0" r="0" b="0"/>
            <wp:docPr id="1" name="0 Imagen" descr="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asd_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00" cy="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484" w:rsidRDefault="00D75484" w:rsidP="00484453">
      <w:pPr>
        <w:jc w:val="center"/>
      </w:pPr>
    </w:p>
    <w:p w:rsidR="0047137C" w:rsidRDefault="0047137C" w:rsidP="00484453">
      <w:pPr>
        <w:jc w:val="center"/>
      </w:pPr>
      <w:r>
        <w:t>Adenda No 1</w:t>
      </w:r>
      <w:r w:rsidR="00375A41">
        <w:t>.</w:t>
      </w:r>
    </w:p>
    <w:p w:rsidR="009C54A7" w:rsidRDefault="00C14BB5" w:rsidP="00484453">
      <w:pPr>
        <w:jc w:val="center"/>
      </w:pPr>
      <w:r w:rsidRPr="00C14BB5">
        <w:t>Terminación Proyectos de Abastecimiento de Agua y Alcantarillado en diferentes Municipios del Gran Santo Domingo</w:t>
      </w:r>
      <w:r w:rsidR="00C137C0">
        <w:t>.</w:t>
      </w:r>
    </w:p>
    <w:p w:rsidR="00484453" w:rsidRDefault="00484453" w:rsidP="00484453">
      <w:pPr>
        <w:jc w:val="center"/>
      </w:pPr>
      <w:r>
        <w:t>Referencia CAASD-</w:t>
      </w:r>
      <w:r w:rsidR="00C14BB5">
        <w:t>CP</w:t>
      </w:r>
      <w:r w:rsidR="009C54A7">
        <w:t>-01-201</w:t>
      </w:r>
      <w:r w:rsidR="00C14BB5">
        <w:t>5</w:t>
      </w:r>
    </w:p>
    <w:p w:rsidR="00484453" w:rsidRDefault="00C14BB5" w:rsidP="00484453">
      <w:pPr>
        <w:jc w:val="center"/>
      </w:pPr>
      <w:r>
        <w:t>1</w:t>
      </w:r>
      <w:r w:rsidR="00892884">
        <w:t>3</w:t>
      </w:r>
      <w:r>
        <w:t xml:space="preserve"> de Febrero del 2015</w:t>
      </w:r>
    </w:p>
    <w:p w:rsidR="00484453" w:rsidRDefault="00484453"/>
    <w:p w:rsidR="009C54A7" w:rsidRDefault="00484453" w:rsidP="009C54A7">
      <w:pPr>
        <w:jc w:val="both"/>
      </w:pPr>
      <w:r>
        <w:t>De Acuerdo a</w:t>
      </w:r>
      <w:r w:rsidR="00C137C0">
        <w:t xml:space="preserve"> y apegado la ley 340-06 sobre C</w:t>
      </w:r>
      <w:r>
        <w:t xml:space="preserve">ompras y </w:t>
      </w:r>
      <w:r w:rsidR="00C137C0">
        <w:t>Contrataciones P</w:t>
      </w:r>
      <w:r>
        <w:t>úblicas y lo descrito en su artículo 18 Párrafo III la Corporación del Acueducto y Alcantarillado de Santo Domingo procede a realizar la</w:t>
      </w:r>
      <w:r w:rsidR="0020363D">
        <w:t xml:space="preserve"> siguiente adenda o enmienda</w:t>
      </w:r>
      <w:r>
        <w:t xml:space="preserve"> al Pliego </w:t>
      </w:r>
      <w:r w:rsidR="009C54A7">
        <w:t xml:space="preserve">del Proceso de </w:t>
      </w:r>
      <w:r w:rsidR="00C14BB5">
        <w:t>Comparación de Precios</w:t>
      </w:r>
      <w:r w:rsidR="009C54A7">
        <w:t xml:space="preserve"> para la </w:t>
      </w:r>
      <w:r w:rsidR="00C14BB5" w:rsidRPr="00C14BB5">
        <w:t xml:space="preserve">Terminación Proyectos de Abastecimiento de Agua y Alcantarillado en diferentes Municipios del Gran Santo Domingo </w:t>
      </w:r>
      <w:r w:rsidR="00C14BB5">
        <w:t>ref CAASD-CP</w:t>
      </w:r>
      <w:r w:rsidR="009C54A7">
        <w:t>-01-201</w:t>
      </w:r>
      <w:r w:rsidR="00C14BB5">
        <w:t>5.</w:t>
      </w:r>
    </w:p>
    <w:p w:rsidR="00484453" w:rsidRPr="009C54A7" w:rsidRDefault="00484453" w:rsidP="00484453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</w:pPr>
    </w:p>
    <w:p w:rsidR="00375A41" w:rsidRDefault="00375A41"/>
    <w:p w:rsidR="00C137C0" w:rsidRDefault="00375A41" w:rsidP="00C137C0">
      <w:pPr>
        <w:pStyle w:val="Ttulo3"/>
        <w:numPr>
          <w:ilvl w:val="0"/>
          <w:numId w:val="0"/>
        </w:numPr>
      </w:pPr>
      <w:r w:rsidRPr="00C137C0">
        <w:t>Se</w:t>
      </w:r>
      <w:r w:rsidR="002A68C3" w:rsidRPr="00C137C0">
        <w:t xml:space="preserve"> </w:t>
      </w:r>
      <w:r w:rsidR="00C137C0" w:rsidRPr="00C137C0">
        <w:t>modifica</w:t>
      </w:r>
      <w:r w:rsidR="00C137C0">
        <w:t xml:space="preserve">ran los siguientes </w:t>
      </w:r>
      <w:r w:rsidR="00C137C0" w:rsidRPr="00C137C0">
        <w:t>acápite</w:t>
      </w:r>
      <w:r w:rsidR="00C137C0">
        <w:t>s, los cuales se leerán de la forma que se muestra a continuación:</w:t>
      </w:r>
    </w:p>
    <w:p w:rsidR="00C137C0" w:rsidRDefault="00C137C0" w:rsidP="00C137C0"/>
    <w:p w:rsidR="00A13D76" w:rsidRDefault="00A13D76" w:rsidP="00C137C0">
      <w:bookmarkStart w:id="0" w:name="_GoBack"/>
      <w:bookmarkEnd w:id="0"/>
    </w:p>
    <w:p w:rsidR="00A13D76" w:rsidRPr="007716A3" w:rsidRDefault="00A13D76" w:rsidP="00A13D76">
      <w:pPr>
        <w:pStyle w:val="Ttulo3"/>
      </w:pPr>
      <w:bookmarkStart w:id="1" w:name="_Toc379876442"/>
      <w:r w:rsidRPr="007716A3">
        <w:t>2.5 Cronograma de la Licitación</w:t>
      </w:r>
      <w:bookmarkEnd w:id="1"/>
    </w:p>
    <w:p w:rsidR="00A13D76" w:rsidRPr="007716A3" w:rsidRDefault="00A13D76" w:rsidP="00A13D76">
      <w:pPr>
        <w:rPr>
          <w:rFonts w:ascii="Arial Narrow" w:hAnsi="Arial Narrow"/>
          <w:lang w:val="es-ES" w:eastAsia="en-US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320"/>
      </w:tblGrid>
      <w:tr w:rsidR="00A13D76" w:rsidRPr="00B97951" w:rsidTr="000C204C">
        <w:trPr>
          <w:trHeight w:val="66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A13D76" w:rsidRPr="00B97951" w:rsidRDefault="00A13D76" w:rsidP="000C204C">
            <w:pPr>
              <w:jc w:val="center"/>
              <w:rPr>
                <w:rFonts w:ascii="Arial Narrow" w:hAnsi="Arial Narrow" w:cs="Arial"/>
                <w:b/>
              </w:rPr>
            </w:pPr>
            <w:r w:rsidRPr="00B97951">
              <w:rPr>
                <w:rFonts w:ascii="Arial Narrow" w:hAnsi="Arial Narrow" w:cs="Arial"/>
                <w:b/>
              </w:rPr>
              <w:t>ACTIVIDADES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A13D76" w:rsidRPr="00B97951" w:rsidRDefault="00A13D76" w:rsidP="000C204C">
            <w:pPr>
              <w:jc w:val="center"/>
              <w:rPr>
                <w:rFonts w:ascii="Arial Narrow" w:hAnsi="Arial Narrow" w:cs="Arial"/>
                <w:b/>
              </w:rPr>
            </w:pPr>
            <w:r w:rsidRPr="00B97951">
              <w:rPr>
                <w:rFonts w:ascii="Arial Narrow" w:hAnsi="Arial Narrow" w:cs="Arial"/>
                <w:b/>
              </w:rPr>
              <w:t>PERÍODO DE EJECUCIÓN</w:t>
            </w:r>
          </w:p>
        </w:tc>
      </w:tr>
      <w:tr w:rsidR="00A13D76" w:rsidRPr="00B97951" w:rsidTr="000C204C">
        <w:trPr>
          <w:trHeight w:val="6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76" w:rsidRPr="00B97951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spacing w:before="240"/>
              <w:ind w:left="720"/>
              <w:jc w:val="both"/>
              <w:rPr>
                <w:rFonts w:ascii="Arial Narrow" w:hAnsi="Arial Narrow" w:cs="Arial"/>
                <w:b/>
                <w:lang w:val="es-AR"/>
              </w:rPr>
            </w:pPr>
            <w:r w:rsidRPr="00B97951">
              <w:rPr>
                <w:rFonts w:ascii="Arial Narrow" w:hAnsi="Arial Narrow" w:cs="Arial"/>
                <w:lang w:val="es-AR"/>
              </w:rPr>
              <w:t>Publicación llamado a participar en la  licitación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C52958" w:rsidRDefault="00A13D76" w:rsidP="000C204C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9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cs="Arial"/>
                <w:b/>
                <w:color w:val="0070C0"/>
              </w:rPr>
              <w:t>Febrero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201</w:t>
            </w:r>
            <w:r>
              <w:rPr>
                <w:rFonts w:ascii="Arial Narrow" w:hAnsi="Arial Narrow" w:cs="Arial"/>
                <w:b/>
                <w:color w:val="0070C0"/>
              </w:rPr>
              <w:t>5</w:t>
            </w:r>
          </w:p>
        </w:tc>
      </w:tr>
      <w:tr w:rsidR="00A13D76" w:rsidRPr="00B97951" w:rsidTr="000C204C">
        <w:trPr>
          <w:trHeight w:val="416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B97951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  <w:lang w:val="es-AR"/>
              </w:rPr>
              <w:t>Adquisición del Pliego de Condiciones  Específicas</w:t>
            </w:r>
            <w:r>
              <w:rPr>
                <w:rFonts w:ascii="Arial Narrow" w:hAnsi="Arial Narrow" w:cs="Arial"/>
                <w:lang w:val="es-AR"/>
              </w:rPr>
              <w:t xml:space="preserve"> y plazo para formalizar inscripción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C52958" w:rsidRDefault="00A13D76" w:rsidP="000C204C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 xml:space="preserve">Del </w:t>
            </w:r>
            <w:r>
              <w:rPr>
                <w:rFonts w:ascii="Arial Narrow" w:hAnsi="Arial Narrow" w:cs="Arial"/>
                <w:b/>
                <w:color w:val="0070C0"/>
              </w:rPr>
              <w:t>9 al 11 de Febrero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201</w:t>
            </w:r>
            <w:r>
              <w:rPr>
                <w:rFonts w:ascii="Arial Narrow" w:hAnsi="Arial Narrow" w:cs="Arial"/>
                <w:b/>
                <w:color w:val="0070C0"/>
              </w:rPr>
              <w:t>5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</w:t>
            </w:r>
          </w:p>
        </w:tc>
      </w:tr>
      <w:tr w:rsidR="00A13D76" w:rsidRPr="00B97951" w:rsidTr="000C204C">
        <w:trPr>
          <w:trHeight w:val="52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B97951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Período para realizar consultas por parte de los adquirientes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C52958" w:rsidRDefault="00A13D76" w:rsidP="000C204C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50% del plazo para presentar Ofertas</w:t>
            </w:r>
          </w:p>
          <w:p w:rsidR="00A13D76" w:rsidRPr="00C52958" w:rsidRDefault="00A13D76" w:rsidP="000C204C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 xml:space="preserve">Hasta  </w:t>
            </w:r>
            <w:r>
              <w:rPr>
                <w:rFonts w:ascii="Arial Narrow" w:hAnsi="Arial Narrow" w:cs="Arial"/>
                <w:b/>
                <w:color w:val="0070C0"/>
              </w:rPr>
              <w:t xml:space="preserve">12 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de </w:t>
            </w:r>
            <w:r>
              <w:rPr>
                <w:rFonts w:ascii="Arial Narrow" w:hAnsi="Arial Narrow" w:cs="Arial"/>
                <w:b/>
                <w:color w:val="0070C0"/>
              </w:rPr>
              <w:t>Febrero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2015</w:t>
            </w:r>
          </w:p>
        </w:tc>
      </w:tr>
      <w:tr w:rsidR="00A13D76" w:rsidRPr="00B97951" w:rsidTr="000C204C">
        <w:trPr>
          <w:trHeight w:val="70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B97951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Plazo para emitir respuesta por parte del Comité de Compras y Contrataciones, mediante circulares o enmiendas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C52958" w:rsidRDefault="00A13D76" w:rsidP="000C204C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No más allá de la fecha que signifique el  75% del plazo para presentar Ofertas</w:t>
            </w:r>
          </w:p>
          <w:p w:rsidR="00A13D76" w:rsidRPr="00C52958" w:rsidRDefault="00A13D76" w:rsidP="000C204C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 xml:space="preserve">Hasta </w:t>
            </w:r>
            <w:r>
              <w:rPr>
                <w:rFonts w:ascii="Arial Narrow" w:hAnsi="Arial Narrow" w:cs="Arial"/>
                <w:b/>
                <w:color w:val="0070C0"/>
              </w:rPr>
              <w:t>13 de Febrero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2015</w:t>
            </w:r>
          </w:p>
        </w:tc>
      </w:tr>
      <w:tr w:rsidR="00A13D76" w:rsidRPr="00B97951" w:rsidTr="000C204C">
        <w:trPr>
          <w:trHeight w:val="8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B97951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  <w:b/>
                <w:bCs/>
              </w:rPr>
              <w:t>Recepción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97951">
              <w:rPr>
                <w:rFonts w:ascii="Arial Narrow" w:hAnsi="Arial Narrow" w:cs="Arial"/>
                <w:b/>
                <w:bCs/>
              </w:rPr>
              <w:t xml:space="preserve">y apertura  de Propuestas: “Sobre A” y “Sobre B”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C52958" w:rsidRDefault="00A13D76" w:rsidP="000C204C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 xml:space="preserve">Hasta el </w:t>
            </w:r>
            <w:r>
              <w:rPr>
                <w:rFonts w:ascii="Arial Narrow" w:hAnsi="Arial Narrow" w:cs="Arial"/>
                <w:b/>
                <w:color w:val="0070C0"/>
              </w:rPr>
              <w:t>17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cs="Arial"/>
                <w:b/>
                <w:color w:val="0070C0"/>
              </w:rPr>
              <w:t xml:space="preserve">Febrero 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>2015 10:00 AM</w:t>
            </w:r>
          </w:p>
        </w:tc>
      </w:tr>
      <w:tr w:rsidR="00A13D76" w:rsidRPr="00B97951" w:rsidTr="000C204C">
        <w:trPr>
          <w:trHeight w:val="103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B97951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Verificación, Validación y Evaluación contenido de las</w:t>
            </w:r>
            <w:r>
              <w:rPr>
                <w:rFonts w:ascii="Arial Narrow" w:hAnsi="Arial Narrow" w:cs="Arial"/>
              </w:rPr>
              <w:t xml:space="preserve"> Propuestas Técnicas “Sobre A” y “Sobre B Propuestas económicas”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C52958" w:rsidRDefault="00A13D76" w:rsidP="000C204C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Plazo razonable conforme al objeto de la contratación</w:t>
            </w:r>
          </w:p>
          <w:p w:rsidR="00A13D76" w:rsidRPr="00C52958" w:rsidRDefault="00A13D76" w:rsidP="000C204C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Del 1</w:t>
            </w:r>
            <w:r>
              <w:rPr>
                <w:rFonts w:ascii="Arial Narrow" w:hAnsi="Arial Narrow" w:cs="Arial"/>
                <w:b/>
                <w:color w:val="0070C0"/>
              </w:rPr>
              <w:t>7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al </w:t>
            </w:r>
            <w:r>
              <w:rPr>
                <w:rFonts w:ascii="Arial Narrow" w:hAnsi="Arial Narrow" w:cs="Arial"/>
                <w:b/>
                <w:color w:val="0070C0"/>
              </w:rPr>
              <w:t>19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cs="Arial"/>
                <w:b/>
                <w:color w:val="0070C0"/>
              </w:rPr>
              <w:t xml:space="preserve">Febrero 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>2015</w:t>
            </w:r>
          </w:p>
        </w:tc>
      </w:tr>
      <w:tr w:rsidR="00A13D76" w:rsidRPr="00B97951" w:rsidTr="000C204C">
        <w:trPr>
          <w:trHeight w:val="36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6D0D3F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Notificación de errores u omisiones de naturaleza subsanables.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C52958" w:rsidRDefault="00A13D76" w:rsidP="000C204C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17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cs="Arial"/>
                <w:b/>
                <w:color w:val="0070C0"/>
              </w:rPr>
              <w:t>Febrero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2015</w:t>
            </w:r>
          </w:p>
        </w:tc>
      </w:tr>
      <w:tr w:rsidR="00A13D76" w:rsidRPr="00B97951" w:rsidTr="000C204C">
        <w:trPr>
          <w:trHeight w:val="6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6D0D3F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lastRenderedPageBreak/>
              <w:t>Periodo de subsanación de ofertas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C52958" w:rsidRDefault="00A13D76" w:rsidP="000C204C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 xml:space="preserve">Plazo razonable conforme al objeto de la    </w:t>
            </w:r>
          </w:p>
          <w:p w:rsidR="00A13D76" w:rsidRPr="00C52958" w:rsidRDefault="00A13D76" w:rsidP="000C204C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Contratación</w:t>
            </w:r>
          </w:p>
          <w:p w:rsidR="00A13D76" w:rsidRPr="00C52958" w:rsidRDefault="00A13D76" w:rsidP="000C204C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Del 1</w:t>
            </w:r>
            <w:r>
              <w:rPr>
                <w:rFonts w:ascii="Arial Narrow" w:hAnsi="Arial Narrow" w:cs="Arial"/>
                <w:b/>
                <w:color w:val="0070C0"/>
              </w:rPr>
              <w:t>7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al </w:t>
            </w:r>
            <w:r>
              <w:rPr>
                <w:rFonts w:ascii="Arial Narrow" w:hAnsi="Arial Narrow" w:cs="Arial"/>
                <w:b/>
                <w:color w:val="0070C0"/>
              </w:rPr>
              <w:t>19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cs="Arial"/>
                <w:b/>
                <w:color w:val="0070C0"/>
              </w:rPr>
              <w:t xml:space="preserve">Febrero 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>2015</w:t>
            </w:r>
          </w:p>
        </w:tc>
      </w:tr>
      <w:tr w:rsidR="00A13D76" w:rsidRPr="00B97951" w:rsidTr="000C204C">
        <w:trPr>
          <w:trHeight w:val="44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6D0D3F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Default="00A13D76" w:rsidP="000C204C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Concluido el proceso de evaluación</w:t>
            </w:r>
          </w:p>
          <w:p w:rsidR="00A13D76" w:rsidRPr="006D0D3F" w:rsidRDefault="00A13D76" w:rsidP="000C204C">
            <w:pPr>
              <w:ind w:left="360"/>
              <w:jc w:val="both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20</w:t>
            </w:r>
            <w:r w:rsidRPr="00F21A56">
              <w:rPr>
                <w:rFonts w:ascii="Arial Narrow" w:hAnsi="Arial Narrow" w:cs="Arial"/>
                <w:b/>
                <w:color w:val="0070C0"/>
              </w:rPr>
              <w:t xml:space="preserve"> de </w:t>
            </w:r>
            <w:r>
              <w:rPr>
                <w:rFonts w:ascii="Arial Narrow" w:hAnsi="Arial Narrow" w:cs="Arial"/>
                <w:b/>
                <w:color w:val="0070C0"/>
              </w:rPr>
              <w:t>Febrero</w:t>
            </w:r>
            <w:r w:rsidRPr="00F21A56">
              <w:rPr>
                <w:rFonts w:ascii="Arial Narrow" w:hAnsi="Arial Narrow" w:cs="Arial"/>
                <w:b/>
                <w:color w:val="0070C0"/>
              </w:rPr>
              <w:t xml:space="preserve"> 2015</w:t>
            </w:r>
          </w:p>
        </w:tc>
      </w:tr>
      <w:tr w:rsidR="00A13D76" w:rsidRPr="00B97951" w:rsidTr="000C204C">
        <w:trPr>
          <w:trHeight w:val="41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6D0D3F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Notificación y Publicación  de 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Default="00A13D76" w:rsidP="000C204C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5 días hábiles a partir del Acto Administrativo de Adjudicación</w:t>
            </w:r>
          </w:p>
          <w:p w:rsidR="00A13D76" w:rsidRPr="006D0D3F" w:rsidRDefault="00A13D76" w:rsidP="000C204C">
            <w:pPr>
              <w:ind w:left="360"/>
              <w:jc w:val="both"/>
              <w:rPr>
                <w:rFonts w:ascii="Arial Narrow" w:hAnsi="Arial Narrow" w:cs="Arial"/>
                <w:color w:val="FF0000"/>
              </w:rPr>
            </w:pPr>
          </w:p>
        </w:tc>
      </w:tr>
      <w:tr w:rsidR="00A13D76" w:rsidRPr="00B97951" w:rsidTr="000C204C">
        <w:trPr>
          <w:trHeight w:val="7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6D0D3F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Plazo para la constitución de la Garantía Bancaria de Fiel Cumplimiento de Contrato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Default="00A13D76" w:rsidP="000C204C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Dentro de los siguientes 05 días hábiles, contados a partir  de la Notificación de Adjudicación</w:t>
            </w:r>
          </w:p>
          <w:p w:rsidR="00A13D76" w:rsidRPr="006D0D3F" w:rsidRDefault="00A13D76" w:rsidP="000C204C">
            <w:pPr>
              <w:ind w:left="360"/>
              <w:jc w:val="both"/>
              <w:rPr>
                <w:rFonts w:ascii="Arial Narrow" w:hAnsi="Arial Narrow" w:cs="Arial"/>
                <w:color w:val="FF0000"/>
              </w:rPr>
            </w:pPr>
          </w:p>
        </w:tc>
      </w:tr>
      <w:tr w:rsidR="00A13D76" w:rsidRPr="00B97951" w:rsidTr="000C204C">
        <w:trPr>
          <w:trHeight w:val="7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B97951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Suscripción del Contrato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Default="00A13D76" w:rsidP="000C204C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 xml:space="preserve">No mayor a 20 días hábiles contados a partir de </w:t>
            </w:r>
            <w:r>
              <w:rPr>
                <w:rFonts w:ascii="Arial Narrow" w:hAnsi="Arial Narrow" w:cs="Arial"/>
              </w:rPr>
              <w:t>la Notificación de Adjudicación</w:t>
            </w:r>
          </w:p>
          <w:p w:rsidR="00A13D76" w:rsidRPr="006D0D3F" w:rsidRDefault="00A13D76" w:rsidP="000C204C">
            <w:pPr>
              <w:ind w:left="360"/>
              <w:jc w:val="both"/>
              <w:rPr>
                <w:rFonts w:ascii="Arial Narrow" w:hAnsi="Arial Narrow" w:cs="Arial"/>
              </w:rPr>
            </w:pPr>
          </w:p>
        </w:tc>
      </w:tr>
      <w:tr w:rsidR="00A13D76" w:rsidRPr="00B97951" w:rsidTr="000C204C">
        <w:trPr>
          <w:trHeight w:val="75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AF08B2" w:rsidRDefault="00A13D76" w:rsidP="00A13D76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Publicación de los Contratos en el portal  institución y en el portal administrado po</w:t>
            </w:r>
            <w:r w:rsidRPr="00AF08B2">
              <w:rPr>
                <w:rFonts w:ascii="Arial Narrow" w:hAnsi="Arial Narrow" w:cs="Arial"/>
              </w:rPr>
              <w:t>r el Órgano Rector.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76" w:rsidRPr="006D0D3F" w:rsidRDefault="00A13D76" w:rsidP="000C204C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Inmediatamente después de suscritos por las</w:t>
            </w:r>
            <w:r>
              <w:rPr>
                <w:rFonts w:ascii="Arial Narrow" w:hAnsi="Arial Narrow" w:cs="Arial"/>
              </w:rPr>
              <w:t xml:space="preserve"> partes</w:t>
            </w:r>
          </w:p>
        </w:tc>
      </w:tr>
    </w:tbl>
    <w:p w:rsidR="00A13D76" w:rsidRDefault="00A13D76" w:rsidP="00C137C0"/>
    <w:p w:rsidR="00A13D76" w:rsidRPr="00C137C0" w:rsidRDefault="00A13D76" w:rsidP="00C137C0"/>
    <w:p w:rsidR="00C137C0" w:rsidRPr="00C137C0" w:rsidRDefault="00C137C0" w:rsidP="00C137C0">
      <w:pPr>
        <w:pStyle w:val="Ttulo3"/>
      </w:pPr>
      <w:r w:rsidRPr="00C137C0">
        <w:t xml:space="preserve"> </w:t>
      </w:r>
      <w:bookmarkStart w:id="2" w:name="_Toc379876443"/>
      <w:r w:rsidRPr="00C137C0">
        <w:t>2.6 Disponibilidad y Adquisición del Pliego de Condiciones</w:t>
      </w:r>
      <w:bookmarkEnd w:id="2"/>
    </w:p>
    <w:p w:rsidR="00C137C0" w:rsidRPr="007716A3" w:rsidRDefault="00C137C0" w:rsidP="00C137C0">
      <w:pPr>
        <w:rPr>
          <w:lang w:val="es-ES" w:eastAsia="en-US"/>
        </w:rPr>
      </w:pPr>
    </w:p>
    <w:p w:rsidR="00C137C0" w:rsidRDefault="00C137C0" w:rsidP="00C137C0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lang w:val="es-ES" w:eastAsia="en-US"/>
        </w:rPr>
        <w:t xml:space="preserve">El presente </w:t>
      </w:r>
      <w:r>
        <w:rPr>
          <w:rFonts w:ascii="Arial Narrow" w:hAnsi="Arial Narrow" w:cs="Arial"/>
        </w:rPr>
        <w:t>Pliego de Condiciones Especifica</w:t>
      </w:r>
      <w:r w:rsidRPr="0092116D">
        <w:rPr>
          <w:rFonts w:ascii="Arial Narrow" w:hAnsi="Arial Narrow" w:cs="Arial"/>
        </w:rPr>
        <w:t xml:space="preserve"> estará disponible para quien lo requiera en el portal web de la institución </w:t>
      </w:r>
      <w:hyperlink r:id="rId8" w:history="1">
        <w:r w:rsidRPr="00C27432">
          <w:rPr>
            <w:rFonts w:ascii="Arial Narrow" w:hAnsi="Arial Narrow"/>
            <w:b/>
          </w:rPr>
          <w:t>www.caasd.gov.do</w:t>
        </w:r>
      </w:hyperlink>
      <w:r w:rsidRPr="0092116D">
        <w:rPr>
          <w:rFonts w:ascii="Arial Narrow" w:hAnsi="Arial Narrow" w:cs="Arial"/>
        </w:rPr>
        <w:t xml:space="preserve">, y en el portal web de la Dirección General de Contrataciones Públicas </w:t>
      </w:r>
      <w:hyperlink r:id="rId9" w:history="1">
        <w:r w:rsidRPr="00C27432">
          <w:rPr>
            <w:rFonts w:ascii="Arial Narrow" w:hAnsi="Arial Narrow"/>
            <w:b/>
          </w:rPr>
          <w:t>www.comprasdominicana.gov.do</w:t>
        </w:r>
      </w:hyperlink>
      <w:r w:rsidRPr="00C27432">
        <w:rPr>
          <w:rFonts w:ascii="Arial Narrow" w:hAnsi="Arial Narrow" w:cs="Arial"/>
          <w:b/>
        </w:rPr>
        <w:t>.</w:t>
      </w:r>
    </w:p>
    <w:p w:rsidR="00C137C0" w:rsidRDefault="00C137C0" w:rsidP="00C137C0">
      <w:pPr>
        <w:jc w:val="both"/>
        <w:rPr>
          <w:rFonts w:ascii="Arial Narrow" w:hAnsi="Arial Narrow" w:cs="Arial"/>
        </w:rPr>
      </w:pPr>
    </w:p>
    <w:p w:rsidR="00EB4C92" w:rsidRPr="00C137C0" w:rsidRDefault="00C137C0" w:rsidP="00C137C0">
      <w:pPr>
        <w:rPr>
          <w:rFonts w:ascii="Arial Narrow" w:hAnsi="Arial Narrow" w:cs="Arial"/>
        </w:rPr>
      </w:pPr>
      <w:r w:rsidRPr="00C137C0">
        <w:rPr>
          <w:rFonts w:ascii="Arial Narrow" w:hAnsi="Arial Narrow" w:cs="Arial"/>
        </w:rPr>
        <w:t xml:space="preserve">El Oferente que desee participar en el presente Procedimiento Comparación de Precios, deberá formalizar su proceso de inscripción mediante presentación de </w:t>
      </w:r>
      <w:r w:rsidRPr="00C137C0">
        <w:rPr>
          <w:rFonts w:ascii="Arial Narrow" w:hAnsi="Arial Narrow" w:cs="Arial"/>
          <w:b/>
        </w:rPr>
        <w:t>Carta de Manifestación de Interés</w:t>
      </w:r>
      <w:r w:rsidRPr="00C137C0">
        <w:rPr>
          <w:rFonts w:ascii="Arial Narrow" w:hAnsi="Arial Narrow" w:cs="Arial"/>
        </w:rPr>
        <w:t xml:space="preserve">, dirigida al </w:t>
      </w:r>
      <w:r w:rsidRPr="00C137C0">
        <w:rPr>
          <w:rFonts w:ascii="Arial Narrow" w:hAnsi="Arial Narrow" w:cs="Arial"/>
          <w:b/>
        </w:rPr>
        <w:t>Comité de Compras y Contrataciones, Corporación del Acueducto y Alcantarillado de Santo Domingo</w:t>
      </w:r>
      <w:r w:rsidRPr="00C137C0">
        <w:rPr>
          <w:rFonts w:ascii="Arial Narrow" w:hAnsi="Arial Narrow" w:cs="Arial"/>
        </w:rPr>
        <w:t xml:space="preserve">, ubicada en la Calle Euclides Morillo No. 65, edificio I, segundo nivel, Arroyo Hondo, en horario de diez horas antes meridiano </w:t>
      </w:r>
      <w:r w:rsidRPr="00C137C0">
        <w:rPr>
          <w:rFonts w:ascii="Arial Narrow" w:hAnsi="Arial Narrow" w:cs="Arial"/>
          <w:b/>
        </w:rPr>
        <w:t>(10:00 a.m.)</w:t>
      </w:r>
      <w:r w:rsidRPr="00C137C0">
        <w:rPr>
          <w:rFonts w:ascii="Arial Narrow" w:hAnsi="Arial Narrow" w:cs="Arial"/>
        </w:rPr>
        <w:t xml:space="preserve"> hasta las cuatro horas pasado meridiano </w:t>
      </w:r>
      <w:r w:rsidRPr="00C137C0">
        <w:rPr>
          <w:rFonts w:ascii="Arial Narrow" w:hAnsi="Arial Narrow" w:cs="Arial"/>
          <w:b/>
        </w:rPr>
        <w:t>(4:00p.m.) los días establecidos en el cronograma de licitación</w:t>
      </w:r>
      <w:r w:rsidRPr="00C137C0">
        <w:rPr>
          <w:rFonts w:ascii="Arial Narrow" w:hAnsi="Arial Narrow" w:cs="Arial"/>
        </w:rPr>
        <w:t>.</w:t>
      </w:r>
    </w:p>
    <w:p w:rsidR="0020363D" w:rsidRDefault="0020363D" w:rsidP="00C137C0">
      <w:pPr>
        <w:pStyle w:val="Ttulo3"/>
        <w:numPr>
          <w:ilvl w:val="0"/>
          <w:numId w:val="0"/>
        </w:numPr>
        <w:ind w:left="720"/>
      </w:pPr>
    </w:p>
    <w:p w:rsidR="00C137C0" w:rsidRPr="00C137C0" w:rsidRDefault="00C137C0" w:rsidP="00C137C0">
      <w:pPr>
        <w:pStyle w:val="Ttulo3"/>
      </w:pPr>
      <w:bookmarkStart w:id="3" w:name="_Toc196629321"/>
      <w:bookmarkStart w:id="4" w:name="_Toc271530519"/>
      <w:bookmarkStart w:id="5" w:name="_Toc379876448"/>
      <w:r w:rsidRPr="00C137C0">
        <w:t xml:space="preserve"> 2.11 Lugar, Fecha y Hora</w:t>
      </w:r>
      <w:bookmarkEnd w:id="3"/>
      <w:bookmarkEnd w:id="4"/>
      <w:bookmarkEnd w:id="5"/>
    </w:p>
    <w:p w:rsidR="00C137C0" w:rsidRPr="00C137C0" w:rsidRDefault="00C137C0" w:rsidP="00C137C0"/>
    <w:p w:rsidR="00C137C0" w:rsidRPr="007716A3" w:rsidRDefault="00C137C0" w:rsidP="00C137C0">
      <w:pPr>
        <w:pStyle w:val="Textoindependiente"/>
        <w:rPr>
          <w:rFonts w:ascii="Arial Narrow" w:hAnsi="Arial Narrow" w:cs="Arial"/>
          <w:color w:val="auto"/>
        </w:rPr>
      </w:pPr>
      <w:r w:rsidRPr="007716A3">
        <w:rPr>
          <w:rFonts w:ascii="Arial Narrow" w:hAnsi="Arial Narrow" w:cs="Arial"/>
        </w:rPr>
        <w:t xml:space="preserve">La presentación de Propuestas </w:t>
      </w:r>
      <w:r w:rsidRPr="007716A3">
        <w:rPr>
          <w:rFonts w:ascii="Arial Narrow" w:hAnsi="Arial Narrow" w:cs="Arial"/>
          <w:b/>
        </w:rPr>
        <w:t>“Sobre A” y “Sobre B”</w:t>
      </w:r>
      <w:r w:rsidRPr="007716A3">
        <w:rPr>
          <w:rFonts w:ascii="Arial Narrow" w:hAnsi="Arial Narrow" w:cs="Arial"/>
        </w:rPr>
        <w:t xml:space="preserve"> se efectuará en acto público, ante el Comité de Compras y Contrataciones y el Notario Público  actuante,</w:t>
      </w:r>
      <w:r>
        <w:rPr>
          <w:rFonts w:ascii="Arial Narrow" w:hAnsi="Arial Narrow" w:cs="Arial"/>
        </w:rPr>
        <w:t xml:space="preserve"> en el</w:t>
      </w:r>
      <w:r w:rsidRPr="007716A3">
        <w:rPr>
          <w:rFonts w:ascii="Arial Narrow" w:hAnsi="Arial Narrow" w:cs="Arial"/>
        </w:rPr>
        <w:t xml:space="preserve"> </w:t>
      </w:r>
      <w:r w:rsidRPr="0092116D">
        <w:rPr>
          <w:rFonts w:ascii="Arial Narrow" w:hAnsi="Arial Narrow" w:cs="Arial"/>
          <w:b/>
          <w:color w:val="auto"/>
        </w:rPr>
        <w:t xml:space="preserve">Salón de reuniones Frida </w:t>
      </w:r>
      <w:proofErr w:type="spellStart"/>
      <w:r w:rsidRPr="0092116D">
        <w:rPr>
          <w:rFonts w:ascii="Arial Narrow" w:hAnsi="Arial Narrow" w:cs="Arial"/>
          <w:b/>
          <w:color w:val="auto"/>
        </w:rPr>
        <w:t>Aybar</w:t>
      </w:r>
      <w:proofErr w:type="spellEnd"/>
      <w:r w:rsidRPr="0092116D">
        <w:rPr>
          <w:rFonts w:ascii="Arial Narrow" w:hAnsi="Arial Narrow" w:cs="Arial"/>
          <w:b/>
          <w:color w:val="auto"/>
        </w:rPr>
        <w:t xml:space="preserve"> de </w:t>
      </w:r>
      <w:proofErr w:type="spellStart"/>
      <w:r w:rsidRPr="0092116D">
        <w:rPr>
          <w:rFonts w:ascii="Arial Narrow" w:hAnsi="Arial Narrow" w:cs="Arial"/>
          <w:b/>
          <w:color w:val="auto"/>
        </w:rPr>
        <w:t>Sanabia</w:t>
      </w:r>
      <w:proofErr w:type="spellEnd"/>
      <w:r w:rsidRPr="0092116D">
        <w:rPr>
          <w:rFonts w:ascii="Arial Narrow" w:hAnsi="Arial Narrow" w:cs="Arial"/>
          <w:b/>
          <w:color w:val="auto"/>
        </w:rPr>
        <w:t xml:space="preserve"> ubicado en el segundo piso del edificio núm. 1, de La Corporación del Acueducto y Alcantarillado de Santo Domingo, </w:t>
      </w:r>
      <w:r w:rsidRPr="0092116D">
        <w:rPr>
          <w:rFonts w:ascii="Arial Narrow" w:hAnsi="Arial Narrow" w:cs="Arial"/>
          <w:color w:val="auto"/>
        </w:rPr>
        <w:t xml:space="preserve">sito en la calle </w:t>
      </w:r>
      <w:r w:rsidRPr="0092116D">
        <w:rPr>
          <w:rFonts w:ascii="Arial Narrow" w:hAnsi="Arial Narrow" w:cs="Arial"/>
          <w:b/>
          <w:color w:val="auto"/>
          <w:szCs w:val="20"/>
        </w:rPr>
        <w:t>Euclides Morillo núm. 65, Arroyo Hondo</w:t>
      </w:r>
      <w:r w:rsidRPr="007716A3">
        <w:rPr>
          <w:rFonts w:ascii="Arial Narrow" w:hAnsi="Arial Narrow" w:cs="Arial"/>
        </w:rPr>
        <w:t xml:space="preserve"> y sólo podrá postergarse por causas de Fuerza Mayor o Caso Fortuito definidos en el presente Pliego de Condiciones Específicas.</w:t>
      </w:r>
    </w:p>
    <w:p w:rsidR="00C137C0" w:rsidRPr="007716A3" w:rsidRDefault="00C137C0" w:rsidP="00C137C0">
      <w:pPr>
        <w:jc w:val="both"/>
        <w:rPr>
          <w:rFonts w:ascii="Arial Narrow" w:hAnsi="Arial Narrow" w:cs="Arial"/>
        </w:rPr>
      </w:pPr>
      <w:r w:rsidRPr="007716A3">
        <w:rPr>
          <w:rFonts w:ascii="Arial Narrow" w:hAnsi="Arial Narrow" w:cs="Arial"/>
        </w:rPr>
        <w:t xml:space="preserve"> </w:t>
      </w:r>
    </w:p>
    <w:p w:rsidR="00C137C0" w:rsidRDefault="00C137C0" w:rsidP="00C137C0">
      <w:pPr>
        <w:rPr>
          <w:rFonts w:ascii="Arial Narrow" w:hAnsi="Arial Narrow" w:cs="Arial"/>
        </w:rPr>
      </w:pPr>
      <w:r w:rsidRPr="001B1693">
        <w:rPr>
          <w:rFonts w:ascii="Arial Narrow" w:hAnsi="Arial Narrow" w:cs="Arial"/>
          <w:b/>
        </w:rPr>
        <w:t>La Entidad Contratante no recibirá sobres que no estuviesen debidamente cerrados e identificados según lo dispuesto anteriormente</w:t>
      </w:r>
      <w:r w:rsidRPr="001B1693">
        <w:rPr>
          <w:rFonts w:ascii="Arial Narrow" w:hAnsi="Arial Narrow" w:cs="Arial"/>
        </w:rPr>
        <w:t>.</w:t>
      </w:r>
    </w:p>
    <w:p w:rsidR="00A13D76" w:rsidRDefault="00A13D76" w:rsidP="00C137C0">
      <w:pPr>
        <w:rPr>
          <w:rFonts w:ascii="Arial Narrow" w:hAnsi="Arial Narrow" w:cs="Arial"/>
        </w:rPr>
      </w:pPr>
    </w:p>
    <w:p w:rsidR="00A13D76" w:rsidRDefault="00A13D76" w:rsidP="00C137C0">
      <w:pPr>
        <w:rPr>
          <w:rFonts w:ascii="Arial Narrow" w:hAnsi="Arial Narrow" w:cs="Arial"/>
        </w:rPr>
      </w:pPr>
    </w:p>
    <w:p w:rsidR="00C137C0" w:rsidRPr="00C137C0" w:rsidRDefault="00C137C0" w:rsidP="00C137C0">
      <w:pPr>
        <w:pStyle w:val="Ttulo3"/>
      </w:pPr>
      <w:r w:rsidRPr="00C137C0">
        <w:lastRenderedPageBreak/>
        <w:t xml:space="preserve">3.4.5 Tiempo de Entrega </w:t>
      </w:r>
    </w:p>
    <w:p w:rsidR="00C137C0" w:rsidRPr="007716A3" w:rsidRDefault="00C137C0" w:rsidP="00C137C0">
      <w:pPr>
        <w:rPr>
          <w:rFonts w:ascii="Arial Narrow" w:hAnsi="Arial Narrow"/>
          <w:sz w:val="14"/>
        </w:rPr>
      </w:pPr>
    </w:p>
    <w:p w:rsidR="00C137C0" w:rsidRDefault="00C137C0" w:rsidP="00C137C0">
      <w:pPr>
        <w:rPr>
          <w:rFonts w:ascii="Arial Narrow" w:hAnsi="Arial Narrow"/>
          <w:b/>
        </w:rPr>
      </w:pPr>
      <w:r w:rsidRPr="007716A3">
        <w:rPr>
          <w:rFonts w:ascii="Arial Narrow" w:hAnsi="Arial Narrow"/>
          <w:b/>
        </w:rPr>
        <w:t>Puntuación Máxima: Veinticinco (25) puntos</w:t>
      </w:r>
      <w:r>
        <w:rPr>
          <w:rFonts w:ascii="Arial Narrow" w:hAnsi="Arial Narrow"/>
          <w:b/>
        </w:rPr>
        <w:t xml:space="preserve"> </w:t>
      </w:r>
    </w:p>
    <w:p w:rsidR="00C137C0" w:rsidRDefault="00C137C0" w:rsidP="00C137C0">
      <w:pPr>
        <w:rPr>
          <w:rFonts w:ascii="Arial Narrow" w:hAnsi="Arial Narrow" w:cs="Arial"/>
        </w:rPr>
      </w:pPr>
    </w:p>
    <w:p w:rsidR="00C137C0" w:rsidRPr="007716A3" w:rsidRDefault="00C137C0" w:rsidP="00C137C0">
      <w:pPr>
        <w:jc w:val="both"/>
        <w:rPr>
          <w:rFonts w:ascii="Arial Narrow" w:hAnsi="Arial Narrow"/>
          <w:b/>
        </w:rPr>
      </w:pPr>
      <w:r w:rsidRPr="00485C26">
        <w:rPr>
          <w:rFonts w:ascii="Arial Narrow" w:hAnsi="Arial Narrow" w:cs="Arial"/>
        </w:rPr>
        <w:t xml:space="preserve">El oferente deberá presentar cronograma de ejecución y proceso constructivo de los trabajos </w:t>
      </w:r>
      <w:r>
        <w:rPr>
          <w:rFonts w:ascii="Arial Narrow" w:hAnsi="Arial Narrow" w:cs="Arial"/>
        </w:rPr>
        <w:t>a contratar tomando en cuenta que e</w:t>
      </w:r>
      <w:r w:rsidRPr="0092116D">
        <w:rPr>
          <w:rFonts w:ascii="Arial Narrow" w:hAnsi="Arial Narrow" w:cs="Arial"/>
        </w:rPr>
        <w:t>l tiempo de ejecución de las obra</w:t>
      </w:r>
      <w:r>
        <w:rPr>
          <w:rFonts w:ascii="Arial Narrow" w:hAnsi="Arial Narrow" w:cs="Arial"/>
        </w:rPr>
        <w:t>s</w:t>
      </w:r>
      <w:r w:rsidRPr="0092116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no excederá los </w:t>
      </w:r>
      <w:r>
        <w:rPr>
          <w:rFonts w:ascii="Arial Narrow" w:hAnsi="Arial Narrow" w:cs="Arial"/>
          <w:b/>
        </w:rPr>
        <w:t>6</w:t>
      </w:r>
      <w:r w:rsidRPr="00C137C0">
        <w:rPr>
          <w:rFonts w:ascii="Arial Narrow" w:hAnsi="Arial Narrow" w:cs="Arial"/>
          <w:b/>
        </w:rPr>
        <w:t xml:space="preserve"> meses</w:t>
      </w:r>
      <w:r w:rsidRPr="00F64949">
        <w:rPr>
          <w:rFonts w:ascii="Arial Narrow" w:hAnsi="Arial Narrow" w:cs="Arial"/>
          <w:color w:val="FF0000"/>
        </w:rPr>
        <w:t xml:space="preserve"> </w:t>
      </w:r>
      <w:r>
        <w:rPr>
          <w:rFonts w:ascii="Arial Narrow" w:hAnsi="Arial Narrow" w:cs="Arial"/>
        </w:rPr>
        <w:t>se tomaran en cuenta la metodología, las actividades así como el flujo de caja.</w:t>
      </w:r>
    </w:p>
    <w:p w:rsidR="00C137C0" w:rsidRPr="00C137C0" w:rsidRDefault="00C137C0" w:rsidP="00C137C0">
      <w:pPr>
        <w:pStyle w:val="Ttulo3"/>
        <w:numPr>
          <w:ilvl w:val="0"/>
          <w:numId w:val="0"/>
        </w:numPr>
        <w:ind w:left="720" w:hanging="360"/>
      </w:pPr>
    </w:p>
    <w:sectPr w:rsidR="00C137C0" w:rsidRPr="00C137C0" w:rsidSect="000D62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1F0"/>
    <w:multiLevelType w:val="hybridMultilevel"/>
    <w:tmpl w:val="3572AEE6"/>
    <w:lvl w:ilvl="0" w:tplc="1BA615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5997491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03B7D"/>
    <w:multiLevelType w:val="hybridMultilevel"/>
    <w:tmpl w:val="E2B6DC0C"/>
    <w:lvl w:ilvl="0" w:tplc="75E2FE58">
      <w:start w:val="1"/>
      <w:numFmt w:val="decimal"/>
      <w:lvlText w:val="%1)"/>
      <w:lvlJc w:val="left"/>
      <w:pPr>
        <w:ind w:left="8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>
    <w:nsid w:val="188E484D"/>
    <w:multiLevelType w:val="hybridMultilevel"/>
    <w:tmpl w:val="B2E6C218"/>
    <w:lvl w:ilvl="0" w:tplc="A4967B50">
      <w:start w:val="1"/>
      <w:numFmt w:val="low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9498B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E3C09"/>
    <w:multiLevelType w:val="hybridMultilevel"/>
    <w:tmpl w:val="AC1C38C8"/>
    <w:lvl w:ilvl="0" w:tplc="DEA4B6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621FF"/>
    <w:multiLevelType w:val="hybridMultilevel"/>
    <w:tmpl w:val="C3066406"/>
    <w:lvl w:ilvl="0" w:tplc="1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2E215D"/>
    <w:multiLevelType w:val="hybridMultilevel"/>
    <w:tmpl w:val="5590CA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0B0049"/>
    <w:multiLevelType w:val="hybridMultilevel"/>
    <w:tmpl w:val="48DCB7D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E6B35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25905"/>
    <w:multiLevelType w:val="hybridMultilevel"/>
    <w:tmpl w:val="EBE6911E"/>
    <w:lvl w:ilvl="0" w:tplc="AD10B23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15DAF"/>
    <w:multiLevelType w:val="multilevel"/>
    <w:tmpl w:val="996E76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E224D1A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12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0205"/>
    <w:rsid w:val="0003389A"/>
    <w:rsid w:val="000B1E73"/>
    <w:rsid w:val="000D62AE"/>
    <w:rsid w:val="0020363D"/>
    <w:rsid w:val="00240811"/>
    <w:rsid w:val="002851E1"/>
    <w:rsid w:val="0029123D"/>
    <w:rsid w:val="002A68C3"/>
    <w:rsid w:val="00375A41"/>
    <w:rsid w:val="0047137C"/>
    <w:rsid w:val="00484453"/>
    <w:rsid w:val="007757E1"/>
    <w:rsid w:val="00813A57"/>
    <w:rsid w:val="00892884"/>
    <w:rsid w:val="008B0205"/>
    <w:rsid w:val="008B1148"/>
    <w:rsid w:val="009C54A7"/>
    <w:rsid w:val="00A13D76"/>
    <w:rsid w:val="00AE2BA7"/>
    <w:rsid w:val="00C137C0"/>
    <w:rsid w:val="00C14BB5"/>
    <w:rsid w:val="00D24582"/>
    <w:rsid w:val="00D75484"/>
    <w:rsid w:val="00E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C137C0"/>
    <w:pPr>
      <w:keepNext/>
      <w:numPr>
        <w:numId w:val="13"/>
      </w:numPr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37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0205"/>
    <w:pPr>
      <w:ind w:left="720"/>
    </w:pPr>
  </w:style>
  <w:style w:type="character" w:customStyle="1" w:styleId="Style10">
    <w:name w:val="Style10"/>
    <w:basedOn w:val="Fuentedeprrafopredeter"/>
    <w:uiPriority w:val="1"/>
    <w:rsid w:val="00375A41"/>
    <w:rPr>
      <w:rFonts w:ascii="Arial" w:hAnsi="Arial"/>
      <w:color w:val="auto"/>
      <w:sz w:val="22"/>
    </w:rPr>
  </w:style>
  <w:style w:type="character" w:customStyle="1" w:styleId="Ttulo3Car">
    <w:name w:val="Título 3 Car"/>
    <w:basedOn w:val="Fuentedeprrafopredeter"/>
    <w:link w:val="Ttulo3"/>
    <w:rsid w:val="00C137C0"/>
    <w:rPr>
      <w:rFonts w:ascii="Arial Narrow" w:eastAsia="Times New Roman" w:hAnsi="Arial Narrow" w:cs="Arial"/>
      <w:b/>
      <w:sz w:val="24"/>
      <w:szCs w:val="24"/>
      <w:lang w:eastAsia="es-ES"/>
    </w:rPr>
  </w:style>
  <w:style w:type="paragraph" w:customStyle="1" w:styleId="Default">
    <w:name w:val="Default"/>
    <w:rsid w:val="000B1E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0B1E7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B1E73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0B1E73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813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54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484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37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EB4C92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0205"/>
    <w:pPr>
      <w:ind w:left="720"/>
    </w:pPr>
  </w:style>
  <w:style w:type="character" w:customStyle="1" w:styleId="Style10">
    <w:name w:val="Style10"/>
    <w:basedOn w:val="Fuentedeprrafopredeter"/>
    <w:uiPriority w:val="1"/>
    <w:rsid w:val="00375A41"/>
    <w:rPr>
      <w:rFonts w:ascii="Arial" w:hAnsi="Arial"/>
      <w:color w:val="auto"/>
      <w:sz w:val="22"/>
    </w:rPr>
  </w:style>
  <w:style w:type="character" w:customStyle="1" w:styleId="Ttulo3Car">
    <w:name w:val="Título 3 Car"/>
    <w:basedOn w:val="Fuentedeprrafopredeter"/>
    <w:link w:val="Ttulo3"/>
    <w:rsid w:val="00EB4C92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customStyle="1" w:styleId="Default">
    <w:name w:val="Default"/>
    <w:rsid w:val="000B1E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0B1E7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B1E73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0B1E73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813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54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48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sd.gov.d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mprasdominicana.gov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545F-CB7A-404A-957D-D699F4C1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Karline Bido Devers</dc:creator>
  <cp:keywords/>
  <dc:description/>
  <cp:lastModifiedBy>Patricia M. Ruiz De Los Santos</cp:lastModifiedBy>
  <cp:revision>9</cp:revision>
  <cp:lastPrinted>2014-08-21T17:03:00Z</cp:lastPrinted>
  <dcterms:created xsi:type="dcterms:W3CDTF">2014-08-18T15:04:00Z</dcterms:created>
  <dcterms:modified xsi:type="dcterms:W3CDTF">2015-02-16T15:34:00Z</dcterms:modified>
</cp:coreProperties>
</file>