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268" w:rsidRDefault="00654268" w:rsidP="00654268">
      <w:pPr>
        <w:pStyle w:val="Sinespaciado"/>
        <w:jc w:val="center"/>
        <w:rPr>
          <w:color w:val="000000"/>
          <w:sz w:val="28"/>
          <w:szCs w:val="28"/>
        </w:rPr>
      </w:pPr>
      <w:r>
        <w:rPr>
          <w:noProof/>
          <w:lang w:eastAsia="es-DO"/>
        </w:rPr>
        <w:drawing>
          <wp:inline distT="0" distB="0" distL="0" distR="0" wp14:anchorId="6B0D7CA7" wp14:editId="7F740860">
            <wp:extent cx="755015" cy="925195"/>
            <wp:effectExtent l="0" t="0" r="6985" b="8255"/>
            <wp:docPr id="1" name="Imagen 1" descr="logo_caasd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_caasd_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5015" cy="925195"/>
                    </a:xfrm>
                    <a:prstGeom prst="rect">
                      <a:avLst/>
                    </a:prstGeom>
                    <a:noFill/>
                    <a:ln>
                      <a:noFill/>
                    </a:ln>
                  </pic:spPr>
                </pic:pic>
              </a:graphicData>
            </a:graphic>
          </wp:inline>
        </w:drawing>
      </w:r>
    </w:p>
    <w:p w:rsidR="00654268" w:rsidRPr="00487485" w:rsidRDefault="00654268" w:rsidP="00654268">
      <w:pPr>
        <w:pStyle w:val="Sinespaciado"/>
        <w:jc w:val="center"/>
        <w:rPr>
          <w:color w:val="000000"/>
          <w:sz w:val="2"/>
          <w:szCs w:val="28"/>
        </w:rPr>
      </w:pPr>
    </w:p>
    <w:p w:rsidR="00654268" w:rsidRPr="001F1ACC" w:rsidRDefault="00654268" w:rsidP="00654268">
      <w:pPr>
        <w:pStyle w:val="Sinespaciado"/>
        <w:jc w:val="center"/>
        <w:rPr>
          <w:color w:val="000000"/>
          <w:sz w:val="30"/>
          <w:szCs w:val="30"/>
        </w:rPr>
      </w:pPr>
      <w:r>
        <w:rPr>
          <w:color w:val="000000"/>
          <w:sz w:val="30"/>
          <w:szCs w:val="30"/>
        </w:rPr>
        <w:t>Procedimiento de Urgencia</w:t>
      </w:r>
    </w:p>
    <w:p w:rsidR="00654268" w:rsidRPr="001F1ACC" w:rsidRDefault="00654268" w:rsidP="00654268">
      <w:pPr>
        <w:pStyle w:val="Sinespaciado"/>
        <w:jc w:val="center"/>
        <w:rPr>
          <w:color w:val="000000"/>
          <w:sz w:val="24"/>
          <w:szCs w:val="28"/>
        </w:rPr>
      </w:pPr>
      <w:r>
        <w:rPr>
          <w:color w:val="000000"/>
          <w:sz w:val="24"/>
          <w:szCs w:val="28"/>
        </w:rPr>
        <w:t>Ref. CAASD-UR</w:t>
      </w:r>
      <w:r w:rsidRPr="001F1ACC">
        <w:rPr>
          <w:color w:val="000000"/>
          <w:sz w:val="24"/>
          <w:szCs w:val="28"/>
        </w:rPr>
        <w:t>-0</w:t>
      </w:r>
      <w:r>
        <w:rPr>
          <w:color w:val="000000"/>
          <w:sz w:val="24"/>
          <w:szCs w:val="28"/>
        </w:rPr>
        <w:t>2</w:t>
      </w:r>
      <w:r w:rsidRPr="001F1ACC">
        <w:rPr>
          <w:color w:val="000000"/>
          <w:sz w:val="24"/>
          <w:szCs w:val="28"/>
        </w:rPr>
        <w:t>-201</w:t>
      </w:r>
      <w:r>
        <w:rPr>
          <w:color w:val="000000"/>
          <w:sz w:val="24"/>
          <w:szCs w:val="28"/>
        </w:rPr>
        <w:t>6</w:t>
      </w:r>
    </w:p>
    <w:p w:rsidR="00654268" w:rsidRDefault="00654268" w:rsidP="00654268">
      <w:pPr>
        <w:pStyle w:val="Sinespaciado"/>
        <w:jc w:val="center"/>
        <w:rPr>
          <w:color w:val="000000"/>
          <w:sz w:val="28"/>
          <w:szCs w:val="28"/>
        </w:rPr>
      </w:pPr>
      <w:r w:rsidRPr="00425FC6">
        <w:rPr>
          <w:color w:val="000000"/>
          <w:sz w:val="28"/>
          <w:szCs w:val="28"/>
        </w:rPr>
        <w:t>Adquisición de Químico Coagulante para Tratamiento de Aguas</w:t>
      </w:r>
      <w:r w:rsidRPr="00F77B57">
        <w:rPr>
          <w:color w:val="000000"/>
          <w:sz w:val="28"/>
          <w:szCs w:val="28"/>
        </w:rPr>
        <w:t>.</w:t>
      </w:r>
    </w:p>
    <w:p w:rsidR="00654268" w:rsidRPr="00487485" w:rsidRDefault="00654268" w:rsidP="00654268">
      <w:pPr>
        <w:pStyle w:val="Sinespaciado"/>
        <w:jc w:val="center"/>
        <w:rPr>
          <w:color w:val="000000"/>
          <w:sz w:val="14"/>
          <w:szCs w:val="28"/>
        </w:rPr>
      </w:pPr>
    </w:p>
    <w:p w:rsidR="00654268" w:rsidRDefault="00654268" w:rsidP="00654268">
      <w:pPr>
        <w:pStyle w:val="Sinespaciado"/>
        <w:jc w:val="center"/>
        <w:rPr>
          <w:color w:val="000000"/>
          <w:sz w:val="28"/>
          <w:szCs w:val="28"/>
        </w:rPr>
      </w:pPr>
      <w:r>
        <w:rPr>
          <w:color w:val="000000"/>
          <w:sz w:val="28"/>
          <w:szCs w:val="28"/>
        </w:rPr>
        <w:t>08</w:t>
      </w:r>
      <w:r>
        <w:rPr>
          <w:color w:val="000000"/>
          <w:sz w:val="28"/>
          <w:szCs w:val="28"/>
        </w:rPr>
        <w:t xml:space="preserve"> de </w:t>
      </w:r>
      <w:r>
        <w:rPr>
          <w:color w:val="000000"/>
          <w:sz w:val="28"/>
          <w:szCs w:val="28"/>
        </w:rPr>
        <w:t>agosto</w:t>
      </w:r>
      <w:r>
        <w:rPr>
          <w:color w:val="000000"/>
          <w:sz w:val="28"/>
          <w:szCs w:val="28"/>
        </w:rPr>
        <w:t xml:space="preserve"> de 2016</w:t>
      </w:r>
    </w:p>
    <w:p w:rsidR="00654268" w:rsidRDefault="00654268" w:rsidP="00654268">
      <w:pPr>
        <w:shd w:val="clear" w:color="auto" w:fill="FFFFFF"/>
        <w:spacing w:before="100" w:beforeAutospacing="1" w:after="100" w:afterAutospacing="1" w:line="240" w:lineRule="auto"/>
        <w:jc w:val="center"/>
        <w:rPr>
          <w:rFonts w:eastAsia="Times New Roman" w:cs="Times New Roman"/>
          <w:sz w:val="24"/>
          <w:szCs w:val="24"/>
          <w:lang w:eastAsia="es-DO"/>
        </w:rPr>
      </w:pPr>
      <w:r w:rsidRPr="002F00E5">
        <w:rPr>
          <w:rFonts w:ascii="Times New Roman" w:eastAsia="Times New Roman" w:hAnsi="Times New Roman" w:cs="Times New Roman"/>
          <w:b/>
          <w:color w:val="222222"/>
          <w:sz w:val="32"/>
          <w:szCs w:val="24"/>
          <w:lang w:eastAsia="es-DO"/>
        </w:rPr>
        <w:t>Preguntas y Respuestas</w:t>
      </w:r>
      <w:r>
        <w:rPr>
          <w:rFonts w:ascii="Times New Roman" w:eastAsia="Times New Roman" w:hAnsi="Times New Roman" w:cs="Times New Roman"/>
          <w:b/>
          <w:color w:val="222222"/>
          <w:sz w:val="32"/>
          <w:szCs w:val="24"/>
          <w:lang w:eastAsia="es-DO"/>
        </w:rPr>
        <w:t xml:space="preserve"> </w:t>
      </w:r>
    </w:p>
    <w:p w:rsidR="00654268" w:rsidRDefault="00654268" w:rsidP="00EB45A2">
      <w:pPr>
        <w:spacing w:after="0" w:line="240" w:lineRule="auto"/>
        <w:jc w:val="both"/>
        <w:rPr>
          <w:rFonts w:eastAsia="Times New Roman" w:cs="Times New Roman"/>
          <w:sz w:val="24"/>
          <w:szCs w:val="24"/>
          <w:lang w:eastAsia="es-DO"/>
        </w:rPr>
      </w:pPr>
    </w:p>
    <w:p w:rsidR="00654268" w:rsidRDefault="00654268"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sz w:val="24"/>
          <w:szCs w:val="24"/>
          <w:lang w:eastAsia="es-DO"/>
        </w:rPr>
        <w:t>Por medio del presente, y en atención a la comunicación dirigida esa entidad por  la Dirección General de Contrataciones Públicas, No.DGCP44-2016-005095, de fecha 14 de julio del 2016, por medio del presente correo, tenemos a bien solicitar lo siguiente:</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654268" w:rsidRDefault="00EB45A2" w:rsidP="00654268">
      <w:pPr>
        <w:pStyle w:val="Prrafodelista"/>
        <w:numPr>
          <w:ilvl w:val="0"/>
          <w:numId w:val="1"/>
        </w:numPr>
        <w:spacing w:after="0" w:line="240" w:lineRule="auto"/>
        <w:jc w:val="both"/>
        <w:rPr>
          <w:rFonts w:eastAsia="Times New Roman" w:cs="Times New Roman"/>
          <w:b/>
          <w:sz w:val="24"/>
          <w:szCs w:val="24"/>
          <w:lang w:eastAsia="es-DO"/>
        </w:rPr>
      </w:pPr>
      <w:r w:rsidRPr="00654268">
        <w:rPr>
          <w:rFonts w:eastAsia="Times New Roman" w:cs="Times New Roman"/>
          <w:b/>
          <w:sz w:val="24"/>
          <w:szCs w:val="24"/>
          <w:lang w:eastAsia="es-DO"/>
        </w:rPr>
        <w:t>1.4</w:t>
      </w:r>
      <w:r w:rsidRPr="00654268">
        <w:rPr>
          <w:rFonts w:eastAsia="Times New Roman" w:cs="Times New Roman"/>
          <w:b/>
          <w:bCs/>
          <w:sz w:val="24"/>
          <w:szCs w:val="24"/>
          <w:lang w:eastAsia="es-DO"/>
        </w:rPr>
        <w:t xml:space="preserve"> CONDICIONES DE PAGO.</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Que Se cambie el termino de pago</w:t>
      </w:r>
      <w:r w:rsidRPr="00EB45A2">
        <w:rPr>
          <w:rFonts w:eastAsia="Times New Roman" w:cs="Times New Roman"/>
          <w:sz w:val="24"/>
          <w:szCs w:val="24"/>
          <w:lang w:eastAsia="es-DO"/>
        </w:rPr>
        <w:t xml:space="preserve">, para que el mismo sea contra entrega del producto, en atención a lo que indica la Dirección General de Contrataciones Públicas, en su comunicación citada, la cual en su página </w:t>
      </w:r>
      <w:r w:rsidRPr="00EB45A2">
        <w:rPr>
          <w:rFonts w:eastAsia="Times New Roman" w:cs="Times New Roman"/>
          <w:bCs/>
          <w:sz w:val="24"/>
          <w:szCs w:val="24"/>
          <w:lang w:eastAsia="es-DO"/>
        </w:rPr>
        <w:t>6 de 9</w:t>
      </w:r>
      <w:r w:rsidRPr="00EB45A2">
        <w:rPr>
          <w:rFonts w:eastAsia="Times New Roman" w:cs="Times New Roman"/>
          <w:sz w:val="24"/>
          <w:szCs w:val="24"/>
          <w:lang w:eastAsia="es-DO"/>
        </w:rPr>
        <w:t xml:space="preserve">, expresa lo que textualmente se copia </w:t>
      </w:r>
      <w:r w:rsidR="002F42A0" w:rsidRPr="00EB45A2">
        <w:rPr>
          <w:rFonts w:eastAsia="Times New Roman" w:cs="Times New Roman"/>
          <w:sz w:val="24"/>
          <w:szCs w:val="24"/>
          <w:lang w:eastAsia="es-DO"/>
        </w:rPr>
        <w:t>más</w:t>
      </w:r>
      <w:r w:rsidRPr="00EB45A2">
        <w:rPr>
          <w:rFonts w:eastAsia="Times New Roman" w:cs="Times New Roman"/>
          <w:sz w:val="24"/>
          <w:szCs w:val="24"/>
          <w:lang w:eastAsia="es-DO"/>
        </w:rPr>
        <w:t xml:space="preserve"> debajo:</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color w:val="000000"/>
          <w:sz w:val="24"/>
          <w:szCs w:val="24"/>
          <w:lang w:eastAsia="es-DO"/>
        </w:rPr>
        <w:t>"Es importante que CAASD   tenga en cuenta que el Sistema Nacional de Contrataciones Públicas no está diseñado para que los proveedores financien  a la administración. Tampoco para que se establezcan condiciones que constituyan una barrera de entrada y no agregan valor por el tipo de proceso de que se trata". Fin</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2F42A0" w:rsidRDefault="00654268" w:rsidP="00EB45A2">
      <w:pPr>
        <w:spacing w:after="0" w:line="240" w:lineRule="auto"/>
        <w:jc w:val="both"/>
        <w:rPr>
          <w:rFonts w:eastAsia="Times New Roman" w:cs="Times New Roman"/>
          <w:color w:val="0033CC"/>
          <w:sz w:val="24"/>
          <w:szCs w:val="24"/>
          <w:lang w:eastAsia="es-DO"/>
        </w:rPr>
      </w:pPr>
      <w:r>
        <w:rPr>
          <w:rFonts w:eastAsia="Times New Roman" w:cs="Times New Roman"/>
          <w:color w:val="0033CC"/>
          <w:sz w:val="24"/>
          <w:szCs w:val="24"/>
          <w:lang w:eastAsia="es-DO"/>
        </w:rPr>
        <w:t>Respuesta</w:t>
      </w:r>
      <w:r w:rsidRPr="00654268">
        <w:rPr>
          <w:rFonts w:eastAsia="Times New Roman" w:cs="Times New Roman"/>
          <w:color w:val="0033CC"/>
          <w:sz w:val="24"/>
          <w:szCs w:val="24"/>
          <w:lang w:eastAsia="es-DO"/>
        </w:rPr>
        <w:t xml:space="preserve">: </w:t>
      </w:r>
      <w:r w:rsidR="00EB45A2" w:rsidRPr="002F42A0">
        <w:rPr>
          <w:rFonts w:eastAsia="Times New Roman" w:cs="Times New Roman"/>
          <w:color w:val="0033CC"/>
          <w:sz w:val="24"/>
          <w:szCs w:val="24"/>
          <w:lang w:eastAsia="es-DO"/>
        </w:rPr>
        <w:t xml:space="preserve">Tenemos a bien informarle que el acápite de 1.14 Condiciones de pago del Documento Especificaciones Técnicas no será </w:t>
      </w:r>
      <w:r w:rsidR="002F42A0" w:rsidRPr="002F42A0">
        <w:rPr>
          <w:rFonts w:eastAsia="Times New Roman" w:cs="Times New Roman"/>
          <w:color w:val="0033CC"/>
          <w:sz w:val="24"/>
          <w:szCs w:val="24"/>
          <w:lang w:eastAsia="es-DO"/>
        </w:rPr>
        <w:t>modificado ya que estas son las condiciones que la CAASD puede cumplir de acuerdo con las asignaciones presupuestarias para el 2016.</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654268" w:rsidRDefault="00EB45A2" w:rsidP="00654268">
      <w:pPr>
        <w:pStyle w:val="Prrafodelista"/>
        <w:numPr>
          <w:ilvl w:val="0"/>
          <w:numId w:val="1"/>
        </w:numPr>
        <w:spacing w:after="0" w:line="240" w:lineRule="auto"/>
        <w:jc w:val="both"/>
        <w:rPr>
          <w:rFonts w:eastAsia="Times New Roman" w:cs="Times New Roman"/>
          <w:sz w:val="24"/>
          <w:szCs w:val="24"/>
          <w:lang w:eastAsia="es-DO"/>
        </w:rPr>
      </w:pPr>
      <w:r w:rsidRPr="00654268">
        <w:rPr>
          <w:rFonts w:eastAsia="Times New Roman" w:cs="Times New Roman"/>
          <w:bCs/>
          <w:color w:val="000000"/>
          <w:sz w:val="24"/>
          <w:szCs w:val="24"/>
          <w:lang w:eastAsia="es-DO"/>
        </w:rPr>
        <w:t> </w:t>
      </w:r>
      <w:r w:rsidRPr="00654268">
        <w:rPr>
          <w:rFonts w:eastAsia="Times New Roman" w:cs="Times New Roman"/>
          <w:b/>
          <w:bCs/>
          <w:sz w:val="24"/>
          <w:szCs w:val="24"/>
          <w:lang w:eastAsia="es-DO"/>
        </w:rPr>
        <w:t>1.10 PROGRAMA DE SUMINSITRO:</w:t>
      </w:r>
      <w:r w:rsidRPr="00654268">
        <w:rPr>
          <w:rFonts w:eastAsia="Times New Roman" w:cs="Times New Roman"/>
          <w:bCs/>
          <w:sz w:val="24"/>
          <w:szCs w:val="24"/>
          <w:lang w:eastAsia="es-DO"/>
        </w:rPr>
        <w:t> El Mismo lee: "Los pedidos se librarán en el lugar designado por la CAASD dentro del ámbito territorial de la República Dominicana y conforme a los requisitos de entrega (sección V).</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NO SE ACEPTAN OFERTAS PARCIALES el oferente deberá ofertar por la totalidad de las cantidades del producto requerido en el 1.8". </w:t>
      </w:r>
      <w:r w:rsidR="00654268" w:rsidRPr="00EB45A2">
        <w:rPr>
          <w:rFonts w:eastAsia="Times New Roman" w:cs="Times New Roman"/>
          <w:bCs/>
          <w:sz w:val="24"/>
          <w:szCs w:val="24"/>
          <w:lang w:eastAsia="es-DO"/>
        </w:rPr>
        <w:t>Fin</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lastRenderedPageBreak/>
        <w:t>Sobre lo anterior, nos permitimos solicitar  CAASD,  permita ofertas parciales, por los siguientes hechos de orden conocidos:</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A-  Que dudamos sobre manera que el adjudicatario del presente Procedimiento de Urgencia, entregará la totalidad del requerimiento de la primera entrega, que envuelve  la Cantidad de </w:t>
      </w:r>
      <w:r w:rsidR="00654268" w:rsidRPr="00EB45A2">
        <w:rPr>
          <w:rFonts w:eastAsia="Times New Roman" w:cs="Times New Roman"/>
          <w:bCs/>
          <w:sz w:val="24"/>
          <w:szCs w:val="24"/>
          <w:lang w:eastAsia="es-DO"/>
        </w:rPr>
        <w:t>Veintidós</w:t>
      </w:r>
      <w:r w:rsidRPr="00EB45A2">
        <w:rPr>
          <w:rFonts w:eastAsia="Times New Roman" w:cs="Times New Roman"/>
          <w:bCs/>
          <w:sz w:val="24"/>
          <w:szCs w:val="24"/>
          <w:lang w:eastAsia="es-DO"/>
        </w:rPr>
        <w:t xml:space="preserve"> Mil (22,000) fundas de 50 Kil</w:t>
      </w:r>
      <w:r w:rsidR="00654268">
        <w:rPr>
          <w:rFonts w:eastAsia="Times New Roman" w:cs="Times New Roman"/>
          <w:bCs/>
          <w:sz w:val="24"/>
          <w:szCs w:val="24"/>
          <w:lang w:eastAsia="es-DO"/>
        </w:rPr>
        <w:t xml:space="preserve">ogramos, equivalentes a Cuarenta y </w:t>
      </w:r>
      <w:r w:rsidRPr="00EB45A2">
        <w:rPr>
          <w:rFonts w:eastAsia="Times New Roman" w:cs="Times New Roman"/>
          <w:bCs/>
          <w:sz w:val="24"/>
          <w:szCs w:val="24"/>
          <w:lang w:eastAsia="es-DO"/>
        </w:rPr>
        <w:t>cuatro  (44) Contenedores de 20 Pies; requeridos como "Entrega Inmediata luego del registro del Contrato"  (ver Suministro 4.2.2 Inicio del Suministro), debido a que la máximas cantidades que el proveedor actual de CAASD ha efectuado a otras Potabilizadora y la misma CAASD, no exceden los Quince/Veinte  (15-20) Contenedores por embarque en casos extraordinarios; de donde se desprende que al que fuere el adjudicatario,  se le permitirá por obligatoriedad entregas parciales.</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Esto al entender, que la alta cantidad requerida, es más que suficiente para mantener las operación de las potabilizadores de CAASD, como </w:t>
      </w:r>
      <w:proofErr w:type="spellStart"/>
      <w:r w:rsidRPr="00EB45A2">
        <w:rPr>
          <w:rFonts w:eastAsia="Times New Roman" w:cs="Times New Roman"/>
          <w:bCs/>
          <w:sz w:val="24"/>
          <w:szCs w:val="24"/>
          <w:lang w:eastAsia="es-DO"/>
        </w:rPr>
        <w:t>Valdesia</w:t>
      </w:r>
      <w:proofErr w:type="spellEnd"/>
      <w:r w:rsidRPr="00EB45A2">
        <w:rPr>
          <w:rFonts w:eastAsia="Times New Roman" w:cs="Times New Roman"/>
          <w:bCs/>
          <w:sz w:val="24"/>
          <w:szCs w:val="24"/>
          <w:lang w:eastAsia="es-DO"/>
        </w:rPr>
        <w:t xml:space="preserve">, Haina </w:t>
      </w:r>
      <w:proofErr w:type="spellStart"/>
      <w:r w:rsidRPr="00EB45A2">
        <w:rPr>
          <w:rFonts w:eastAsia="Times New Roman" w:cs="Times New Roman"/>
          <w:bCs/>
          <w:sz w:val="24"/>
          <w:szCs w:val="24"/>
          <w:lang w:eastAsia="es-DO"/>
        </w:rPr>
        <w:t>Manoguayabo</w:t>
      </w:r>
      <w:proofErr w:type="spellEnd"/>
      <w:r w:rsidRPr="00EB45A2">
        <w:rPr>
          <w:rFonts w:eastAsia="Times New Roman" w:cs="Times New Roman"/>
          <w:bCs/>
          <w:sz w:val="24"/>
          <w:szCs w:val="24"/>
          <w:lang w:eastAsia="es-DO"/>
        </w:rPr>
        <w:t xml:space="preserve">, Barrera de Salinidad  e Isabela, que </w:t>
      </w:r>
      <w:r w:rsidR="00654268" w:rsidRPr="00EB45A2">
        <w:rPr>
          <w:rFonts w:eastAsia="Times New Roman" w:cs="Times New Roman"/>
          <w:bCs/>
          <w:sz w:val="24"/>
          <w:szCs w:val="24"/>
          <w:lang w:eastAsia="es-DO"/>
        </w:rPr>
        <w:t>exclusivamente</w:t>
      </w:r>
      <w:r w:rsidRPr="00EB45A2">
        <w:rPr>
          <w:rFonts w:eastAsia="Times New Roman" w:cs="Times New Roman"/>
          <w:bCs/>
          <w:sz w:val="24"/>
          <w:szCs w:val="24"/>
          <w:lang w:eastAsia="es-DO"/>
        </w:rPr>
        <w:t xml:space="preserve"> utilizan Sulfato de Aluminio, por un periodo mínimo de Cuatro (4) a Seis (6) Meses, aun bajo la condición que existiere algún fenómeno extraordinario.</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Asimismo, que CAASD si puede aceptar entregas parciales como lo deberá casi con seguridad hacer, y recibir producto entre 30 y 45 </w:t>
      </w:r>
      <w:r w:rsidR="00654268" w:rsidRPr="00EB45A2">
        <w:rPr>
          <w:rFonts w:eastAsia="Times New Roman" w:cs="Times New Roman"/>
          <w:bCs/>
          <w:sz w:val="24"/>
          <w:szCs w:val="24"/>
          <w:lang w:eastAsia="es-DO"/>
        </w:rPr>
        <w:t>días</w:t>
      </w:r>
      <w:r w:rsidRPr="00EB45A2">
        <w:rPr>
          <w:rFonts w:eastAsia="Times New Roman" w:cs="Times New Roman"/>
          <w:bCs/>
          <w:sz w:val="24"/>
          <w:szCs w:val="24"/>
          <w:lang w:eastAsia="es-DO"/>
        </w:rPr>
        <w:t xml:space="preserve"> posteriores a la adjudicación y así agenciarse con seguridad mejores precios, que los que posiblemente reciba, para el procedimiento de URGENCIA PRESENTE, y que concomitantemente, sólo adquiera lo que considere suficiente para un periodo del máximo de Dos (2) meses, al postor que pueda tener el producto para entrega inmediata. Pues se puede mal interpretar, que la exigencia atiende al hecho de que existe alguien a quien se quiere favorecer, o quien se haya arriesgado a importar las </w:t>
      </w:r>
      <w:r w:rsidR="00654268" w:rsidRPr="00EB45A2">
        <w:rPr>
          <w:rFonts w:eastAsia="Times New Roman" w:cs="Times New Roman"/>
          <w:bCs/>
          <w:sz w:val="24"/>
          <w:szCs w:val="24"/>
          <w:lang w:eastAsia="es-DO"/>
        </w:rPr>
        <w:t>exorbitantes</w:t>
      </w:r>
      <w:r w:rsidRPr="00EB45A2">
        <w:rPr>
          <w:rFonts w:eastAsia="Times New Roman" w:cs="Times New Roman"/>
          <w:bCs/>
          <w:sz w:val="24"/>
          <w:szCs w:val="24"/>
          <w:lang w:eastAsia="es-DO"/>
        </w:rPr>
        <w:t xml:space="preserve"> cantidades que </w:t>
      </w:r>
      <w:r w:rsidR="00654268" w:rsidRPr="00EB45A2">
        <w:rPr>
          <w:rFonts w:eastAsia="Times New Roman" w:cs="Times New Roman"/>
          <w:bCs/>
          <w:sz w:val="24"/>
          <w:szCs w:val="24"/>
          <w:lang w:eastAsia="es-DO"/>
        </w:rPr>
        <w:t>jamás</w:t>
      </w:r>
      <w:r w:rsidRPr="00EB45A2">
        <w:rPr>
          <w:rFonts w:eastAsia="Times New Roman" w:cs="Times New Roman"/>
          <w:bCs/>
          <w:sz w:val="24"/>
          <w:szCs w:val="24"/>
          <w:lang w:eastAsia="es-DO"/>
        </w:rPr>
        <w:t xml:space="preserve"> ningunas de sus pares (INAPA) </w:t>
      </w:r>
      <w:proofErr w:type="spellStart"/>
      <w:r w:rsidRPr="00EB45A2">
        <w:rPr>
          <w:rFonts w:eastAsia="Times New Roman" w:cs="Times New Roman"/>
          <w:bCs/>
          <w:sz w:val="24"/>
          <w:szCs w:val="24"/>
          <w:lang w:eastAsia="es-DO"/>
        </w:rPr>
        <w:t>a</w:t>
      </w:r>
      <w:proofErr w:type="spellEnd"/>
      <w:r w:rsidRPr="00EB45A2">
        <w:rPr>
          <w:rFonts w:eastAsia="Times New Roman" w:cs="Times New Roman"/>
          <w:bCs/>
          <w:sz w:val="24"/>
          <w:szCs w:val="24"/>
          <w:lang w:eastAsia="es-DO"/>
        </w:rPr>
        <w:t xml:space="preserve"> requerido en los últimos Diez (10) Años, o sólo que algún importador las tengas  a </w:t>
      </w:r>
      <w:r w:rsidR="00654268" w:rsidRPr="00EB45A2">
        <w:rPr>
          <w:rFonts w:eastAsia="Times New Roman" w:cs="Times New Roman"/>
          <w:bCs/>
          <w:sz w:val="24"/>
          <w:szCs w:val="24"/>
          <w:lang w:eastAsia="es-DO"/>
        </w:rPr>
        <w:t>sabiendas</w:t>
      </w:r>
      <w:r w:rsidRPr="00EB45A2">
        <w:rPr>
          <w:rFonts w:eastAsia="Times New Roman" w:cs="Times New Roman"/>
          <w:bCs/>
          <w:sz w:val="24"/>
          <w:szCs w:val="24"/>
          <w:lang w:eastAsia="es-DO"/>
        </w:rPr>
        <w:t xml:space="preserve"> que se efectuaría tal requerimiento de URGENCIA, con esas marcadas cantidades.</w:t>
      </w:r>
    </w:p>
    <w:p w:rsidR="000A531E" w:rsidRDefault="000A531E" w:rsidP="00461934">
      <w:pPr>
        <w:spacing w:after="0" w:line="240" w:lineRule="auto"/>
        <w:jc w:val="both"/>
        <w:rPr>
          <w:rFonts w:eastAsia="Times New Roman" w:cs="Times New Roman"/>
          <w:color w:val="0033CC"/>
          <w:sz w:val="24"/>
          <w:szCs w:val="24"/>
          <w:lang w:eastAsia="es-DO"/>
        </w:rPr>
      </w:pPr>
    </w:p>
    <w:p w:rsidR="00461934" w:rsidRPr="002F42A0" w:rsidRDefault="00654268" w:rsidP="00461934">
      <w:pPr>
        <w:spacing w:after="0" w:line="240" w:lineRule="auto"/>
        <w:jc w:val="both"/>
        <w:rPr>
          <w:rFonts w:eastAsia="Times New Roman" w:cs="Times New Roman"/>
          <w:color w:val="0033CC"/>
          <w:sz w:val="24"/>
          <w:szCs w:val="24"/>
          <w:lang w:eastAsia="es-DO"/>
        </w:rPr>
      </w:pPr>
      <w:r>
        <w:rPr>
          <w:rFonts w:eastAsia="Times New Roman" w:cs="Times New Roman"/>
          <w:color w:val="0033CC"/>
          <w:sz w:val="24"/>
          <w:szCs w:val="24"/>
          <w:lang w:eastAsia="es-DO"/>
        </w:rPr>
        <w:t xml:space="preserve">Respuesta: </w:t>
      </w:r>
      <w:r w:rsidR="000A531E" w:rsidRPr="0046247F">
        <w:rPr>
          <w:rFonts w:eastAsia="Times New Roman" w:cs="Times New Roman"/>
          <w:color w:val="0033CC"/>
          <w:sz w:val="24"/>
          <w:szCs w:val="24"/>
          <w:lang w:eastAsia="es-DO"/>
        </w:rPr>
        <w:t>Acogerse a lo solicitado en</w:t>
      </w:r>
      <w:r w:rsidR="00461934" w:rsidRPr="002F42A0">
        <w:rPr>
          <w:rFonts w:eastAsia="Times New Roman" w:cs="Times New Roman"/>
          <w:color w:val="0033CC"/>
          <w:sz w:val="24"/>
          <w:szCs w:val="24"/>
          <w:lang w:eastAsia="es-DO"/>
        </w:rPr>
        <w:t xml:space="preserve"> acápite</w:t>
      </w:r>
      <w:r w:rsidR="00461934">
        <w:rPr>
          <w:rFonts w:eastAsia="Times New Roman" w:cs="Times New Roman"/>
          <w:color w:val="0033CC"/>
          <w:sz w:val="24"/>
          <w:szCs w:val="24"/>
          <w:lang w:eastAsia="es-DO"/>
        </w:rPr>
        <w:t xml:space="preserve"> de 1.10 Programa de Suministro.</w:t>
      </w:r>
    </w:p>
    <w:p w:rsidR="00461934" w:rsidRDefault="00461934" w:rsidP="00EB45A2">
      <w:pPr>
        <w:spacing w:after="0" w:line="240" w:lineRule="auto"/>
        <w:jc w:val="both"/>
        <w:rPr>
          <w:rFonts w:eastAsia="Times New Roman" w:cs="Times New Roman"/>
          <w:sz w:val="24"/>
          <w:szCs w:val="24"/>
          <w:lang w:eastAsia="es-DO"/>
        </w:rPr>
      </w:pPr>
    </w:p>
    <w:p w:rsidR="00461934" w:rsidRPr="00461934" w:rsidRDefault="00461934" w:rsidP="00EB45A2">
      <w:pPr>
        <w:spacing w:after="0" w:line="240" w:lineRule="auto"/>
        <w:jc w:val="both"/>
        <w:rPr>
          <w:rFonts w:eastAsia="Times New Roman" w:cs="Times New Roman"/>
          <w:color w:val="0033CC"/>
          <w:sz w:val="24"/>
          <w:szCs w:val="24"/>
          <w:lang w:eastAsia="es-DO"/>
        </w:rPr>
      </w:pPr>
      <w:r w:rsidRPr="00461934">
        <w:rPr>
          <w:rFonts w:eastAsia="Times New Roman" w:cs="Times New Roman"/>
          <w:color w:val="0033CC"/>
          <w:sz w:val="24"/>
          <w:szCs w:val="24"/>
          <w:lang w:eastAsia="es-DO"/>
        </w:rPr>
        <w:t>La CAASD solicita 30,000 de Sulfato de Aluminio Grado A y si</w:t>
      </w:r>
      <w:r w:rsidR="00E75CA1">
        <w:rPr>
          <w:rFonts w:eastAsia="Times New Roman" w:cs="Times New Roman"/>
          <w:color w:val="0033CC"/>
          <w:sz w:val="24"/>
          <w:szCs w:val="24"/>
          <w:lang w:eastAsia="es-DO"/>
        </w:rPr>
        <w:t xml:space="preserve"> el</w:t>
      </w:r>
      <w:r w:rsidRPr="00461934">
        <w:rPr>
          <w:rFonts w:eastAsia="Times New Roman" w:cs="Times New Roman"/>
          <w:color w:val="0033CC"/>
          <w:sz w:val="24"/>
          <w:szCs w:val="24"/>
          <w:lang w:eastAsia="es-DO"/>
        </w:rPr>
        <w:t xml:space="preserve"> oferente oferta la totalidad podemos garantizar que obtendremos un mejor precio que con una oferta parcial.</w:t>
      </w:r>
    </w:p>
    <w:p w:rsidR="00461934" w:rsidRPr="007F6AFF" w:rsidRDefault="00461934" w:rsidP="00EB45A2">
      <w:pPr>
        <w:spacing w:after="0" w:line="240" w:lineRule="auto"/>
        <w:jc w:val="both"/>
        <w:rPr>
          <w:rFonts w:eastAsia="Times New Roman" w:cs="Times New Roman"/>
          <w:color w:val="0033CC"/>
          <w:sz w:val="24"/>
          <w:szCs w:val="24"/>
          <w:lang w:eastAsia="es-DO"/>
        </w:rPr>
      </w:pPr>
    </w:p>
    <w:p w:rsidR="007F6AFF" w:rsidRDefault="00461934" w:rsidP="00EB45A2">
      <w:pPr>
        <w:spacing w:after="0" w:line="240" w:lineRule="auto"/>
        <w:jc w:val="both"/>
        <w:rPr>
          <w:rFonts w:eastAsia="Times New Roman" w:cs="Times New Roman"/>
          <w:color w:val="0033CC"/>
          <w:sz w:val="24"/>
          <w:szCs w:val="24"/>
          <w:lang w:eastAsia="es-DO"/>
        </w:rPr>
      </w:pPr>
      <w:r w:rsidRPr="007F6AFF">
        <w:rPr>
          <w:rFonts w:eastAsia="Times New Roman" w:cs="Times New Roman"/>
          <w:color w:val="0033CC"/>
          <w:sz w:val="24"/>
          <w:szCs w:val="24"/>
          <w:lang w:eastAsia="es-DO"/>
        </w:rPr>
        <w:t xml:space="preserve">Por otra parte queremos informarle </w:t>
      </w:r>
      <w:r w:rsidR="007F6AFF" w:rsidRPr="007F6AFF">
        <w:rPr>
          <w:rFonts w:eastAsia="Times New Roman" w:cs="Times New Roman"/>
          <w:color w:val="0033CC"/>
          <w:sz w:val="24"/>
          <w:szCs w:val="24"/>
          <w:lang w:eastAsia="es-DO"/>
        </w:rPr>
        <w:t>lo indicado en el Acápite</w:t>
      </w:r>
      <w:r w:rsidRPr="007F6AFF">
        <w:rPr>
          <w:rFonts w:eastAsia="Times New Roman" w:cs="Times New Roman"/>
          <w:color w:val="0033CC"/>
          <w:sz w:val="24"/>
          <w:szCs w:val="24"/>
          <w:lang w:eastAsia="es-DO"/>
        </w:rPr>
        <w:t xml:space="preserve"> </w:t>
      </w:r>
      <w:r w:rsidR="007F6AFF" w:rsidRPr="007F6AFF">
        <w:rPr>
          <w:rFonts w:eastAsia="Times New Roman" w:cs="Times New Roman"/>
          <w:color w:val="0033CC"/>
          <w:sz w:val="24"/>
          <w:szCs w:val="24"/>
          <w:lang w:eastAsia="es-DO"/>
        </w:rPr>
        <w:t>1.9 Duración del Suministro el cual indica claramente que serán 2 meses, por lo que informamos que la Sub-Dirección de Operaciones ha estimado que las cantidades solicitadas son suficientes para cubrir este periodo de acuerdo al consumo actual de</w:t>
      </w:r>
      <w:r w:rsidR="007F6AFF" w:rsidRPr="007F6AFF">
        <w:rPr>
          <w:rFonts w:eastAsia="Times New Roman" w:cs="Times New Roman"/>
          <w:bCs/>
          <w:color w:val="0033CC"/>
          <w:sz w:val="24"/>
          <w:szCs w:val="24"/>
          <w:lang w:eastAsia="es-DO"/>
        </w:rPr>
        <w:t xml:space="preserve"> </w:t>
      </w:r>
      <w:proofErr w:type="spellStart"/>
      <w:r w:rsidR="007F6AFF" w:rsidRPr="00EB45A2">
        <w:rPr>
          <w:rFonts w:eastAsia="Times New Roman" w:cs="Times New Roman"/>
          <w:bCs/>
          <w:color w:val="0033CC"/>
          <w:sz w:val="24"/>
          <w:szCs w:val="24"/>
          <w:lang w:eastAsia="es-DO"/>
        </w:rPr>
        <w:t>Valdesia</w:t>
      </w:r>
      <w:proofErr w:type="spellEnd"/>
      <w:r w:rsidR="007F6AFF" w:rsidRPr="00EB45A2">
        <w:rPr>
          <w:rFonts w:eastAsia="Times New Roman" w:cs="Times New Roman"/>
          <w:bCs/>
          <w:color w:val="0033CC"/>
          <w:sz w:val="24"/>
          <w:szCs w:val="24"/>
          <w:lang w:eastAsia="es-DO"/>
        </w:rPr>
        <w:t xml:space="preserve">, Haina </w:t>
      </w:r>
      <w:proofErr w:type="spellStart"/>
      <w:r w:rsidR="007F6AFF" w:rsidRPr="00EB45A2">
        <w:rPr>
          <w:rFonts w:eastAsia="Times New Roman" w:cs="Times New Roman"/>
          <w:bCs/>
          <w:color w:val="0033CC"/>
          <w:sz w:val="24"/>
          <w:szCs w:val="24"/>
          <w:lang w:eastAsia="es-DO"/>
        </w:rPr>
        <w:t>Manoguayabo</w:t>
      </w:r>
      <w:proofErr w:type="spellEnd"/>
      <w:r w:rsidR="007F6AFF" w:rsidRPr="00EB45A2">
        <w:rPr>
          <w:rFonts w:eastAsia="Times New Roman" w:cs="Times New Roman"/>
          <w:bCs/>
          <w:color w:val="0033CC"/>
          <w:sz w:val="24"/>
          <w:szCs w:val="24"/>
          <w:lang w:eastAsia="es-DO"/>
        </w:rPr>
        <w:t>, Barrera de Salinidad  e Isabela</w:t>
      </w:r>
      <w:r w:rsidR="007F6AFF" w:rsidRPr="007F6AFF">
        <w:rPr>
          <w:rFonts w:eastAsia="Times New Roman" w:cs="Times New Roman"/>
          <w:color w:val="0033CC"/>
          <w:sz w:val="24"/>
          <w:szCs w:val="24"/>
          <w:lang w:eastAsia="es-DO"/>
        </w:rPr>
        <w:t xml:space="preserve"> y previendo los fenómenos meteorológicos (Temporada Ciclónica) los cuales evidentemente han sido bastante</w:t>
      </w:r>
      <w:r w:rsidR="00E75CA1">
        <w:rPr>
          <w:rFonts w:eastAsia="Times New Roman" w:cs="Times New Roman"/>
          <w:color w:val="0033CC"/>
          <w:sz w:val="24"/>
          <w:szCs w:val="24"/>
          <w:lang w:eastAsia="es-DO"/>
        </w:rPr>
        <w:t xml:space="preserve"> activos desde principio de año razón la cual ha duplicado el consumo del producto.</w:t>
      </w:r>
    </w:p>
    <w:p w:rsidR="00E75CA1" w:rsidRDefault="00E75CA1" w:rsidP="00EB45A2">
      <w:pPr>
        <w:spacing w:after="0" w:line="240" w:lineRule="auto"/>
        <w:jc w:val="both"/>
        <w:rPr>
          <w:rFonts w:eastAsia="Times New Roman" w:cs="Times New Roman"/>
          <w:color w:val="0033CC"/>
          <w:sz w:val="24"/>
          <w:szCs w:val="24"/>
          <w:lang w:eastAsia="es-DO"/>
        </w:rPr>
      </w:pPr>
    </w:p>
    <w:p w:rsidR="00E75CA1" w:rsidRDefault="00E75CA1" w:rsidP="00EB45A2">
      <w:pPr>
        <w:spacing w:after="0" w:line="240" w:lineRule="auto"/>
        <w:jc w:val="both"/>
        <w:rPr>
          <w:rFonts w:eastAsia="Times New Roman" w:cs="Times New Roman"/>
          <w:color w:val="0033CC"/>
          <w:sz w:val="24"/>
          <w:szCs w:val="24"/>
          <w:lang w:eastAsia="es-DO"/>
        </w:rPr>
      </w:pPr>
      <w:r>
        <w:rPr>
          <w:rFonts w:eastAsia="Times New Roman" w:cs="Times New Roman"/>
          <w:color w:val="0033CC"/>
          <w:sz w:val="24"/>
          <w:szCs w:val="24"/>
          <w:lang w:eastAsia="es-DO"/>
        </w:rPr>
        <w:lastRenderedPageBreak/>
        <w:t xml:space="preserve">Es propio </w:t>
      </w:r>
      <w:bookmarkStart w:id="0" w:name="_GoBack"/>
      <w:bookmarkEnd w:id="0"/>
      <w:r>
        <w:rPr>
          <w:rFonts w:eastAsia="Times New Roman" w:cs="Times New Roman"/>
          <w:color w:val="0033CC"/>
          <w:sz w:val="24"/>
          <w:szCs w:val="24"/>
          <w:lang w:eastAsia="es-DO"/>
        </w:rPr>
        <w:t>indicar que</w:t>
      </w:r>
      <w:r w:rsidRPr="007F6AFF">
        <w:rPr>
          <w:rFonts w:eastAsia="Times New Roman" w:cs="Times New Roman"/>
          <w:color w:val="0033CC"/>
          <w:sz w:val="24"/>
          <w:szCs w:val="24"/>
          <w:lang w:eastAsia="es-DO"/>
        </w:rPr>
        <w:t xml:space="preserve"> la Sub-Dirección de Operaciones</w:t>
      </w:r>
      <w:r>
        <w:rPr>
          <w:rFonts w:eastAsia="Times New Roman" w:cs="Times New Roman"/>
          <w:color w:val="0033CC"/>
          <w:sz w:val="24"/>
          <w:szCs w:val="24"/>
          <w:lang w:eastAsia="es-DO"/>
        </w:rPr>
        <w:t xml:space="preserve"> de la Corporación del Acueducto de Santo Domingo  es la indicada para monitorear el consumo del producto en sus plantas potabilizadoras, por tanto ninguna persona jurídica o física puede certificar </w:t>
      </w:r>
      <w:r w:rsidR="001D59F6">
        <w:rPr>
          <w:rFonts w:eastAsia="Times New Roman" w:cs="Times New Roman"/>
          <w:color w:val="0033CC"/>
          <w:sz w:val="24"/>
          <w:szCs w:val="24"/>
          <w:lang w:eastAsia="es-DO"/>
        </w:rPr>
        <w:t>las informaciones sobre el consumo.</w:t>
      </w:r>
    </w:p>
    <w:p w:rsidR="007F6AFF" w:rsidRPr="007F6AFF" w:rsidRDefault="007F6AFF" w:rsidP="00EB45A2">
      <w:pPr>
        <w:spacing w:after="0" w:line="240" w:lineRule="auto"/>
        <w:jc w:val="both"/>
        <w:rPr>
          <w:rFonts w:eastAsia="Times New Roman" w:cs="Times New Roman"/>
          <w:color w:val="0033CC"/>
          <w:sz w:val="24"/>
          <w:szCs w:val="24"/>
          <w:lang w:eastAsia="es-DO"/>
        </w:rPr>
      </w:pPr>
    </w:p>
    <w:p w:rsidR="00461934" w:rsidRDefault="00461934" w:rsidP="00EB45A2">
      <w:pPr>
        <w:spacing w:after="0" w:line="240" w:lineRule="auto"/>
        <w:jc w:val="both"/>
        <w:rPr>
          <w:rFonts w:eastAsia="Times New Roman" w:cs="Times New Roman"/>
          <w:sz w:val="24"/>
          <w:szCs w:val="24"/>
          <w:lang w:eastAsia="es-DO"/>
        </w:rPr>
      </w:pPr>
    </w:p>
    <w:p w:rsidR="00EB45A2" w:rsidRPr="00654268" w:rsidRDefault="00EB45A2" w:rsidP="00654268">
      <w:pPr>
        <w:pStyle w:val="Prrafodelista"/>
        <w:numPr>
          <w:ilvl w:val="0"/>
          <w:numId w:val="1"/>
        </w:numPr>
        <w:spacing w:after="0" w:line="240" w:lineRule="auto"/>
        <w:jc w:val="both"/>
        <w:rPr>
          <w:rFonts w:eastAsia="Times New Roman" w:cs="Times New Roman"/>
          <w:b/>
          <w:sz w:val="24"/>
          <w:szCs w:val="24"/>
          <w:lang w:eastAsia="es-DO"/>
        </w:rPr>
      </w:pPr>
      <w:r w:rsidRPr="00654268">
        <w:rPr>
          <w:rFonts w:eastAsia="Times New Roman" w:cs="Times New Roman"/>
          <w:sz w:val="24"/>
          <w:szCs w:val="24"/>
          <w:lang w:eastAsia="es-DO"/>
        </w:rPr>
        <w:t> </w:t>
      </w:r>
      <w:r w:rsidRPr="00654268">
        <w:rPr>
          <w:rFonts w:eastAsia="Times New Roman" w:cs="Times New Roman"/>
          <w:b/>
          <w:bCs/>
          <w:sz w:val="24"/>
          <w:szCs w:val="24"/>
          <w:lang w:eastAsia="es-DO"/>
        </w:rPr>
        <w:t>1.14-II -  Especificaciones Técnicas:</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En esta parte se requiere, </w:t>
      </w:r>
      <w:r w:rsidR="00654268" w:rsidRPr="00EB45A2">
        <w:rPr>
          <w:rFonts w:eastAsia="Times New Roman" w:cs="Times New Roman"/>
          <w:bCs/>
          <w:sz w:val="24"/>
          <w:szCs w:val="24"/>
          <w:lang w:eastAsia="es-DO"/>
        </w:rPr>
        <w:t>según</w:t>
      </w:r>
      <w:r w:rsidRPr="00EB45A2">
        <w:rPr>
          <w:rFonts w:eastAsia="Times New Roman" w:cs="Times New Roman"/>
          <w:bCs/>
          <w:sz w:val="24"/>
          <w:szCs w:val="24"/>
          <w:lang w:eastAsia="es-DO"/>
        </w:rPr>
        <w:t xml:space="preserve"> copiamos: </w:t>
      </w: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w:t>
      </w: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"1-Certificado de </w:t>
      </w:r>
      <w:r w:rsidR="00654268" w:rsidRPr="00EB45A2">
        <w:rPr>
          <w:rFonts w:eastAsia="Times New Roman" w:cs="Times New Roman"/>
          <w:bCs/>
          <w:sz w:val="24"/>
          <w:szCs w:val="24"/>
          <w:lang w:eastAsia="es-DO"/>
        </w:rPr>
        <w:t>Análisis</w:t>
      </w:r>
      <w:r w:rsidRPr="00EB45A2">
        <w:rPr>
          <w:rFonts w:eastAsia="Times New Roman" w:cs="Times New Roman"/>
          <w:bCs/>
          <w:sz w:val="24"/>
          <w:szCs w:val="24"/>
          <w:lang w:eastAsia="es-DO"/>
        </w:rPr>
        <w:t xml:space="preserve">, donde estén expresadas las especificaciones técnicas del producto. Dicho Certificado deberá ser emitido por un laboratorio externo del </w:t>
      </w:r>
      <w:r w:rsidR="00654268" w:rsidRPr="00EB45A2">
        <w:rPr>
          <w:rFonts w:eastAsia="Times New Roman" w:cs="Times New Roman"/>
          <w:bCs/>
          <w:sz w:val="24"/>
          <w:szCs w:val="24"/>
          <w:lang w:eastAsia="es-DO"/>
        </w:rPr>
        <w:t>país</w:t>
      </w:r>
      <w:r w:rsidRPr="00EB45A2">
        <w:rPr>
          <w:rFonts w:eastAsia="Times New Roman" w:cs="Times New Roman"/>
          <w:bCs/>
          <w:sz w:val="24"/>
          <w:szCs w:val="24"/>
          <w:lang w:eastAsia="es-DO"/>
        </w:rPr>
        <w:t xml:space="preserve"> de </w:t>
      </w:r>
      <w:r w:rsidR="00654268" w:rsidRPr="00EB45A2">
        <w:rPr>
          <w:rFonts w:eastAsia="Times New Roman" w:cs="Times New Roman"/>
          <w:bCs/>
          <w:sz w:val="24"/>
          <w:szCs w:val="24"/>
          <w:lang w:eastAsia="es-DO"/>
        </w:rPr>
        <w:t>origen</w:t>
      </w:r>
      <w:r w:rsidRPr="00EB45A2">
        <w:rPr>
          <w:rFonts w:eastAsia="Times New Roman" w:cs="Times New Roman"/>
          <w:bCs/>
          <w:sz w:val="24"/>
          <w:szCs w:val="24"/>
          <w:lang w:eastAsia="es-DO"/>
        </w:rPr>
        <w:t xml:space="preserve"> de los productos y que no tengan ninguna vinculación con el fabricante del producto.</w:t>
      </w: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NOTA: el Certificado de Análisis deberá  incluir una certificación o constancia emitida por un organismo público del país de origen del producto, que demuestre que dicho Laboratorio externo éste certificado actualmente para emitir dicho documento.". </w:t>
      </w:r>
      <w:proofErr w:type="gramStart"/>
      <w:r w:rsidRPr="00EB45A2">
        <w:rPr>
          <w:rFonts w:eastAsia="Times New Roman" w:cs="Times New Roman"/>
          <w:bCs/>
          <w:sz w:val="24"/>
          <w:szCs w:val="24"/>
          <w:lang w:eastAsia="es-DO"/>
        </w:rPr>
        <w:t>fin</w:t>
      </w:r>
      <w:proofErr w:type="gramEnd"/>
      <w:r w:rsidRPr="00EB45A2">
        <w:rPr>
          <w:rFonts w:eastAsia="Times New Roman" w:cs="Times New Roman"/>
          <w:bCs/>
          <w:sz w:val="24"/>
          <w:szCs w:val="24"/>
          <w:lang w:eastAsia="es-DO"/>
        </w:rPr>
        <w:t>.</w:t>
      </w:r>
    </w:p>
    <w:p w:rsidR="00EB45A2" w:rsidRPr="00EB45A2" w:rsidRDefault="00EB45A2" w:rsidP="00EB45A2">
      <w:pPr>
        <w:spacing w:after="0" w:line="240" w:lineRule="auto"/>
        <w:jc w:val="both"/>
        <w:rPr>
          <w:rFonts w:eastAsia="Times New Roman" w:cs="Times New Roman"/>
          <w:sz w:val="24"/>
          <w:szCs w:val="24"/>
          <w:lang w:eastAsia="es-DO"/>
        </w:rPr>
      </w:pPr>
    </w:p>
    <w:p w:rsidR="00EB45A2" w:rsidRPr="00EB45A2" w:rsidRDefault="00EB45A2" w:rsidP="00EB45A2">
      <w:pPr>
        <w:spacing w:after="0" w:line="240" w:lineRule="auto"/>
        <w:jc w:val="both"/>
        <w:rPr>
          <w:rFonts w:eastAsia="Times New Roman" w:cs="Times New Roman"/>
          <w:sz w:val="24"/>
          <w:szCs w:val="24"/>
          <w:lang w:eastAsia="es-DO"/>
        </w:rPr>
      </w:pPr>
      <w:r w:rsidRPr="00EB45A2">
        <w:rPr>
          <w:rFonts w:eastAsia="Times New Roman" w:cs="Times New Roman"/>
          <w:bCs/>
          <w:sz w:val="24"/>
          <w:szCs w:val="24"/>
          <w:lang w:eastAsia="es-DO"/>
        </w:rPr>
        <w:t xml:space="preserve">A- Solicitamos que para el presente procedimiento de URGENCIA, que CAASD permita la presentación de muestra de Un kilogramo (1) Kilogramo, con la calidad que se presente del productor, si es que resulta ganador;  al considera que una muestra no aporta suficiente garantía de que el resto del producto será igual al de las subsiguientes partidas que se reciban, siendo  lo más atinado e idóneo, es que en inicio se requieran las especificaciones Técnicas que aporte el Suplidor del exterior, y que de ser ganador por su eventual precio más bajo presentado; se le exija la Certificación de calidad, certificada por el Laboratorio independiente, o cualquier otro como SGS, LLOYDS Y DEMAS entidades que están Certificados internacionalmente, por cada lote parcialmente que debe entregar, que es lo que en la práctica mundial es lo más recurrente, admitido y de prácticas que otorgan seguridad del producto, tanto al comprador, así como proteger la responsabilidad del vendedor, cualquiera que fuera. En consecuencia, solicitamos que CAASD, </w:t>
      </w:r>
      <w:r w:rsidR="0046247F" w:rsidRPr="00EB45A2">
        <w:rPr>
          <w:rFonts w:eastAsia="Times New Roman" w:cs="Times New Roman"/>
          <w:bCs/>
          <w:sz w:val="24"/>
          <w:szCs w:val="24"/>
          <w:lang w:eastAsia="es-DO"/>
        </w:rPr>
        <w:t>varíe</w:t>
      </w:r>
      <w:r w:rsidRPr="00EB45A2">
        <w:rPr>
          <w:rFonts w:eastAsia="Times New Roman" w:cs="Times New Roman"/>
          <w:bCs/>
          <w:sz w:val="24"/>
          <w:szCs w:val="24"/>
          <w:lang w:eastAsia="es-DO"/>
        </w:rPr>
        <w:t xml:space="preserve"> este requerimiento a como observado.</w:t>
      </w:r>
    </w:p>
    <w:p w:rsidR="00EB45A2" w:rsidRDefault="00EB45A2" w:rsidP="00EB45A2">
      <w:pPr>
        <w:spacing w:after="0" w:line="240" w:lineRule="auto"/>
        <w:jc w:val="both"/>
        <w:rPr>
          <w:rFonts w:eastAsia="Times New Roman" w:cs="Times New Roman"/>
          <w:sz w:val="24"/>
          <w:szCs w:val="24"/>
          <w:lang w:eastAsia="es-DO"/>
        </w:rPr>
      </w:pPr>
    </w:p>
    <w:p w:rsidR="0046247F" w:rsidRPr="0046247F" w:rsidRDefault="00654268" w:rsidP="0046247F">
      <w:pPr>
        <w:spacing w:after="0" w:line="240" w:lineRule="auto"/>
        <w:jc w:val="both"/>
        <w:rPr>
          <w:rFonts w:eastAsia="Times New Roman" w:cs="Times New Roman"/>
          <w:color w:val="0033CC"/>
          <w:sz w:val="24"/>
          <w:szCs w:val="24"/>
          <w:lang w:eastAsia="es-DO"/>
        </w:rPr>
      </w:pPr>
      <w:r>
        <w:rPr>
          <w:rFonts w:eastAsia="Times New Roman" w:cs="Times New Roman"/>
          <w:color w:val="0033CC"/>
          <w:sz w:val="24"/>
          <w:szCs w:val="24"/>
          <w:lang w:eastAsia="es-DO"/>
        </w:rPr>
        <w:t xml:space="preserve">Respuesta: </w:t>
      </w:r>
      <w:r w:rsidR="0046247F" w:rsidRPr="0046247F">
        <w:rPr>
          <w:rFonts w:eastAsia="Times New Roman" w:cs="Times New Roman"/>
          <w:color w:val="0033CC"/>
          <w:sz w:val="24"/>
          <w:szCs w:val="24"/>
          <w:lang w:eastAsia="es-DO"/>
        </w:rPr>
        <w:t xml:space="preserve">Acogerse a lo solicitado en el Acápite 1.14 Credenciales a presentar y Acápite ver lo solicitado </w:t>
      </w:r>
      <w:bookmarkStart w:id="1" w:name="_Toc271530522"/>
      <w:bookmarkStart w:id="2" w:name="_Toc410128609"/>
      <w:r w:rsidR="0046247F" w:rsidRPr="0046247F">
        <w:rPr>
          <w:rFonts w:eastAsia="Times New Roman" w:cs="Times New Roman"/>
          <w:color w:val="0033CC"/>
          <w:sz w:val="24"/>
          <w:szCs w:val="24"/>
          <w:lang w:eastAsia="es-DO"/>
        </w:rPr>
        <w:t>1.15 Forma de Presentación de las Muestras de los Productos</w:t>
      </w:r>
      <w:bookmarkEnd w:id="1"/>
      <w:bookmarkEnd w:id="2"/>
    </w:p>
    <w:p w:rsidR="00EB45A2" w:rsidRPr="00EB45A2" w:rsidRDefault="00EB45A2" w:rsidP="00EB45A2">
      <w:pPr>
        <w:spacing w:after="0" w:line="240" w:lineRule="auto"/>
        <w:jc w:val="both"/>
        <w:rPr>
          <w:rFonts w:eastAsia="Times New Roman" w:cs="Times New Roman"/>
          <w:sz w:val="24"/>
          <w:szCs w:val="24"/>
          <w:lang w:eastAsia="es-DO"/>
        </w:rPr>
      </w:pPr>
    </w:p>
    <w:p w:rsidR="00EB45A2" w:rsidRPr="00654268" w:rsidRDefault="00EB45A2" w:rsidP="00654268">
      <w:pPr>
        <w:pStyle w:val="Prrafodelista"/>
        <w:numPr>
          <w:ilvl w:val="0"/>
          <w:numId w:val="1"/>
        </w:numPr>
        <w:spacing w:after="0" w:line="240" w:lineRule="auto"/>
        <w:jc w:val="both"/>
        <w:rPr>
          <w:rFonts w:eastAsia="Times New Roman" w:cs="Times New Roman"/>
          <w:color w:val="000000"/>
          <w:sz w:val="24"/>
          <w:szCs w:val="24"/>
          <w:lang w:eastAsia="es-DO"/>
        </w:rPr>
      </w:pPr>
      <w:r w:rsidRPr="00654268">
        <w:rPr>
          <w:rFonts w:eastAsia="Times New Roman" w:cs="Times New Roman"/>
          <w:b/>
          <w:bCs/>
          <w:color w:val="000000"/>
          <w:sz w:val="24"/>
          <w:szCs w:val="24"/>
          <w:lang w:eastAsia="es-DO"/>
        </w:rPr>
        <w:t>IV HISTORIAL DE CUMPLIMIENTO</w:t>
      </w:r>
      <w:r w:rsidR="00B93EDC" w:rsidRPr="00654268">
        <w:rPr>
          <w:rFonts w:eastAsia="Times New Roman" w:cs="Times New Roman"/>
          <w:bCs/>
          <w:color w:val="000000"/>
          <w:sz w:val="24"/>
          <w:szCs w:val="24"/>
          <w:lang w:eastAsia="es-DO"/>
        </w:rPr>
        <w:t xml:space="preserve">: </w:t>
      </w:r>
      <w:r w:rsidRPr="00654268">
        <w:rPr>
          <w:rFonts w:eastAsia="Times New Roman" w:cs="Times New Roman"/>
          <w:bCs/>
          <w:color w:val="000000"/>
          <w:sz w:val="24"/>
          <w:szCs w:val="24"/>
          <w:lang w:eastAsia="es-DO"/>
        </w:rPr>
        <w:t>Este se requiere, citamos: "Copia  de al menos 3 contratos en los últimos 5 años con volúmenes iguales o mayores para la provisión del producto citado en el acápite 1.8, en instituciones estatales. En caso de que sean privadas, deberán de presentar órdenes de compra, junto a las facturas comerciales recibidas  NCF que confirmen dichas órdenes con sus montos.".</w:t>
      </w:r>
    </w:p>
    <w:p w:rsidR="00EB45A2" w:rsidRPr="00EB45A2" w:rsidRDefault="00EB45A2" w:rsidP="00EB45A2">
      <w:pPr>
        <w:spacing w:after="0" w:line="240" w:lineRule="auto"/>
        <w:jc w:val="both"/>
        <w:rPr>
          <w:rFonts w:eastAsia="Times New Roman" w:cs="Times New Roman"/>
          <w:color w:val="000000"/>
          <w:sz w:val="24"/>
          <w:szCs w:val="24"/>
          <w:lang w:eastAsia="es-DO"/>
        </w:rPr>
      </w:pPr>
    </w:p>
    <w:p w:rsidR="00EB45A2" w:rsidRDefault="00EB45A2" w:rsidP="00EB45A2">
      <w:pPr>
        <w:spacing w:after="0" w:line="240" w:lineRule="auto"/>
        <w:jc w:val="both"/>
        <w:rPr>
          <w:rFonts w:eastAsia="Times New Roman" w:cs="Times New Roman"/>
          <w:bCs/>
          <w:color w:val="000000"/>
          <w:sz w:val="24"/>
          <w:szCs w:val="24"/>
          <w:lang w:eastAsia="es-DO"/>
        </w:rPr>
      </w:pPr>
      <w:r w:rsidRPr="00EB45A2">
        <w:rPr>
          <w:rFonts w:eastAsia="Times New Roman" w:cs="Times New Roman"/>
          <w:bCs/>
          <w:color w:val="000000"/>
          <w:sz w:val="24"/>
          <w:szCs w:val="24"/>
          <w:lang w:eastAsia="es-DO"/>
        </w:rPr>
        <w:t xml:space="preserve">A- Lo anterior es contraproducente al violentar la libre participación, que se consagra en la Ley 340, y cuyos detalles fueron claramente definidos en la sugerencia recibida por la CAASD, de la Dirección General de Compras y Contrataciones </w:t>
      </w:r>
      <w:r w:rsidR="00FB4229" w:rsidRPr="00EB45A2">
        <w:rPr>
          <w:rFonts w:eastAsia="Times New Roman" w:cs="Times New Roman"/>
          <w:bCs/>
          <w:color w:val="000000"/>
          <w:sz w:val="24"/>
          <w:szCs w:val="24"/>
          <w:lang w:eastAsia="es-DO"/>
        </w:rPr>
        <w:t>Públicas</w:t>
      </w:r>
      <w:r w:rsidRPr="00EB45A2">
        <w:rPr>
          <w:rFonts w:eastAsia="Times New Roman" w:cs="Times New Roman"/>
          <w:bCs/>
          <w:color w:val="000000"/>
          <w:sz w:val="24"/>
          <w:szCs w:val="24"/>
          <w:lang w:eastAsia="es-DO"/>
        </w:rPr>
        <w:t xml:space="preserve"> (DGCP), con la </w:t>
      </w:r>
      <w:r w:rsidRPr="00EB45A2">
        <w:rPr>
          <w:rFonts w:eastAsia="Times New Roman" w:cs="Times New Roman"/>
          <w:bCs/>
          <w:color w:val="000000"/>
          <w:sz w:val="24"/>
          <w:szCs w:val="24"/>
          <w:lang w:eastAsia="es-DO"/>
        </w:rPr>
        <w:lastRenderedPageBreak/>
        <w:t xml:space="preserve">Comunicación No. DGCP44-2016-005095, y que el no corregirlo a tiempo, conllevaría a un asalto con los precios que les  someterán a la CAASD; por lo que solicitamos que CAASD elimine el anterior requerimiento, y que pueda abrir el paso a cualquier posible nuevo suplidor que se pueda excluir. Además, es de mencionar que debe ser altamente preocupante para la CAASD, y el PROPIO ESTADO DOMINICANO, DE QUE NO SERA POSIBLE LA INCURSION DE UN NUEVO SUPLIDOR,  pues </w:t>
      </w:r>
      <w:r w:rsidR="0046247F" w:rsidRPr="00EB45A2">
        <w:rPr>
          <w:rFonts w:eastAsia="Times New Roman" w:cs="Times New Roman"/>
          <w:bCs/>
          <w:color w:val="000000"/>
          <w:sz w:val="24"/>
          <w:szCs w:val="24"/>
          <w:lang w:eastAsia="es-DO"/>
        </w:rPr>
        <w:t>jamás</w:t>
      </w:r>
      <w:r w:rsidRPr="00EB45A2">
        <w:rPr>
          <w:rFonts w:eastAsia="Times New Roman" w:cs="Times New Roman"/>
          <w:bCs/>
          <w:color w:val="000000"/>
          <w:sz w:val="24"/>
          <w:szCs w:val="24"/>
          <w:lang w:eastAsia="es-DO"/>
        </w:rPr>
        <w:t xml:space="preserve"> ninguna Empresa o persona </w:t>
      </w:r>
      <w:r w:rsidR="0046247F" w:rsidRPr="00EB45A2">
        <w:rPr>
          <w:rFonts w:eastAsia="Times New Roman" w:cs="Times New Roman"/>
          <w:bCs/>
          <w:color w:val="000000"/>
          <w:sz w:val="24"/>
          <w:szCs w:val="24"/>
          <w:lang w:eastAsia="es-DO"/>
        </w:rPr>
        <w:t>física</w:t>
      </w:r>
      <w:r w:rsidRPr="00EB45A2">
        <w:rPr>
          <w:rFonts w:eastAsia="Times New Roman" w:cs="Times New Roman"/>
          <w:bCs/>
          <w:color w:val="000000"/>
          <w:sz w:val="24"/>
          <w:szCs w:val="24"/>
          <w:lang w:eastAsia="es-DO"/>
        </w:rPr>
        <w:t xml:space="preserve"> podrá hacerse suplidor ante tales absurdos requerimientos, y donde sólo podrán entrar  y beneficiarse los del circulo bien conocidos y  actuantes en los </w:t>
      </w:r>
      <w:r w:rsidR="0046247F" w:rsidRPr="00EB45A2">
        <w:rPr>
          <w:rFonts w:eastAsia="Times New Roman" w:cs="Times New Roman"/>
          <w:bCs/>
          <w:color w:val="000000"/>
          <w:sz w:val="24"/>
          <w:szCs w:val="24"/>
          <w:lang w:eastAsia="es-DO"/>
        </w:rPr>
        <w:t>últimos</w:t>
      </w:r>
      <w:r w:rsidRPr="00EB45A2">
        <w:rPr>
          <w:rFonts w:eastAsia="Times New Roman" w:cs="Times New Roman"/>
          <w:bCs/>
          <w:color w:val="000000"/>
          <w:sz w:val="24"/>
          <w:szCs w:val="24"/>
          <w:lang w:eastAsia="es-DO"/>
        </w:rPr>
        <w:t xml:space="preserve"> 6 u 8 años. </w:t>
      </w:r>
    </w:p>
    <w:p w:rsidR="0046247F" w:rsidRDefault="0046247F" w:rsidP="00EB45A2">
      <w:pPr>
        <w:spacing w:after="0" w:line="240" w:lineRule="auto"/>
        <w:jc w:val="both"/>
        <w:rPr>
          <w:rFonts w:eastAsia="Times New Roman" w:cs="Times New Roman"/>
          <w:bCs/>
          <w:color w:val="000000"/>
          <w:sz w:val="24"/>
          <w:szCs w:val="24"/>
          <w:lang w:eastAsia="es-DO"/>
        </w:rPr>
      </w:pPr>
    </w:p>
    <w:p w:rsidR="00B93EDC" w:rsidRDefault="00654268" w:rsidP="00EB45A2">
      <w:pPr>
        <w:spacing w:after="0" w:line="240" w:lineRule="auto"/>
        <w:jc w:val="both"/>
        <w:rPr>
          <w:rFonts w:eastAsia="Times New Roman" w:cs="Times New Roman"/>
          <w:color w:val="0033CC"/>
          <w:sz w:val="24"/>
          <w:szCs w:val="24"/>
          <w:lang w:eastAsia="es-DO"/>
        </w:rPr>
      </w:pPr>
      <w:r>
        <w:rPr>
          <w:rFonts w:eastAsia="Times New Roman" w:cs="Times New Roman"/>
          <w:color w:val="0033CC"/>
          <w:sz w:val="24"/>
          <w:szCs w:val="24"/>
          <w:lang w:eastAsia="es-DO"/>
        </w:rPr>
        <w:t>Respuesta:</w:t>
      </w:r>
    </w:p>
    <w:p w:rsidR="00B32D3A" w:rsidRDefault="00B93EDC" w:rsidP="000A531E">
      <w:pPr>
        <w:spacing w:after="0" w:line="240" w:lineRule="auto"/>
        <w:jc w:val="both"/>
      </w:pPr>
      <w:r w:rsidRPr="0046247F">
        <w:rPr>
          <w:rFonts w:eastAsia="Times New Roman" w:cs="Times New Roman"/>
          <w:color w:val="0033CC"/>
          <w:sz w:val="24"/>
          <w:szCs w:val="24"/>
          <w:lang w:eastAsia="es-DO"/>
        </w:rPr>
        <w:t>Acogerse a lo solicitado en el Acápite 1.14 Credenciales</w:t>
      </w:r>
    </w:p>
    <w:sectPr w:rsidR="00B32D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22739"/>
    <w:multiLevelType w:val="hybridMultilevel"/>
    <w:tmpl w:val="8FD68804"/>
    <w:lvl w:ilvl="0" w:tplc="9ED6FD10">
      <w:start w:val="1"/>
      <w:numFmt w:val="decimal"/>
      <w:lvlText w:val="%1-"/>
      <w:lvlJc w:val="left"/>
      <w:pPr>
        <w:ind w:left="720" w:hanging="360"/>
      </w:pPr>
      <w:rPr>
        <w:rFonts w:hint="default"/>
        <w:b/>
        <w:color w:val="FF000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5A2"/>
    <w:rsid w:val="000A531E"/>
    <w:rsid w:val="001D59F6"/>
    <w:rsid w:val="00267F2D"/>
    <w:rsid w:val="002F42A0"/>
    <w:rsid w:val="00461934"/>
    <w:rsid w:val="0046247F"/>
    <w:rsid w:val="004E6A8F"/>
    <w:rsid w:val="00654268"/>
    <w:rsid w:val="007F6AFF"/>
    <w:rsid w:val="00961CF2"/>
    <w:rsid w:val="00B93EDC"/>
    <w:rsid w:val="00DA42AA"/>
    <w:rsid w:val="00E75CA1"/>
    <w:rsid w:val="00EB45A2"/>
    <w:rsid w:val="00EC506E"/>
    <w:rsid w:val="00FB422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autoRedefine/>
    <w:qFormat/>
    <w:rsid w:val="0046247F"/>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6247F"/>
    <w:rPr>
      <w:rFonts w:ascii="Arial Narrow" w:eastAsia="Times New Roman" w:hAnsi="Arial Narrow" w:cs="Arial"/>
      <w:b/>
      <w:bCs/>
      <w:sz w:val="24"/>
      <w:szCs w:val="24"/>
      <w:lang w:val="es-ES" w:eastAsia="es-ES"/>
    </w:rPr>
  </w:style>
  <w:style w:type="paragraph" w:styleId="Sinespaciado">
    <w:name w:val="No Spacing"/>
    <w:uiPriority w:val="1"/>
    <w:qFormat/>
    <w:rsid w:val="00654268"/>
    <w:pPr>
      <w:spacing w:after="0" w:line="240" w:lineRule="auto"/>
    </w:pPr>
  </w:style>
  <w:style w:type="paragraph" w:styleId="Textodeglobo">
    <w:name w:val="Balloon Text"/>
    <w:basedOn w:val="Normal"/>
    <w:link w:val="TextodegloboCar"/>
    <w:uiPriority w:val="99"/>
    <w:semiHidden/>
    <w:unhideWhenUsed/>
    <w:rsid w:val="006542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268"/>
    <w:rPr>
      <w:rFonts w:ascii="Tahoma" w:hAnsi="Tahoma" w:cs="Tahoma"/>
      <w:sz w:val="16"/>
      <w:szCs w:val="16"/>
    </w:rPr>
  </w:style>
  <w:style w:type="paragraph" w:styleId="Prrafodelista">
    <w:name w:val="List Paragraph"/>
    <w:basedOn w:val="Normal"/>
    <w:uiPriority w:val="34"/>
    <w:qFormat/>
    <w:rsid w:val="006542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next w:val="Normal"/>
    <w:link w:val="Ttulo3Car"/>
    <w:autoRedefine/>
    <w:qFormat/>
    <w:rsid w:val="0046247F"/>
    <w:pPr>
      <w:keepNext/>
      <w:tabs>
        <w:tab w:val="left" w:pos="7920"/>
        <w:tab w:val="left" w:pos="9895"/>
      </w:tabs>
      <w:autoSpaceDE w:val="0"/>
      <w:autoSpaceDN w:val="0"/>
      <w:adjustRightInd w:val="0"/>
      <w:spacing w:after="0" w:line="240" w:lineRule="auto"/>
      <w:jc w:val="both"/>
      <w:outlineLvl w:val="2"/>
    </w:pPr>
    <w:rPr>
      <w:rFonts w:ascii="Arial Narrow" w:eastAsia="Times New Roman" w:hAnsi="Arial Narrow"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46247F"/>
    <w:rPr>
      <w:rFonts w:ascii="Arial Narrow" w:eastAsia="Times New Roman" w:hAnsi="Arial Narrow" w:cs="Arial"/>
      <w:b/>
      <w:bCs/>
      <w:sz w:val="24"/>
      <w:szCs w:val="24"/>
      <w:lang w:val="es-ES" w:eastAsia="es-ES"/>
    </w:rPr>
  </w:style>
  <w:style w:type="paragraph" w:styleId="Sinespaciado">
    <w:name w:val="No Spacing"/>
    <w:uiPriority w:val="1"/>
    <w:qFormat/>
    <w:rsid w:val="00654268"/>
    <w:pPr>
      <w:spacing w:after="0" w:line="240" w:lineRule="auto"/>
    </w:pPr>
  </w:style>
  <w:style w:type="paragraph" w:styleId="Textodeglobo">
    <w:name w:val="Balloon Text"/>
    <w:basedOn w:val="Normal"/>
    <w:link w:val="TextodegloboCar"/>
    <w:uiPriority w:val="99"/>
    <w:semiHidden/>
    <w:unhideWhenUsed/>
    <w:rsid w:val="006542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4268"/>
    <w:rPr>
      <w:rFonts w:ascii="Tahoma" w:hAnsi="Tahoma" w:cs="Tahoma"/>
      <w:sz w:val="16"/>
      <w:szCs w:val="16"/>
    </w:rPr>
  </w:style>
  <w:style w:type="paragraph" w:styleId="Prrafodelista">
    <w:name w:val="List Paragraph"/>
    <w:basedOn w:val="Normal"/>
    <w:uiPriority w:val="34"/>
    <w:qFormat/>
    <w:rsid w:val="00654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701374">
      <w:bodyDiv w:val="1"/>
      <w:marLeft w:val="0"/>
      <w:marRight w:val="0"/>
      <w:marTop w:val="0"/>
      <w:marBottom w:val="0"/>
      <w:divBdr>
        <w:top w:val="none" w:sz="0" w:space="0" w:color="auto"/>
        <w:left w:val="none" w:sz="0" w:space="0" w:color="auto"/>
        <w:bottom w:val="none" w:sz="0" w:space="0" w:color="auto"/>
        <w:right w:val="none" w:sz="0" w:space="0" w:color="auto"/>
      </w:divBdr>
      <w:divsChild>
        <w:div w:id="877425995">
          <w:marLeft w:val="0"/>
          <w:marRight w:val="0"/>
          <w:marTop w:val="0"/>
          <w:marBottom w:val="0"/>
          <w:divBdr>
            <w:top w:val="none" w:sz="0" w:space="0" w:color="auto"/>
            <w:left w:val="none" w:sz="0" w:space="0" w:color="auto"/>
            <w:bottom w:val="none" w:sz="0" w:space="0" w:color="auto"/>
            <w:right w:val="none" w:sz="0" w:space="0" w:color="auto"/>
          </w:divBdr>
        </w:div>
        <w:div w:id="1485661474">
          <w:marLeft w:val="0"/>
          <w:marRight w:val="0"/>
          <w:marTop w:val="0"/>
          <w:marBottom w:val="0"/>
          <w:divBdr>
            <w:top w:val="none" w:sz="0" w:space="0" w:color="auto"/>
            <w:left w:val="none" w:sz="0" w:space="0" w:color="auto"/>
            <w:bottom w:val="none" w:sz="0" w:space="0" w:color="auto"/>
            <w:right w:val="none" w:sz="0" w:space="0" w:color="auto"/>
          </w:divBdr>
        </w:div>
        <w:div w:id="1575047617">
          <w:marLeft w:val="0"/>
          <w:marRight w:val="0"/>
          <w:marTop w:val="0"/>
          <w:marBottom w:val="0"/>
          <w:divBdr>
            <w:top w:val="none" w:sz="0" w:space="0" w:color="auto"/>
            <w:left w:val="none" w:sz="0" w:space="0" w:color="auto"/>
            <w:bottom w:val="none" w:sz="0" w:space="0" w:color="auto"/>
            <w:right w:val="none" w:sz="0" w:space="0" w:color="auto"/>
          </w:divBdr>
        </w:div>
        <w:div w:id="105270556">
          <w:marLeft w:val="0"/>
          <w:marRight w:val="0"/>
          <w:marTop w:val="0"/>
          <w:marBottom w:val="0"/>
          <w:divBdr>
            <w:top w:val="none" w:sz="0" w:space="0" w:color="auto"/>
            <w:left w:val="none" w:sz="0" w:space="0" w:color="auto"/>
            <w:bottom w:val="none" w:sz="0" w:space="0" w:color="auto"/>
            <w:right w:val="none" w:sz="0" w:space="0" w:color="auto"/>
          </w:divBdr>
        </w:div>
        <w:div w:id="1323119658">
          <w:marLeft w:val="0"/>
          <w:marRight w:val="0"/>
          <w:marTop w:val="0"/>
          <w:marBottom w:val="0"/>
          <w:divBdr>
            <w:top w:val="none" w:sz="0" w:space="0" w:color="auto"/>
            <w:left w:val="none" w:sz="0" w:space="0" w:color="auto"/>
            <w:bottom w:val="none" w:sz="0" w:space="0" w:color="auto"/>
            <w:right w:val="none" w:sz="0" w:space="0" w:color="auto"/>
          </w:divBdr>
        </w:div>
        <w:div w:id="879433677">
          <w:marLeft w:val="0"/>
          <w:marRight w:val="0"/>
          <w:marTop w:val="0"/>
          <w:marBottom w:val="0"/>
          <w:divBdr>
            <w:top w:val="none" w:sz="0" w:space="0" w:color="auto"/>
            <w:left w:val="none" w:sz="0" w:space="0" w:color="auto"/>
            <w:bottom w:val="none" w:sz="0" w:space="0" w:color="auto"/>
            <w:right w:val="none" w:sz="0" w:space="0" w:color="auto"/>
          </w:divBdr>
        </w:div>
        <w:div w:id="459570068">
          <w:marLeft w:val="0"/>
          <w:marRight w:val="0"/>
          <w:marTop w:val="0"/>
          <w:marBottom w:val="0"/>
          <w:divBdr>
            <w:top w:val="none" w:sz="0" w:space="0" w:color="auto"/>
            <w:left w:val="none" w:sz="0" w:space="0" w:color="auto"/>
            <w:bottom w:val="none" w:sz="0" w:space="0" w:color="auto"/>
            <w:right w:val="none" w:sz="0" w:space="0" w:color="auto"/>
          </w:divBdr>
        </w:div>
        <w:div w:id="158160390">
          <w:marLeft w:val="0"/>
          <w:marRight w:val="0"/>
          <w:marTop w:val="0"/>
          <w:marBottom w:val="0"/>
          <w:divBdr>
            <w:top w:val="none" w:sz="0" w:space="0" w:color="auto"/>
            <w:left w:val="none" w:sz="0" w:space="0" w:color="auto"/>
            <w:bottom w:val="none" w:sz="0" w:space="0" w:color="auto"/>
            <w:right w:val="none" w:sz="0" w:space="0" w:color="auto"/>
          </w:divBdr>
        </w:div>
        <w:div w:id="1057554550">
          <w:marLeft w:val="0"/>
          <w:marRight w:val="0"/>
          <w:marTop w:val="0"/>
          <w:marBottom w:val="0"/>
          <w:divBdr>
            <w:top w:val="none" w:sz="0" w:space="0" w:color="auto"/>
            <w:left w:val="none" w:sz="0" w:space="0" w:color="auto"/>
            <w:bottom w:val="none" w:sz="0" w:space="0" w:color="auto"/>
            <w:right w:val="none" w:sz="0" w:space="0" w:color="auto"/>
          </w:divBdr>
        </w:div>
        <w:div w:id="716708216">
          <w:marLeft w:val="0"/>
          <w:marRight w:val="0"/>
          <w:marTop w:val="0"/>
          <w:marBottom w:val="0"/>
          <w:divBdr>
            <w:top w:val="none" w:sz="0" w:space="0" w:color="auto"/>
            <w:left w:val="none" w:sz="0" w:space="0" w:color="auto"/>
            <w:bottom w:val="none" w:sz="0" w:space="0" w:color="auto"/>
            <w:right w:val="none" w:sz="0" w:space="0" w:color="auto"/>
          </w:divBdr>
        </w:div>
        <w:div w:id="823620386">
          <w:marLeft w:val="0"/>
          <w:marRight w:val="0"/>
          <w:marTop w:val="0"/>
          <w:marBottom w:val="0"/>
          <w:divBdr>
            <w:top w:val="none" w:sz="0" w:space="0" w:color="auto"/>
            <w:left w:val="none" w:sz="0" w:space="0" w:color="auto"/>
            <w:bottom w:val="none" w:sz="0" w:space="0" w:color="auto"/>
            <w:right w:val="none" w:sz="0" w:space="0" w:color="auto"/>
          </w:divBdr>
        </w:div>
        <w:div w:id="163782643">
          <w:marLeft w:val="0"/>
          <w:marRight w:val="0"/>
          <w:marTop w:val="0"/>
          <w:marBottom w:val="0"/>
          <w:divBdr>
            <w:top w:val="none" w:sz="0" w:space="0" w:color="auto"/>
            <w:left w:val="none" w:sz="0" w:space="0" w:color="auto"/>
            <w:bottom w:val="none" w:sz="0" w:space="0" w:color="auto"/>
            <w:right w:val="none" w:sz="0" w:space="0" w:color="auto"/>
          </w:divBdr>
        </w:div>
        <w:div w:id="1129326415">
          <w:marLeft w:val="0"/>
          <w:marRight w:val="0"/>
          <w:marTop w:val="0"/>
          <w:marBottom w:val="0"/>
          <w:divBdr>
            <w:top w:val="none" w:sz="0" w:space="0" w:color="auto"/>
            <w:left w:val="none" w:sz="0" w:space="0" w:color="auto"/>
            <w:bottom w:val="none" w:sz="0" w:space="0" w:color="auto"/>
            <w:right w:val="none" w:sz="0" w:space="0" w:color="auto"/>
          </w:divBdr>
        </w:div>
        <w:div w:id="88239319">
          <w:marLeft w:val="0"/>
          <w:marRight w:val="0"/>
          <w:marTop w:val="0"/>
          <w:marBottom w:val="0"/>
          <w:divBdr>
            <w:top w:val="none" w:sz="0" w:space="0" w:color="auto"/>
            <w:left w:val="none" w:sz="0" w:space="0" w:color="auto"/>
            <w:bottom w:val="none" w:sz="0" w:space="0" w:color="auto"/>
            <w:right w:val="none" w:sz="0" w:space="0" w:color="auto"/>
          </w:divBdr>
        </w:div>
        <w:div w:id="464935581">
          <w:marLeft w:val="0"/>
          <w:marRight w:val="0"/>
          <w:marTop w:val="0"/>
          <w:marBottom w:val="0"/>
          <w:divBdr>
            <w:top w:val="none" w:sz="0" w:space="0" w:color="auto"/>
            <w:left w:val="none" w:sz="0" w:space="0" w:color="auto"/>
            <w:bottom w:val="none" w:sz="0" w:space="0" w:color="auto"/>
            <w:right w:val="none" w:sz="0" w:space="0" w:color="auto"/>
          </w:divBdr>
        </w:div>
        <w:div w:id="1397707168">
          <w:marLeft w:val="0"/>
          <w:marRight w:val="0"/>
          <w:marTop w:val="0"/>
          <w:marBottom w:val="0"/>
          <w:divBdr>
            <w:top w:val="none" w:sz="0" w:space="0" w:color="auto"/>
            <w:left w:val="none" w:sz="0" w:space="0" w:color="auto"/>
            <w:bottom w:val="none" w:sz="0" w:space="0" w:color="auto"/>
            <w:right w:val="none" w:sz="0" w:space="0" w:color="auto"/>
          </w:divBdr>
        </w:div>
        <w:div w:id="1960061270">
          <w:marLeft w:val="0"/>
          <w:marRight w:val="0"/>
          <w:marTop w:val="0"/>
          <w:marBottom w:val="0"/>
          <w:divBdr>
            <w:top w:val="none" w:sz="0" w:space="0" w:color="auto"/>
            <w:left w:val="none" w:sz="0" w:space="0" w:color="auto"/>
            <w:bottom w:val="none" w:sz="0" w:space="0" w:color="auto"/>
            <w:right w:val="none" w:sz="0" w:space="0" w:color="auto"/>
          </w:divBdr>
        </w:div>
        <w:div w:id="1367943761">
          <w:marLeft w:val="0"/>
          <w:marRight w:val="0"/>
          <w:marTop w:val="0"/>
          <w:marBottom w:val="0"/>
          <w:divBdr>
            <w:top w:val="none" w:sz="0" w:space="0" w:color="auto"/>
            <w:left w:val="none" w:sz="0" w:space="0" w:color="auto"/>
            <w:bottom w:val="none" w:sz="0" w:space="0" w:color="auto"/>
            <w:right w:val="none" w:sz="0" w:space="0" w:color="auto"/>
          </w:divBdr>
        </w:div>
        <w:div w:id="198131201">
          <w:marLeft w:val="0"/>
          <w:marRight w:val="0"/>
          <w:marTop w:val="0"/>
          <w:marBottom w:val="0"/>
          <w:divBdr>
            <w:top w:val="none" w:sz="0" w:space="0" w:color="auto"/>
            <w:left w:val="none" w:sz="0" w:space="0" w:color="auto"/>
            <w:bottom w:val="none" w:sz="0" w:space="0" w:color="auto"/>
            <w:right w:val="none" w:sz="0" w:space="0" w:color="auto"/>
          </w:divBdr>
        </w:div>
        <w:div w:id="1434129586">
          <w:marLeft w:val="0"/>
          <w:marRight w:val="0"/>
          <w:marTop w:val="0"/>
          <w:marBottom w:val="0"/>
          <w:divBdr>
            <w:top w:val="none" w:sz="0" w:space="0" w:color="auto"/>
            <w:left w:val="none" w:sz="0" w:space="0" w:color="auto"/>
            <w:bottom w:val="none" w:sz="0" w:space="0" w:color="auto"/>
            <w:right w:val="none" w:sz="0" w:space="0" w:color="auto"/>
          </w:divBdr>
        </w:div>
        <w:div w:id="1968048622">
          <w:marLeft w:val="0"/>
          <w:marRight w:val="0"/>
          <w:marTop w:val="0"/>
          <w:marBottom w:val="0"/>
          <w:divBdr>
            <w:top w:val="none" w:sz="0" w:space="0" w:color="auto"/>
            <w:left w:val="none" w:sz="0" w:space="0" w:color="auto"/>
            <w:bottom w:val="none" w:sz="0" w:space="0" w:color="auto"/>
            <w:right w:val="none" w:sz="0" w:space="0" w:color="auto"/>
          </w:divBdr>
        </w:div>
        <w:div w:id="2085105024">
          <w:marLeft w:val="0"/>
          <w:marRight w:val="0"/>
          <w:marTop w:val="0"/>
          <w:marBottom w:val="0"/>
          <w:divBdr>
            <w:top w:val="none" w:sz="0" w:space="0" w:color="auto"/>
            <w:left w:val="none" w:sz="0" w:space="0" w:color="auto"/>
            <w:bottom w:val="none" w:sz="0" w:space="0" w:color="auto"/>
            <w:right w:val="none" w:sz="0" w:space="0" w:color="auto"/>
          </w:divBdr>
        </w:div>
        <w:div w:id="1530528016">
          <w:marLeft w:val="0"/>
          <w:marRight w:val="0"/>
          <w:marTop w:val="0"/>
          <w:marBottom w:val="0"/>
          <w:divBdr>
            <w:top w:val="none" w:sz="0" w:space="0" w:color="auto"/>
            <w:left w:val="none" w:sz="0" w:space="0" w:color="auto"/>
            <w:bottom w:val="none" w:sz="0" w:space="0" w:color="auto"/>
            <w:right w:val="none" w:sz="0" w:space="0" w:color="auto"/>
          </w:divBdr>
          <w:divsChild>
            <w:div w:id="709109460">
              <w:marLeft w:val="0"/>
              <w:marRight w:val="0"/>
              <w:marTop w:val="0"/>
              <w:marBottom w:val="0"/>
              <w:divBdr>
                <w:top w:val="none" w:sz="0" w:space="0" w:color="auto"/>
                <w:left w:val="none" w:sz="0" w:space="0" w:color="auto"/>
                <w:bottom w:val="none" w:sz="0" w:space="0" w:color="auto"/>
                <w:right w:val="none" w:sz="0" w:space="0" w:color="auto"/>
              </w:divBdr>
            </w:div>
            <w:div w:id="543756698">
              <w:marLeft w:val="0"/>
              <w:marRight w:val="0"/>
              <w:marTop w:val="0"/>
              <w:marBottom w:val="0"/>
              <w:divBdr>
                <w:top w:val="none" w:sz="0" w:space="0" w:color="auto"/>
                <w:left w:val="none" w:sz="0" w:space="0" w:color="auto"/>
                <w:bottom w:val="none" w:sz="0" w:space="0" w:color="auto"/>
                <w:right w:val="none" w:sz="0" w:space="0" w:color="auto"/>
              </w:divBdr>
            </w:div>
            <w:div w:id="1063672846">
              <w:marLeft w:val="0"/>
              <w:marRight w:val="0"/>
              <w:marTop w:val="0"/>
              <w:marBottom w:val="0"/>
              <w:divBdr>
                <w:top w:val="none" w:sz="0" w:space="0" w:color="auto"/>
                <w:left w:val="none" w:sz="0" w:space="0" w:color="auto"/>
                <w:bottom w:val="none" w:sz="0" w:space="0" w:color="auto"/>
                <w:right w:val="none" w:sz="0" w:space="0" w:color="auto"/>
              </w:divBdr>
            </w:div>
            <w:div w:id="656304100">
              <w:marLeft w:val="0"/>
              <w:marRight w:val="0"/>
              <w:marTop w:val="0"/>
              <w:marBottom w:val="0"/>
              <w:divBdr>
                <w:top w:val="none" w:sz="0" w:space="0" w:color="auto"/>
                <w:left w:val="none" w:sz="0" w:space="0" w:color="auto"/>
                <w:bottom w:val="none" w:sz="0" w:space="0" w:color="auto"/>
                <w:right w:val="none" w:sz="0" w:space="0" w:color="auto"/>
              </w:divBdr>
            </w:div>
            <w:div w:id="779641456">
              <w:marLeft w:val="0"/>
              <w:marRight w:val="0"/>
              <w:marTop w:val="0"/>
              <w:marBottom w:val="0"/>
              <w:divBdr>
                <w:top w:val="none" w:sz="0" w:space="0" w:color="auto"/>
                <w:left w:val="none" w:sz="0" w:space="0" w:color="auto"/>
                <w:bottom w:val="none" w:sz="0" w:space="0" w:color="auto"/>
                <w:right w:val="none" w:sz="0" w:space="0" w:color="auto"/>
              </w:divBdr>
            </w:div>
            <w:div w:id="329798277">
              <w:marLeft w:val="0"/>
              <w:marRight w:val="0"/>
              <w:marTop w:val="0"/>
              <w:marBottom w:val="0"/>
              <w:divBdr>
                <w:top w:val="none" w:sz="0" w:space="0" w:color="auto"/>
                <w:left w:val="none" w:sz="0" w:space="0" w:color="auto"/>
                <w:bottom w:val="none" w:sz="0" w:space="0" w:color="auto"/>
                <w:right w:val="none" w:sz="0" w:space="0" w:color="auto"/>
              </w:divBdr>
            </w:div>
            <w:div w:id="1532959794">
              <w:marLeft w:val="0"/>
              <w:marRight w:val="0"/>
              <w:marTop w:val="0"/>
              <w:marBottom w:val="0"/>
              <w:divBdr>
                <w:top w:val="none" w:sz="0" w:space="0" w:color="auto"/>
                <w:left w:val="none" w:sz="0" w:space="0" w:color="auto"/>
                <w:bottom w:val="none" w:sz="0" w:space="0" w:color="auto"/>
                <w:right w:val="none" w:sz="0" w:space="0" w:color="auto"/>
              </w:divBdr>
            </w:div>
            <w:div w:id="1248415684">
              <w:marLeft w:val="0"/>
              <w:marRight w:val="0"/>
              <w:marTop w:val="0"/>
              <w:marBottom w:val="0"/>
              <w:divBdr>
                <w:top w:val="none" w:sz="0" w:space="0" w:color="auto"/>
                <w:left w:val="none" w:sz="0" w:space="0" w:color="auto"/>
                <w:bottom w:val="none" w:sz="0" w:space="0" w:color="auto"/>
                <w:right w:val="none" w:sz="0" w:space="0" w:color="auto"/>
              </w:divBdr>
            </w:div>
            <w:div w:id="935289865">
              <w:marLeft w:val="0"/>
              <w:marRight w:val="0"/>
              <w:marTop w:val="0"/>
              <w:marBottom w:val="0"/>
              <w:divBdr>
                <w:top w:val="none" w:sz="0" w:space="0" w:color="auto"/>
                <w:left w:val="none" w:sz="0" w:space="0" w:color="auto"/>
                <w:bottom w:val="none" w:sz="0" w:space="0" w:color="auto"/>
                <w:right w:val="none" w:sz="0" w:space="0" w:color="auto"/>
              </w:divBdr>
            </w:div>
          </w:divsChild>
        </w:div>
        <w:div w:id="1470787591">
          <w:marLeft w:val="0"/>
          <w:marRight w:val="0"/>
          <w:marTop w:val="0"/>
          <w:marBottom w:val="0"/>
          <w:divBdr>
            <w:top w:val="none" w:sz="0" w:space="0" w:color="auto"/>
            <w:left w:val="none" w:sz="0" w:space="0" w:color="auto"/>
            <w:bottom w:val="none" w:sz="0" w:space="0" w:color="auto"/>
            <w:right w:val="none" w:sz="0" w:space="0" w:color="auto"/>
          </w:divBdr>
        </w:div>
        <w:div w:id="1712850319">
          <w:marLeft w:val="0"/>
          <w:marRight w:val="0"/>
          <w:marTop w:val="0"/>
          <w:marBottom w:val="0"/>
          <w:divBdr>
            <w:top w:val="none" w:sz="0" w:space="0" w:color="auto"/>
            <w:left w:val="none" w:sz="0" w:space="0" w:color="auto"/>
            <w:bottom w:val="none" w:sz="0" w:space="0" w:color="auto"/>
            <w:right w:val="none" w:sz="0" w:space="0" w:color="auto"/>
          </w:divBdr>
        </w:div>
        <w:div w:id="483352648">
          <w:marLeft w:val="0"/>
          <w:marRight w:val="0"/>
          <w:marTop w:val="0"/>
          <w:marBottom w:val="0"/>
          <w:divBdr>
            <w:top w:val="none" w:sz="0" w:space="0" w:color="auto"/>
            <w:left w:val="none" w:sz="0" w:space="0" w:color="auto"/>
            <w:bottom w:val="none" w:sz="0" w:space="0" w:color="auto"/>
            <w:right w:val="none" w:sz="0" w:space="0" w:color="auto"/>
          </w:divBdr>
          <w:divsChild>
            <w:div w:id="1377314275">
              <w:marLeft w:val="0"/>
              <w:marRight w:val="0"/>
              <w:marTop w:val="0"/>
              <w:marBottom w:val="0"/>
              <w:divBdr>
                <w:top w:val="none" w:sz="0" w:space="0" w:color="auto"/>
                <w:left w:val="none" w:sz="0" w:space="0" w:color="auto"/>
                <w:bottom w:val="none" w:sz="0" w:space="0" w:color="auto"/>
                <w:right w:val="none" w:sz="0" w:space="0" w:color="auto"/>
              </w:divBdr>
            </w:div>
            <w:div w:id="178933735">
              <w:marLeft w:val="0"/>
              <w:marRight w:val="0"/>
              <w:marTop w:val="0"/>
              <w:marBottom w:val="0"/>
              <w:divBdr>
                <w:top w:val="none" w:sz="0" w:space="0" w:color="auto"/>
                <w:left w:val="none" w:sz="0" w:space="0" w:color="auto"/>
                <w:bottom w:val="none" w:sz="0" w:space="0" w:color="auto"/>
                <w:right w:val="none" w:sz="0" w:space="0" w:color="auto"/>
              </w:divBdr>
            </w:div>
            <w:div w:id="2068648580">
              <w:marLeft w:val="0"/>
              <w:marRight w:val="0"/>
              <w:marTop w:val="0"/>
              <w:marBottom w:val="0"/>
              <w:divBdr>
                <w:top w:val="none" w:sz="0" w:space="0" w:color="auto"/>
                <w:left w:val="none" w:sz="0" w:space="0" w:color="auto"/>
                <w:bottom w:val="none" w:sz="0" w:space="0" w:color="auto"/>
                <w:right w:val="none" w:sz="0" w:space="0" w:color="auto"/>
              </w:divBdr>
            </w:div>
            <w:div w:id="1439181759">
              <w:marLeft w:val="0"/>
              <w:marRight w:val="0"/>
              <w:marTop w:val="0"/>
              <w:marBottom w:val="0"/>
              <w:divBdr>
                <w:top w:val="none" w:sz="0" w:space="0" w:color="auto"/>
                <w:left w:val="none" w:sz="0" w:space="0" w:color="auto"/>
                <w:bottom w:val="none" w:sz="0" w:space="0" w:color="auto"/>
                <w:right w:val="none" w:sz="0" w:space="0" w:color="auto"/>
              </w:divBdr>
            </w:div>
            <w:div w:id="1454666378">
              <w:marLeft w:val="0"/>
              <w:marRight w:val="0"/>
              <w:marTop w:val="0"/>
              <w:marBottom w:val="0"/>
              <w:divBdr>
                <w:top w:val="none" w:sz="0" w:space="0" w:color="auto"/>
                <w:left w:val="none" w:sz="0" w:space="0" w:color="auto"/>
                <w:bottom w:val="none" w:sz="0" w:space="0" w:color="auto"/>
                <w:right w:val="none" w:sz="0" w:space="0" w:color="auto"/>
              </w:divBdr>
            </w:div>
            <w:div w:id="1415660725">
              <w:marLeft w:val="0"/>
              <w:marRight w:val="0"/>
              <w:marTop w:val="0"/>
              <w:marBottom w:val="0"/>
              <w:divBdr>
                <w:top w:val="none" w:sz="0" w:space="0" w:color="auto"/>
                <w:left w:val="none" w:sz="0" w:space="0" w:color="auto"/>
                <w:bottom w:val="none" w:sz="0" w:space="0" w:color="auto"/>
                <w:right w:val="none" w:sz="0" w:space="0" w:color="auto"/>
              </w:divBdr>
            </w:div>
            <w:div w:id="1908108273">
              <w:marLeft w:val="0"/>
              <w:marRight w:val="0"/>
              <w:marTop w:val="0"/>
              <w:marBottom w:val="0"/>
              <w:divBdr>
                <w:top w:val="none" w:sz="0" w:space="0" w:color="auto"/>
                <w:left w:val="none" w:sz="0" w:space="0" w:color="auto"/>
                <w:bottom w:val="none" w:sz="0" w:space="0" w:color="auto"/>
                <w:right w:val="none" w:sz="0" w:space="0" w:color="auto"/>
              </w:divBdr>
            </w:div>
            <w:div w:id="672604980">
              <w:marLeft w:val="0"/>
              <w:marRight w:val="0"/>
              <w:marTop w:val="0"/>
              <w:marBottom w:val="0"/>
              <w:divBdr>
                <w:top w:val="none" w:sz="0" w:space="0" w:color="auto"/>
                <w:left w:val="none" w:sz="0" w:space="0" w:color="auto"/>
                <w:bottom w:val="none" w:sz="0" w:space="0" w:color="auto"/>
                <w:right w:val="none" w:sz="0" w:space="0" w:color="auto"/>
              </w:divBdr>
            </w:div>
            <w:div w:id="2063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4</Pages>
  <Words>1244</Words>
  <Characters>6844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Abelardo Reyes</dc:creator>
  <cp:lastModifiedBy>Patricia M. Ruiz De Los Santos</cp:lastModifiedBy>
  <cp:revision>2</cp:revision>
  <dcterms:created xsi:type="dcterms:W3CDTF">2016-08-08T15:00:00Z</dcterms:created>
  <dcterms:modified xsi:type="dcterms:W3CDTF">2016-08-08T18:46:00Z</dcterms:modified>
</cp:coreProperties>
</file>