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80F" w:rsidRPr="00241793" w:rsidRDefault="007F580F" w:rsidP="00237BAE">
      <w:pPr>
        <w:pStyle w:val="TtulodeTDC"/>
        <w:spacing w:line="240" w:lineRule="auto"/>
        <w:rPr>
          <w:rFonts w:ascii="Arial Narrow" w:eastAsia="Times New Roman" w:hAnsi="Arial Narrow" w:cs="Times New Roman"/>
          <w:b w:val="0"/>
          <w:bCs w:val="0"/>
          <w:shadow w:val="0"/>
          <w:color w:val="C00000"/>
          <w:sz w:val="24"/>
          <w:szCs w:val="24"/>
          <w:lang w:val="es-DO" w:eastAsia="es-ES"/>
        </w:rPr>
      </w:pPr>
      <w:bookmarkStart w:id="0" w:name="_Toc185953108"/>
    </w:p>
    <w:p w:rsidR="0094176B" w:rsidRPr="00241793" w:rsidRDefault="0094176B" w:rsidP="00237BAE">
      <w:pPr>
        <w:rPr>
          <w:rFonts w:ascii="Arial Narrow" w:hAnsi="Arial Narrow"/>
        </w:rPr>
      </w:pPr>
    </w:p>
    <w:p w:rsidR="0094176B" w:rsidRPr="00241793" w:rsidRDefault="0094176B" w:rsidP="00237BAE">
      <w:pPr>
        <w:rPr>
          <w:rFonts w:ascii="Arial Narrow" w:hAnsi="Arial Narrow"/>
        </w:rPr>
      </w:pPr>
    </w:p>
    <w:p w:rsidR="0094176B" w:rsidRPr="00241793" w:rsidRDefault="0094176B" w:rsidP="00237BAE">
      <w:pPr>
        <w:rPr>
          <w:rFonts w:ascii="Arial Narrow" w:hAnsi="Arial Narrow"/>
        </w:rPr>
      </w:pPr>
    </w:p>
    <w:p w:rsidR="0094176B" w:rsidRPr="00241793" w:rsidRDefault="0094176B" w:rsidP="00237BAE">
      <w:pPr>
        <w:rPr>
          <w:rFonts w:ascii="Arial Narrow" w:hAnsi="Arial Narrow"/>
        </w:rPr>
      </w:pPr>
    </w:p>
    <w:p w:rsidR="0094176B" w:rsidRPr="00241793" w:rsidRDefault="0094176B" w:rsidP="00237BAE">
      <w:pPr>
        <w:rPr>
          <w:rFonts w:ascii="Arial Narrow" w:hAnsi="Arial Narrow"/>
        </w:rPr>
      </w:pPr>
    </w:p>
    <w:p w:rsidR="0094176B" w:rsidRPr="00241793" w:rsidRDefault="0094176B" w:rsidP="00237BAE">
      <w:pPr>
        <w:rPr>
          <w:rFonts w:ascii="Arial Narrow" w:hAnsi="Arial Narrow"/>
        </w:rPr>
      </w:pPr>
    </w:p>
    <w:p w:rsidR="0094176B" w:rsidRPr="00241793" w:rsidRDefault="0094176B" w:rsidP="00237BAE">
      <w:pPr>
        <w:rPr>
          <w:rFonts w:ascii="Arial Narrow" w:hAnsi="Arial Narrow"/>
        </w:rPr>
      </w:pPr>
    </w:p>
    <w:p w:rsidR="0094176B" w:rsidRPr="00241793" w:rsidRDefault="0094176B" w:rsidP="00237BAE">
      <w:pPr>
        <w:rPr>
          <w:rFonts w:ascii="Arial Narrow" w:hAnsi="Arial Narrow"/>
        </w:rPr>
      </w:pPr>
    </w:p>
    <w:p w:rsidR="007F580F" w:rsidRPr="00241793" w:rsidRDefault="007F580F" w:rsidP="00237BAE">
      <w:pPr>
        <w:autoSpaceDE w:val="0"/>
        <w:autoSpaceDN w:val="0"/>
        <w:jc w:val="center"/>
        <w:rPr>
          <w:rFonts w:ascii="Arial Narrow" w:hAnsi="Arial Narrow" w:cs="Arial"/>
        </w:rPr>
      </w:pPr>
    </w:p>
    <w:p w:rsidR="007F580F" w:rsidRPr="00241793" w:rsidRDefault="007F580F" w:rsidP="00237BAE">
      <w:pPr>
        <w:autoSpaceDE w:val="0"/>
        <w:autoSpaceDN w:val="0"/>
        <w:jc w:val="center"/>
        <w:rPr>
          <w:rFonts w:ascii="Arial Narrow" w:hAnsi="Arial Narrow" w:cs="Arial"/>
        </w:rPr>
      </w:pPr>
    </w:p>
    <w:p w:rsidR="007F580F" w:rsidRPr="00241793" w:rsidRDefault="003C7F7B" w:rsidP="00237BAE">
      <w:pPr>
        <w:autoSpaceDE w:val="0"/>
        <w:autoSpaceDN w:val="0"/>
        <w:jc w:val="center"/>
        <w:rPr>
          <w:rFonts w:ascii="Arial Narrow" w:hAnsi="Arial Narrow" w:cs="Arial"/>
        </w:rPr>
      </w:pPr>
      <w:r w:rsidRPr="00241793">
        <w:rPr>
          <w:rFonts w:ascii="Arial Narrow" w:hAnsi="Arial Narrow" w:cs="Arial"/>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5pt;height:60.65pt" o:ole="">
            <v:imagedata r:id="rId8" o:title=""/>
          </v:shape>
          <o:OLEObject Type="Embed" ProgID="PBrush" ShapeID="_x0000_i1025" DrawAspect="Content" ObjectID="_1433600177" r:id="rId9"/>
        </w:object>
      </w:r>
    </w:p>
    <w:p w:rsidR="007F580F" w:rsidRPr="00241793" w:rsidRDefault="007F580F" w:rsidP="00237BAE">
      <w:pPr>
        <w:autoSpaceDE w:val="0"/>
        <w:autoSpaceDN w:val="0"/>
        <w:jc w:val="center"/>
        <w:rPr>
          <w:rFonts w:ascii="Arial Narrow" w:hAnsi="Arial Narrow" w:cs="Arial"/>
        </w:rPr>
      </w:pPr>
    </w:p>
    <w:p w:rsidR="007F580F" w:rsidRPr="00241793" w:rsidRDefault="007F580F" w:rsidP="00237BAE">
      <w:pPr>
        <w:autoSpaceDE w:val="0"/>
        <w:autoSpaceDN w:val="0"/>
        <w:ind w:right="6"/>
        <w:jc w:val="center"/>
        <w:rPr>
          <w:rFonts w:ascii="Arial Narrow" w:hAnsi="Arial Narrow" w:cs="Arial"/>
          <w:b/>
        </w:rPr>
      </w:pPr>
      <w:r w:rsidRPr="00241793">
        <w:rPr>
          <w:rFonts w:ascii="Arial Narrow" w:hAnsi="Arial Narrow" w:cs="Arial"/>
          <w:b/>
        </w:rPr>
        <w:t>REPÚBLICA DOMINICANA</w:t>
      </w:r>
    </w:p>
    <w:p w:rsidR="007F580F" w:rsidRPr="00FB3975" w:rsidRDefault="007F580F" w:rsidP="00237BAE">
      <w:pPr>
        <w:autoSpaceDE w:val="0"/>
        <w:autoSpaceDN w:val="0"/>
        <w:jc w:val="center"/>
        <w:rPr>
          <w:rFonts w:ascii="Arial Narrow" w:hAnsi="Arial Narrow" w:cs="Arial"/>
          <w:sz w:val="36"/>
          <w:szCs w:val="36"/>
        </w:rPr>
      </w:pPr>
    </w:p>
    <w:p w:rsidR="007F580F" w:rsidRDefault="00FB3975" w:rsidP="00237BAE">
      <w:pPr>
        <w:autoSpaceDE w:val="0"/>
        <w:autoSpaceDN w:val="0"/>
        <w:jc w:val="center"/>
        <w:rPr>
          <w:rStyle w:val="Style6"/>
          <w:rFonts w:ascii="Arial Narrow" w:hAnsi="Arial Narrow"/>
          <w:sz w:val="36"/>
          <w:szCs w:val="36"/>
        </w:rPr>
      </w:pPr>
      <w:r w:rsidRPr="00FB3975">
        <w:rPr>
          <w:rStyle w:val="Style6"/>
          <w:rFonts w:ascii="Arial Narrow" w:hAnsi="Arial Narrow"/>
          <w:sz w:val="36"/>
          <w:szCs w:val="36"/>
        </w:rPr>
        <w:t>Corporación del Acueducto y Alcantarillado de Santo Domingo</w:t>
      </w:r>
    </w:p>
    <w:p w:rsidR="00FB3975" w:rsidRPr="00FB3975" w:rsidRDefault="00FB3975" w:rsidP="00237BAE">
      <w:pPr>
        <w:autoSpaceDE w:val="0"/>
        <w:autoSpaceDN w:val="0"/>
        <w:jc w:val="center"/>
        <w:rPr>
          <w:rFonts w:ascii="Arial Narrow" w:hAnsi="Arial Narrow" w:cs="Arial"/>
          <w:sz w:val="36"/>
          <w:szCs w:val="36"/>
        </w:rPr>
      </w:pPr>
      <w:r>
        <w:rPr>
          <w:rStyle w:val="Style6"/>
          <w:rFonts w:ascii="Arial Narrow" w:hAnsi="Arial Narrow"/>
          <w:sz w:val="36"/>
          <w:szCs w:val="36"/>
        </w:rPr>
        <w:t>CAASD</w:t>
      </w:r>
    </w:p>
    <w:p w:rsidR="007F580F" w:rsidRPr="00241793" w:rsidRDefault="007F580F" w:rsidP="00237BAE">
      <w:pPr>
        <w:autoSpaceDE w:val="0"/>
        <w:autoSpaceDN w:val="0"/>
        <w:rPr>
          <w:rFonts w:ascii="Arial Narrow" w:hAnsi="Arial Narrow" w:cs="Arial"/>
          <w:b/>
          <w:bCs/>
          <w:color w:val="000000"/>
        </w:rPr>
      </w:pPr>
    </w:p>
    <w:p w:rsidR="007F580F" w:rsidRPr="00241793" w:rsidRDefault="007F580F" w:rsidP="00237BAE">
      <w:pPr>
        <w:autoSpaceDE w:val="0"/>
        <w:autoSpaceDN w:val="0"/>
        <w:rPr>
          <w:rFonts w:ascii="Arial Narrow" w:hAnsi="Arial Narrow" w:cs="Arial"/>
          <w:b/>
          <w:bCs/>
          <w:color w:val="000000"/>
        </w:rPr>
      </w:pPr>
    </w:p>
    <w:p w:rsidR="007F580F" w:rsidRPr="00241793" w:rsidRDefault="007F580F" w:rsidP="00237BAE">
      <w:pPr>
        <w:autoSpaceDE w:val="0"/>
        <w:autoSpaceDN w:val="0"/>
        <w:jc w:val="center"/>
        <w:rPr>
          <w:rFonts w:ascii="Arial Narrow" w:hAnsi="Arial Narrow" w:cs="Arial"/>
          <w:b/>
          <w:bCs/>
          <w:color w:val="000000"/>
        </w:rPr>
      </w:pPr>
    </w:p>
    <w:p w:rsidR="007F580F" w:rsidRPr="00241793"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241793">
        <w:rPr>
          <w:rFonts w:ascii="Arial Narrow" w:hAnsi="Arial Narrow" w:cs="Arial"/>
          <w:b/>
          <w:bCs/>
          <w:color w:val="000000"/>
          <w:sz w:val="28"/>
          <w:szCs w:val="28"/>
        </w:rPr>
        <w:t>PLIEGO DE  CONDICIONES ESPECÍFICAS PARA</w:t>
      </w:r>
    </w:p>
    <w:p w:rsidR="007F580F" w:rsidRPr="00241793" w:rsidRDefault="007F580F" w:rsidP="00237BAE">
      <w:pPr>
        <w:autoSpaceDE w:val="0"/>
        <w:autoSpaceDN w:val="0"/>
        <w:ind w:right="6"/>
        <w:jc w:val="center"/>
        <w:rPr>
          <w:rFonts w:ascii="Arial Narrow" w:hAnsi="Arial Narrow" w:cs="Arial"/>
          <w:b/>
          <w:bCs/>
          <w:color w:val="000000"/>
          <w:sz w:val="28"/>
          <w:szCs w:val="28"/>
        </w:rPr>
      </w:pPr>
      <w:r w:rsidRPr="00241793">
        <w:rPr>
          <w:rFonts w:ascii="Arial Narrow" w:hAnsi="Arial Narrow" w:cs="Arial"/>
          <w:b/>
          <w:bCs/>
          <w:color w:val="000000"/>
          <w:sz w:val="28"/>
          <w:szCs w:val="28"/>
        </w:rPr>
        <w:t>CONTRATACIÓN DE OBRAS</w:t>
      </w:r>
    </w:p>
    <w:p w:rsidR="007F580F" w:rsidRPr="00241793" w:rsidRDefault="007F580F" w:rsidP="00237BAE">
      <w:pPr>
        <w:pStyle w:val="TtulodeTDC"/>
        <w:spacing w:line="240" w:lineRule="auto"/>
        <w:rPr>
          <w:rFonts w:ascii="Arial Narrow" w:eastAsia="Times New Roman" w:hAnsi="Arial Narrow" w:cs="Times New Roman"/>
          <w:b w:val="0"/>
          <w:bCs w:val="0"/>
          <w:shadow w:val="0"/>
          <w:color w:val="auto"/>
          <w:sz w:val="24"/>
          <w:szCs w:val="24"/>
          <w:lang w:val="es-DO" w:eastAsia="es-ES"/>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F580F" w:rsidRPr="00241793" w:rsidRDefault="007F580F" w:rsidP="00237BAE">
      <w:pPr>
        <w:rPr>
          <w:rFonts w:ascii="Arial Narrow" w:hAnsi="Arial Narrow"/>
        </w:rPr>
      </w:pPr>
    </w:p>
    <w:p w:rsidR="007A1D52" w:rsidRPr="00241793" w:rsidRDefault="007A1D52" w:rsidP="00237BAE">
      <w:pPr>
        <w:pBdr>
          <w:bottom w:val="triple" w:sz="4" w:space="1" w:color="800000"/>
        </w:pBdr>
        <w:autoSpaceDE w:val="0"/>
        <w:autoSpaceDN w:val="0"/>
        <w:rPr>
          <w:rFonts w:ascii="Arial Narrow" w:hAnsi="Arial Narrow" w:cs="Arial"/>
          <w:b/>
          <w:bCs/>
          <w:color w:val="000000"/>
        </w:rPr>
      </w:pPr>
    </w:p>
    <w:p w:rsidR="007A1D52" w:rsidRPr="00241793" w:rsidRDefault="007A1D52" w:rsidP="00237BAE">
      <w:pPr>
        <w:pBdr>
          <w:bottom w:val="triple" w:sz="4" w:space="1" w:color="800000"/>
        </w:pBdr>
        <w:autoSpaceDE w:val="0"/>
        <w:autoSpaceDN w:val="0"/>
        <w:jc w:val="center"/>
        <w:rPr>
          <w:rFonts w:ascii="Arial Narrow" w:hAnsi="Arial Narrow" w:cs="Arial"/>
          <w:b/>
          <w:bCs/>
          <w:color w:val="000000"/>
        </w:rPr>
      </w:pPr>
    </w:p>
    <w:p w:rsidR="007A1D52" w:rsidRPr="00241793" w:rsidRDefault="007A1D52" w:rsidP="00237BAE">
      <w:pPr>
        <w:autoSpaceDE w:val="0"/>
        <w:autoSpaceDN w:val="0"/>
        <w:jc w:val="center"/>
        <w:rPr>
          <w:rFonts w:ascii="Arial Narrow" w:hAnsi="Arial Narrow" w:cs="Arial"/>
          <w:bCs/>
          <w:color w:val="000000"/>
        </w:rPr>
      </w:pPr>
      <w:r w:rsidRPr="00241793">
        <w:rPr>
          <w:rFonts w:ascii="Arial Narrow" w:hAnsi="Arial Narrow" w:cs="Arial"/>
          <w:bCs/>
          <w:color w:val="000000"/>
        </w:rPr>
        <w:t>Santo Domingo, Distrito Nacional</w:t>
      </w:r>
    </w:p>
    <w:p w:rsidR="007F580F" w:rsidRPr="00241793" w:rsidRDefault="007F580F" w:rsidP="00237BAE">
      <w:pPr>
        <w:rPr>
          <w:rFonts w:ascii="Arial Narrow" w:hAnsi="Arial Narrow"/>
        </w:rPr>
      </w:pPr>
    </w:p>
    <w:sdt>
      <w:sdtPr>
        <w:rPr>
          <w:rFonts w:ascii="Arial Narrow" w:eastAsia="Times New Roman" w:hAnsi="Arial Narrow" w:cs="Times New Roman"/>
          <w:b w:val="0"/>
          <w:bCs w:val="0"/>
          <w:shadow w:val="0"/>
          <w:vanish/>
          <w:color w:val="auto"/>
          <w:sz w:val="24"/>
          <w:szCs w:val="24"/>
          <w:u w:val="single"/>
          <w:lang w:val="es-DO" w:eastAsia="es-ES"/>
        </w:rPr>
        <w:id w:val="25972245"/>
        <w:docPartObj>
          <w:docPartGallery w:val="Table of Contents"/>
          <w:docPartUnique/>
        </w:docPartObj>
      </w:sdtPr>
      <w:sdtEndPr>
        <w:rPr>
          <w:rFonts w:cs="Arial"/>
          <w:highlight w:val="yellow"/>
          <w:u w:val="none"/>
        </w:rPr>
      </w:sdtEndPr>
      <w:sdtContent>
        <w:p w:rsidR="00E407E7" w:rsidRPr="005E409D" w:rsidRDefault="00803A2A" w:rsidP="00237BAE">
          <w:pPr>
            <w:pStyle w:val="TtulodeTDC"/>
            <w:spacing w:line="240" w:lineRule="auto"/>
            <w:jc w:val="center"/>
            <w:rPr>
              <w:rFonts w:ascii="Arial Narrow" w:hAnsi="Arial Narrow"/>
              <w:shadow w:val="0"/>
              <w:color w:val="auto"/>
              <w:sz w:val="24"/>
              <w:szCs w:val="24"/>
              <w:u w:val="single"/>
              <w:lang w:val="es-ES_tradnl"/>
            </w:rPr>
          </w:pPr>
          <w:r w:rsidRPr="005E409D">
            <w:rPr>
              <w:rFonts w:ascii="Arial Narrow" w:hAnsi="Arial Narrow"/>
              <w:shadow w:val="0"/>
              <w:color w:val="auto"/>
              <w:sz w:val="24"/>
              <w:szCs w:val="24"/>
              <w:u w:val="single"/>
              <w:lang w:val="es-ES_tradnl"/>
            </w:rPr>
            <w:t>TABLA DE CONTENIDO</w:t>
          </w:r>
        </w:p>
        <w:p w:rsidR="00241793" w:rsidRPr="005E409D" w:rsidRDefault="00DA32D9">
          <w:pPr>
            <w:pStyle w:val="TDC1"/>
            <w:rPr>
              <w:rFonts w:asciiTheme="minorHAnsi" w:eastAsiaTheme="minorEastAsia" w:hAnsiTheme="minorHAnsi" w:cstheme="minorBidi"/>
              <w:b w:val="0"/>
              <w:bCs w:val="0"/>
              <w:iCs w:val="0"/>
              <w:sz w:val="22"/>
              <w:szCs w:val="22"/>
              <w:lang w:val="es-DO"/>
            </w:rPr>
          </w:pPr>
          <w:r w:rsidRPr="00DA32D9">
            <w:rPr>
              <w:rFonts w:ascii="Arial Narrow" w:hAnsi="Arial Narrow"/>
              <w:highlight w:val="yellow"/>
            </w:rPr>
            <w:fldChar w:fldCharType="begin"/>
          </w:r>
          <w:r w:rsidR="00E407E7" w:rsidRPr="005E409D">
            <w:rPr>
              <w:rFonts w:ascii="Arial Narrow" w:hAnsi="Arial Narrow"/>
              <w:highlight w:val="yellow"/>
            </w:rPr>
            <w:instrText xml:space="preserve"> TOC \o "1-3" \h \z \u </w:instrText>
          </w:r>
          <w:r w:rsidRPr="00DA32D9">
            <w:rPr>
              <w:rFonts w:ascii="Arial Narrow" w:hAnsi="Arial Narrow"/>
              <w:highlight w:val="yellow"/>
            </w:rPr>
            <w:fldChar w:fldCharType="separate"/>
          </w:r>
          <w:hyperlink w:anchor="_Toc337065875" w:history="1">
            <w:r w:rsidR="00241793" w:rsidRPr="005E409D">
              <w:rPr>
                <w:rStyle w:val="Hipervnculo"/>
                <w:rFonts w:ascii="Arial Narrow" w:hAnsi="Arial Narrow"/>
                <w:color w:val="auto"/>
              </w:rPr>
              <w:t>GENERALIDADES</w:t>
            </w:r>
            <w:r w:rsidR="00241793" w:rsidRPr="005E409D">
              <w:rPr>
                <w:webHidden/>
              </w:rPr>
              <w:tab/>
            </w:r>
            <w:r w:rsidRPr="005E409D">
              <w:rPr>
                <w:webHidden/>
              </w:rPr>
              <w:fldChar w:fldCharType="begin"/>
            </w:r>
            <w:r w:rsidR="00241793" w:rsidRPr="005E409D">
              <w:rPr>
                <w:webHidden/>
              </w:rPr>
              <w:instrText xml:space="preserve"> PAGEREF _Toc337065875 \h </w:instrText>
            </w:r>
            <w:r w:rsidRPr="005E409D">
              <w:rPr>
                <w:webHidden/>
              </w:rPr>
            </w:r>
            <w:r w:rsidRPr="005E409D">
              <w:rPr>
                <w:webHidden/>
              </w:rPr>
              <w:fldChar w:fldCharType="separate"/>
            </w:r>
            <w:r w:rsidR="00C53F87" w:rsidRPr="005E409D">
              <w:rPr>
                <w:webHidden/>
              </w:rPr>
              <w:t>5</w:t>
            </w:r>
            <w:r w:rsidRPr="005E409D">
              <w:rPr>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876" w:history="1">
            <w:r w:rsidR="00241793" w:rsidRPr="005E409D">
              <w:rPr>
                <w:rStyle w:val="Hipervnculo"/>
                <w:rFonts w:ascii="Arial Narrow" w:hAnsi="Arial Narrow"/>
                <w:noProof/>
                <w:color w:val="auto"/>
              </w:rPr>
              <w:t>Prefacio</w:t>
            </w:r>
            <w:r w:rsidR="00241793" w:rsidRPr="005E409D">
              <w:rPr>
                <w:noProof/>
                <w:webHidden/>
              </w:rPr>
              <w:tab/>
            </w:r>
            <w:r w:rsidRPr="005E409D">
              <w:rPr>
                <w:noProof/>
                <w:webHidden/>
              </w:rPr>
              <w:fldChar w:fldCharType="begin"/>
            </w:r>
            <w:r w:rsidR="00241793" w:rsidRPr="005E409D">
              <w:rPr>
                <w:noProof/>
                <w:webHidden/>
              </w:rPr>
              <w:instrText xml:space="preserve"> PAGEREF _Toc337065876 \h </w:instrText>
            </w:r>
            <w:r w:rsidRPr="005E409D">
              <w:rPr>
                <w:noProof/>
                <w:webHidden/>
              </w:rPr>
            </w:r>
            <w:r w:rsidRPr="005E409D">
              <w:rPr>
                <w:noProof/>
                <w:webHidden/>
              </w:rPr>
              <w:fldChar w:fldCharType="separate"/>
            </w:r>
            <w:r w:rsidR="00C53F87" w:rsidRPr="005E409D">
              <w:rPr>
                <w:noProof/>
                <w:webHidden/>
              </w:rPr>
              <w:t>5</w:t>
            </w:r>
            <w:r w:rsidRPr="005E409D">
              <w:rPr>
                <w:noProof/>
                <w:webHidden/>
              </w:rPr>
              <w:fldChar w:fldCharType="end"/>
            </w:r>
          </w:hyperlink>
        </w:p>
        <w:p w:rsidR="00241793" w:rsidRPr="005E409D" w:rsidRDefault="00DA32D9">
          <w:pPr>
            <w:pStyle w:val="TDC1"/>
            <w:rPr>
              <w:rFonts w:asciiTheme="minorHAnsi" w:eastAsiaTheme="minorEastAsia" w:hAnsiTheme="minorHAnsi" w:cstheme="minorBidi"/>
              <w:b w:val="0"/>
              <w:bCs w:val="0"/>
              <w:iCs w:val="0"/>
              <w:sz w:val="22"/>
              <w:szCs w:val="22"/>
              <w:lang w:val="es-DO"/>
            </w:rPr>
          </w:pPr>
          <w:hyperlink w:anchor="_Toc337065877" w:history="1">
            <w:r w:rsidR="00241793" w:rsidRPr="005E409D">
              <w:rPr>
                <w:rStyle w:val="Hipervnculo"/>
                <w:rFonts w:ascii="Arial Narrow" w:hAnsi="Arial Narrow"/>
                <w:color w:val="auto"/>
              </w:rPr>
              <w:t>PARTE I</w:t>
            </w:r>
            <w:r w:rsidR="00241793" w:rsidRPr="005E409D">
              <w:rPr>
                <w:webHidden/>
              </w:rPr>
              <w:tab/>
            </w:r>
            <w:r w:rsidRPr="005E409D">
              <w:rPr>
                <w:webHidden/>
              </w:rPr>
              <w:fldChar w:fldCharType="begin"/>
            </w:r>
            <w:r w:rsidR="00241793" w:rsidRPr="005E409D">
              <w:rPr>
                <w:webHidden/>
              </w:rPr>
              <w:instrText xml:space="preserve"> PAGEREF _Toc337065877 \h </w:instrText>
            </w:r>
            <w:r w:rsidRPr="005E409D">
              <w:rPr>
                <w:webHidden/>
              </w:rPr>
            </w:r>
            <w:r w:rsidRPr="005E409D">
              <w:rPr>
                <w:webHidden/>
              </w:rPr>
              <w:fldChar w:fldCharType="separate"/>
            </w:r>
            <w:r w:rsidR="00C53F87" w:rsidRPr="005E409D">
              <w:rPr>
                <w:webHidden/>
              </w:rPr>
              <w:t>8</w:t>
            </w:r>
            <w:r w:rsidRPr="005E409D">
              <w:rPr>
                <w:webHidden/>
              </w:rPr>
              <w:fldChar w:fldCharType="end"/>
            </w:r>
          </w:hyperlink>
        </w:p>
        <w:p w:rsidR="00241793" w:rsidRPr="005E409D" w:rsidRDefault="00DA32D9">
          <w:pPr>
            <w:pStyle w:val="TDC1"/>
            <w:rPr>
              <w:rFonts w:asciiTheme="minorHAnsi" w:eastAsiaTheme="minorEastAsia" w:hAnsiTheme="minorHAnsi" w:cstheme="minorBidi"/>
              <w:b w:val="0"/>
              <w:bCs w:val="0"/>
              <w:iCs w:val="0"/>
              <w:sz w:val="22"/>
              <w:szCs w:val="22"/>
              <w:lang w:val="es-DO"/>
            </w:rPr>
          </w:pPr>
          <w:hyperlink w:anchor="_Toc337065878" w:history="1">
            <w:r w:rsidR="00107A6B" w:rsidRPr="005E409D">
              <w:rPr>
                <w:rStyle w:val="Hipervnculo"/>
                <w:rFonts w:ascii="Arial Narrow" w:hAnsi="Arial Narrow"/>
                <w:color w:val="auto"/>
              </w:rPr>
              <w:t>PROCEDIMIENTO DE URGENCIA</w:t>
            </w:r>
            <w:r w:rsidR="00241793" w:rsidRPr="005E409D">
              <w:rPr>
                <w:webHidden/>
              </w:rPr>
              <w:tab/>
            </w:r>
            <w:r w:rsidRPr="005E409D">
              <w:rPr>
                <w:webHidden/>
              </w:rPr>
              <w:fldChar w:fldCharType="begin"/>
            </w:r>
            <w:r w:rsidR="00241793" w:rsidRPr="005E409D">
              <w:rPr>
                <w:webHidden/>
              </w:rPr>
              <w:instrText xml:space="preserve"> PAGEREF _Toc337065878 \h </w:instrText>
            </w:r>
            <w:r w:rsidRPr="005E409D">
              <w:rPr>
                <w:webHidden/>
              </w:rPr>
            </w:r>
            <w:r w:rsidRPr="005E409D">
              <w:rPr>
                <w:webHidden/>
              </w:rPr>
              <w:fldChar w:fldCharType="separate"/>
            </w:r>
            <w:r w:rsidR="00C53F87" w:rsidRPr="005E409D">
              <w:rPr>
                <w:webHidden/>
              </w:rPr>
              <w:t>8</w:t>
            </w:r>
            <w:r w:rsidRPr="005E409D">
              <w:rPr>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879" w:history="1">
            <w:r w:rsidR="00241793" w:rsidRPr="005E409D">
              <w:rPr>
                <w:rStyle w:val="Hipervnculo"/>
                <w:rFonts w:ascii="Arial Narrow" w:hAnsi="Arial Narrow"/>
                <w:noProof/>
                <w:color w:val="auto"/>
              </w:rPr>
              <w:t>Sección I</w:t>
            </w:r>
            <w:r w:rsidR="00241793" w:rsidRPr="005E409D">
              <w:rPr>
                <w:noProof/>
                <w:webHidden/>
              </w:rPr>
              <w:tab/>
            </w:r>
            <w:r w:rsidRPr="005E409D">
              <w:rPr>
                <w:noProof/>
                <w:webHidden/>
              </w:rPr>
              <w:fldChar w:fldCharType="begin"/>
            </w:r>
            <w:r w:rsidR="00241793" w:rsidRPr="005E409D">
              <w:rPr>
                <w:noProof/>
                <w:webHidden/>
              </w:rPr>
              <w:instrText xml:space="preserve"> PAGEREF _Toc337065879 \h </w:instrText>
            </w:r>
            <w:r w:rsidRPr="005E409D">
              <w:rPr>
                <w:noProof/>
                <w:webHidden/>
              </w:rPr>
            </w:r>
            <w:r w:rsidRPr="005E409D">
              <w:rPr>
                <w:noProof/>
                <w:webHidden/>
              </w:rPr>
              <w:fldChar w:fldCharType="separate"/>
            </w:r>
            <w:r w:rsidR="00C53F87" w:rsidRPr="005E409D">
              <w:rPr>
                <w:noProof/>
                <w:webHidden/>
              </w:rPr>
              <w:t>8</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880" w:history="1">
            <w:r w:rsidR="00241793" w:rsidRPr="005E409D">
              <w:rPr>
                <w:rStyle w:val="Hipervnculo"/>
                <w:rFonts w:ascii="Arial Narrow" w:hAnsi="Arial Narrow"/>
                <w:noProof/>
                <w:color w:val="auto"/>
              </w:rPr>
              <w:t>Instrucciones a los Oferentes (IAO)</w:t>
            </w:r>
            <w:r w:rsidR="00241793" w:rsidRPr="005E409D">
              <w:rPr>
                <w:noProof/>
                <w:webHidden/>
              </w:rPr>
              <w:tab/>
            </w:r>
            <w:r w:rsidRPr="005E409D">
              <w:rPr>
                <w:noProof/>
                <w:webHidden/>
              </w:rPr>
              <w:fldChar w:fldCharType="begin"/>
            </w:r>
            <w:r w:rsidR="00241793" w:rsidRPr="005E409D">
              <w:rPr>
                <w:noProof/>
                <w:webHidden/>
              </w:rPr>
              <w:instrText xml:space="preserve"> PAGEREF _Toc337065880 \h </w:instrText>
            </w:r>
            <w:r w:rsidRPr="005E409D">
              <w:rPr>
                <w:noProof/>
                <w:webHidden/>
              </w:rPr>
            </w:r>
            <w:r w:rsidRPr="005E409D">
              <w:rPr>
                <w:noProof/>
                <w:webHidden/>
              </w:rPr>
              <w:fldChar w:fldCharType="separate"/>
            </w:r>
            <w:r w:rsidR="00C53F87" w:rsidRPr="005E409D">
              <w:rPr>
                <w:noProof/>
                <w:webHidden/>
              </w:rPr>
              <w:t>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1" w:history="1">
            <w:r w:rsidR="00241793" w:rsidRPr="005E409D">
              <w:rPr>
                <w:rStyle w:val="Hipervnculo"/>
                <w:noProof/>
                <w:color w:val="auto"/>
              </w:rPr>
              <w:t>1.1  Objetivos y Alcance</w:t>
            </w:r>
            <w:r w:rsidR="00241793" w:rsidRPr="005E409D">
              <w:rPr>
                <w:noProof/>
                <w:webHidden/>
              </w:rPr>
              <w:tab/>
            </w:r>
            <w:r w:rsidRPr="005E409D">
              <w:rPr>
                <w:noProof/>
                <w:webHidden/>
              </w:rPr>
              <w:fldChar w:fldCharType="begin"/>
            </w:r>
            <w:r w:rsidR="00241793" w:rsidRPr="005E409D">
              <w:rPr>
                <w:noProof/>
                <w:webHidden/>
              </w:rPr>
              <w:instrText xml:space="preserve"> PAGEREF _Toc337065881 \h </w:instrText>
            </w:r>
            <w:r w:rsidRPr="005E409D">
              <w:rPr>
                <w:noProof/>
                <w:webHidden/>
              </w:rPr>
            </w:r>
            <w:r w:rsidRPr="005E409D">
              <w:rPr>
                <w:noProof/>
                <w:webHidden/>
              </w:rPr>
              <w:fldChar w:fldCharType="separate"/>
            </w:r>
            <w:r w:rsidR="00C53F87" w:rsidRPr="005E409D">
              <w:rPr>
                <w:noProof/>
                <w:webHidden/>
              </w:rPr>
              <w:t>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2" w:history="1">
            <w:r w:rsidR="00241793" w:rsidRPr="005E409D">
              <w:rPr>
                <w:rStyle w:val="Hipervnculo"/>
                <w:noProof/>
                <w:color w:val="auto"/>
              </w:rPr>
              <w:t>1.2  Definiciones e Interpretaciones</w:t>
            </w:r>
            <w:r w:rsidR="00241793" w:rsidRPr="005E409D">
              <w:rPr>
                <w:noProof/>
                <w:webHidden/>
              </w:rPr>
              <w:tab/>
            </w:r>
            <w:r w:rsidRPr="005E409D">
              <w:rPr>
                <w:noProof/>
                <w:webHidden/>
              </w:rPr>
              <w:fldChar w:fldCharType="begin"/>
            </w:r>
            <w:r w:rsidR="00241793" w:rsidRPr="005E409D">
              <w:rPr>
                <w:noProof/>
                <w:webHidden/>
              </w:rPr>
              <w:instrText xml:space="preserve"> PAGEREF _Toc337065882 \h </w:instrText>
            </w:r>
            <w:r w:rsidRPr="005E409D">
              <w:rPr>
                <w:noProof/>
                <w:webHidden/>
              </w:rPr>
            </w:r>
            <w:r w:rsidRPr="005E409D">
              <w:rPr>
                <w:noProof/>
                <w:webHidden/>
              </w:rPr>
              <w:fldChar w:fldCharType="separate"/>
            </w:r>
            <w:r w:rsidR="00C53F87" w:rsidRPr="005E409D">
              <w:rPr>
                <w:noProof/>
                <w:webHidden/>
              </w:rPr>
              <w:t>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3" w:history="1">
            <w:r w:rsidR="00241793" w:rsidRPr="005E409D">
              <w:rPr>
                <w:rStyle w:val="Hipervnculo"/>
                <w:noProof/>
                <w:color w:val="auto"/>
              </w:rPr>
              <w:t>1.3 Idioma</w:t>
            </w:r>
            <w:r w:rsidR="00241793" w:rsidRPr="005E409D">
              <w:rPr>
                <w:noProof/>
                <w:webHidden/>
              </w:rPr>
              <w:tab/>
            </w:r>
            <w:r w:rsidRPr="005E409D">
              <w:rPr>
                <w:noProof/>
                <w:webHidden/>
              </w:rPr>
              <w:fldChar w:fldCharType="begin"/>
            </w:r>
            <w:r w:rsidR="00241793" w:rsidRPr="005E409D">
              <w:rPr>
                <w:noProof/>
                <w:webHidden/>
              </w:rPr>
              <w:instrText xml:space="preserve"> PAGEREF _Toc337065883 \h </w:instrText>
            </w:r>
            <w:r w:rsidRPr="005E409D">
              <w:rPr>
                <w:noProof/>
                <w:webHidden/>
              </w:rPr>
            </w:r>
            <w:r w:rsidRPr="005E409D">
              <w:rPr>
                <w:noProof/>
                <w:webHidden/>
              </w:rPr>
              <w:fldChar w:fldCharType="separate"/>
            </w:r>
            <w:r w:rsidR="00C53F87" w:rsidRPr="005E409D">
              <w:rPr>
                <w:noProof/>
                <w:webHidden/>
              </w:rPr>
              <w:t>12</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4" w:history="1">
            <w:r w:rsidR="00241793" w:rsidRPr="005E409D">
              <w:rPr>
                <w:rStyle w:val="Hipervnculo"/>
                <w:noProof/>
                <w:color w:val="auto"/>
              </w:rPr>
              <w:t>1.4 Precio de la Oferta</w:t>
            </w:r>
            <w:r w:rsidR="00241793" w:rsidRPr="005E409D">
              <w:rPr>
                <w:noProof/>
                <w:webHidden/>
              </w:rPr>
              <w:tab/>
            </w:r>
            <w:r w:rsidRPr="005E409D">
              <w:rPr>
                <w:noProof/>
                <w:webHidden/>
              </w:rPr>
              <w:fldChar w:fldCharType="begin"/>
            </w:r>
            <w:r w:rsidR="00241793" w:rsidRPr="005E409D">
              <w:rPr>
                <w:noProof/>
                <w:webHidden/>
              </w:rPr>
              <w:instrText xml:space="preserve"> PAGEREF _Toc337065884 \h </w:instrText>
            </w:r>
            <w:r w:rsidRPr="005E409D">
              <w:rPr>
                <w:noProof/>
                <w:webHidden/>
              </w:rPr>
            </w:r>
            <w:r w:rsidRPr="005E409D">
              <w:rPr>
                <w:noProof/>
                <w:webHidden/>
              </w:rPr>
              <w:fldChar w:fldCharType="separate"/>
            </w:r>
            <w:r w:rsidR="00C53F87" w:rsidRPr="005E409D">
              <w:rPr>
                <w:noProof/>
                <w:webHidden/>
              </w:rPr>
              <w:t>12</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5" w:history="1">
            <w:r w:rsidR="00241793" w:rsidRPr="005E409D">
              <w:rPr>
                <w:rStyle w:val="Hipervnculo"/>
                <w:noProof/>
                <w:color w:val="auto"/>
              </w:rPr>
              <w:t>1.5 Moneda de la Oferta</w:t>
            </w:r>
            <w:r w:rsidR="00241793" w:rsidRPr="005E409D">
              <w:rPr>
                <w:noProof/>
                <w:webHidden/>
              </w:rPr>
              <w:tab/>
            </w:r>
            <w:r w:rsidRPr="005E409D">
              <w:rPr>
                <w:noProof/>
                <w:webHidden/>
              </w:rPr>
              <w:fldChar w:fldCharType="begin"/>
            </w:r>
            <w:r w:rsidR="00241793" w:rsidRPr="005E409D">
              <w:rPr>
                <w:noProof/>
                <w:webHidden/>
              </w:rPr>
              <w:instrText xml:space="preserve"> PAGEREF _Toc337065885 \h </w:instrText>
            </w:r>
            <w:r w:rsidRPr="005E409D">
              <w:rPr>
                <w:noProof/>
                <w:webHidden/>
              </w:rPr>
            </w:r>
            <w:r w:rsidRPr="005E409D">
              <w:rPr>
                <w:noProof/>
                <w:webHidden/>
              </w:rPr>
              <w:fldChar w:fldCharType="separate"/>
            </w:r>
            <w:r w:rsidR="00C53F87" w:rsidRPr="005E409D">
              <w:rPr>
                <w:noProof/>
                <w:webHidden/>
              </w:rPr>
              <w:t>13</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6" w:history="1">
            <w:r w:rsidR="00241793" w:rsidRPr="005E409D">
              <w:rPr>
                <w:rStyle w:val="Hipervnculo"/>
                <w:noProof/>
                <w:color w:val="auto"/>
              </w:rPr>
              <w:t>1.6 Normativa Aplicable</w:t>
            </w:r>
            <w:r w:rsidR="00241793" w:rsidRPr="005E409D">
              <w:rPr>
                <w:noProof/>
                <w:webHidden/>
              </w:rPr>
              <w:tab/>
            </w:r>
            <w:r w:rsidRPr="005E409D">
              <w:rPr>
                <w:noProof/>
                <w:webHidden/>
              </w:rPr>
              <w:fldChar w:fldCharType="begin"/>
            </w:r>
            <w:r w:rsidR="00241793" w:rsidRPr="005E409D">
              <w:rPr>
                <w:noProof/>
                <w:webHidden/>
              </w:rPr>
              <w:instrText xml:space="preserve"> PAGEREF _Toc337065886 \h </w:instrText>
            </w:r>
            <w:r w:rsidRPr="005E409D">
              <w:rPr>
                <w:noProof/>
                <w:webHidden/>
              </w:rPr>
            </w:r>
            <w:r w:rsidRPr="005E409D">
              <w:rPr>
                <w:noProof/>
                <w:webHidden/>
              </w:rPr>
              <w:fldChar w:fldCharType="separate"/>
            </w:r>
            <w:r w:rsidR="00C53F87" w:rsidRPr="005E409D">
              <w:rPr>
                <w:noProof/>
                <w:webHidden/>
              </w:rPr>
              <w:t>13</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7" w:history="1">
            <w:r w:rsidR="00241793" w:rsidRPr="005E409D">
              <w:rPr>
                <w:rStyle w:val="Hipervnculo"/>
                <w:noProof/>
                <w:color w:val="auto"/>
              </w:rPr>
              <w:t>1.7 Competencia Judicial</w:t>
            </w:r>
            <w:r w:rsidR="00241793" w:rsidRPr="005E409D">
              <w:rPr>
                <w:noProof/>
                <w:webHidden/>
              </w:rPr>
              <w:tab/>
            </w:r>
            <w:r w:rsidRPr="005E409D">
              <w:rPr>
                <w:noProof/>
                <w:webHidden/>
              </w:rPr>
              <w:fldChar w:fldCharType="begin"/>
            </w:r>
            <w:r w:rsidR="00241793" w:rsidRPr="005E409D">
              <w:rPr>
                <w:noProof/>
                <w:webHidden/>
              </w:rPr>
              <w:instrText xml:space="preserve"> PAGEREF _Toc337065887 \h </w:instrText>
            </w:r>
            <w:r w:rsidRPr="005E409D">
              <w:rPr>
                <w:noProof/>
                <w:webHidden/>
              </w:rPr>
            </w:r>
            <w:r w:rsidRPr="005E409D">
              <w:rPr>
                <w:noProof/>
                <w:webHidden/>
              </w:rPr>
              <w:fldChar w:fldCharType="separate"/>
            </w:r>
            <w:r w:rsidR="00C53F87" w:rsidRPr="005E409D">
              <w:rPr>
                <w:noProof/>
                <w:webHidden/>
              </w:rPr>
              <w:t>13</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8" w:history="1">
            <w:r w:rsidR="00241793" w:rsidRPr="005E409D">
              <w:rPr>
                <w:rStyle w:val="Hipervnculo"/>
                <w:noProof/>
                <w:color w:val="auto"/>
              </w:rPr>
              <w:t>1.8 De la Publicidad</w:t>
            </w:r>
            <w:r w:rsidR="00241793" w:rsidRPr="005E409D">
              <w:rPr>
                <w:noProof/>
                <w:webHidden/>
              </w:rPr>
              <w:tab/>
            </w:r>
            <w:r w:rsidRPr="005E409D">
              <w:rPr>
                <w:noProof/>
                <w:webHidden/>
              </w:rPr>
              <w:fldChar w:fldCharType="begin"/>
            </w:r>
            <w:r w:rsidR="00241793" w:rsidRPr="005E409D">
              <w:rPr>
                <w:noProof/>
                <w:webHidden/>
              </w:rPr>
              <w:instrText xml:space="preserve"> PAGEREF _Toc337065888 \h </w:instrText>
            </w:r>
            <w:r w:rsidRPr="005E409D">
              <w:rPr>
                <w:noProof/>
                <w:webHidden/>
              </w:rPr>
            </w:r>
            <w:r w:rsidRPr="005E409D">
              <w:rPr>
                <w:noProof/>
                <w:webHidden/>
              </w:rPr>
              <w:fldChar w:fldCharType="separate"/>
            </w:r>
            <w:r w:rsidR="00C53F87" w:rsidRPr="005E409D">
              <w:rPr>
                <w:noProof/>
                <w:webHidden/>
              </w:rPr>
              <w:t>14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89" w:history="1">
            <w:r w:rsidR="00107A6B" w:rsidRPr="005E409D">
              <w:rPr>
                <w:rStyle w:val="Hipervnculo"/>
                <w:noProof/>
                <w:color w:val="auto"/>
              </w:rPr>
              <w:t>1.9  Etapas</w:t>
            </w:r>
            <w:r w:rsidR="00241793" w:rsidRPr="005E409D">
              <w:rPr>
                <w:noProof/>
                <w:webHidden/>
              </w:rPr>
              <w:tab/>
            </w:r>
            <w:r w:rsidRPr="005E409D">
              <w:rPr>
                <w:noProof/>
                <w:webHidden/>
              </w:rPr>
              <w:fldChar w:fldCharType="begin"/>
            </w:r>
            <w:r w:rsidR="00241793" w:rsidRPr="005E409D">
              <w:rPr>
                <w:noProof/>
                <w:webHidden/>
              </w:rPr>
              <w:instrText xml:space="preserve"> PAGEREF _Toc337065889 \h </w:instrText>
            </w:r>
            <w:r w:rsidRPr="005E409D">
              <w:rPr>
                <w:noProof/>
                <w:webHidden/>
              </w:rPr>
            </w:r>
            <w:r w:rsidRPr="005E409D">
              <w:rPr>
                <w:noProof/>
                <w:webHidden/>
              </w:rPr>
              <w:fldChar w:fldCharType="separate"/>
            </w:r>
            <w:r w:rsidR="00C53F87" w:rsidRPr="005E409D">
              <w:rPr>
                <w:noProof/>
                <w:webHidden/>
              </w:rPr>
              <w:t>14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0" w:history="1">
            <w:r w:rsidR="00241793" w:rsidRPr="005E409D">
              <w:rPr>
                <w:rStyle w:val="Hipervnculo"/>
                <w:noProof/>
                <w:color w:val="auto"/>
              </w:rPr>
              <w:t>1.10 Órgano de Contratación</w:t>
            </w:r>
            <w:r w:rsidR="00241793" w:rsidRPr="005E409D">
              <w:rPr>
                <w:noProof/>
                <w:webHidden/>
              </w:rPr>
              <w:tab/>
            </w:r>
            <w:r w:rsidRPr="005E409D">
              <w:rPr>
                <w:noProof/>
                <w:webHidden/>
              </w:rPr>
              <w:fldChar w:fldCharType="begin"/>
            </w:r>
            <w:r w:rsidR="00241793" w:rsidRPr="005E409D">
              <w:rPr>
                <w:noProof/>
                <w:webHidden/>
              </w:rPr>
              <w:instrText xml:space="preserve"> PAGEREF _Toc337065890 \h </w:instrText>
            </w:r>
            <w:r w:rsidRPr="005E409D">
              <w:rPr>
                <w:noProof/>
                <w:webHidden/>
              </w:rPr>
            </w:r>
            <w:r w:rsidRPr="005E409D">
              <w:rPr>
                <w:noProof/>
                <w:webHidden/>
              </w:rPr>
              <w:fldChar w:fldCharType="separate"/>
            </w:r>
            <w:r w:rsidR="00C53F87" w:rsidRPr="005E409D">
              <w:rPr>
                <w:noProof/>
                <w:webHidden/>
              </w:rPr>
              <w:t>14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1" w:history="1">
            <w:r w:rsidR="00241793" w:rsidRPr="005E409D">
              <w:rPr>
                <w:rStyle w:val="Hipervnculo"/>
                <w:noProof/>
                <w:color w:val="auto"/>
              </w:rPr>
              <w:t>1.11 Atribuciones</w:t>
            </w:r>
            <w:r w:rsidR="00241793" w:rsidRPr="005E409D">
              <w:rPr>
                <w:noProof/>
                <w:webHidden/>
              </w:rPr>
              <w:tab/>
            </w:r>
            <w:r w:rsidRPr="005E409D">
              <w:rPr>
                <w:noProof/>
                <w:webHidden/>
              </w:rPr>
              <w:fldChar w:fldCharType="begin"/>
            </w:r>
            <w:r w:rsidR="00241793" w:rsidRPr="005E409D">
              <w:rPr>
                <w:noProof/>
                <w:webHidden/>
              </w:rPr>
              <w:instrText xml:space="preserve"> PAGEREF _Toc337065891 \h </w:instrText>
            </w:r>
            <w:r w:rsidRPr="005E409D">
              <w:rPr>
                <w:noProof/>
                <w:webHidden/>
              </w:rPr>
            </w:r>
            <w:r w:rsidRPr="005E409D">
              <w:rPr>
                <w:noProof/>
                <w:webHidden/>
              </w:rPr>
              <w:fldChar w:fldCharType="separate"/>
            </w:r>
            <w:r w:rsidR="00C53F87" w:rsidRPr="005E409D">
              <w:rPr>
                <w:noProof/>
                <w:webHidden/>
              </w:rPr>
              <w:t>15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2" w:history="1">
            <w:r w:rsidR="00241793" w:rsidRPr="005E409D">
              <w:rPr>
                <w:rStyle w:val="Hipervnculo"/>
                <w:noProof/>
                <w:color w:val="auto"/>
              </w:rPr>
              <w:t>1.12 Órgano Responsable del Proceso</w:t>
            </w:r>
            <w:r w:rsidR="00241793" w:rsidRPr="005E409D">
              <w:rPr>
                <w:noProof/>
                <w:webHidden/>
              </w:rPr>
              <w:tab/>
            </w:r>
            <w:r w:rsidRPr="005E409D">
              <w:rPr>
                <w:noProof/>
                <w:webHidden/>
              </w:rPr>
              <w:fldChar w:fldCharType="begin"/>
            </w:r>
            <w:r w:rsidR="00241793" w:rsidRPr="005E409D">
              <w:rPr>
                <w:noProof/>
                <w:webHidden/>
              </w:rPr>
              <w:instrText xml:space="preserve"> PAGEREF _Toc337065892 \h </w:instrText>
            </w:r>
            <w:r w:rsidRPr="005E409D">
              <w:rPr>
                <w:noProof/>
                <w:webHidden/>
              </w:rPr>
            </w:r>
            <w:r w:rsidRPr="005E409D">
              <w:rPr>
                <w:noProof/>
                <w:webHidden/>
              </w:rPr>
              <w:fldChar w:fldCharType="separate"/>
            </w:r>
            <w:r w:rsidR="00C53F87" w:rsidRPr="005E409D">
              <w:rPr>
                <w:noProof/>
                <w:webHidden/>
              </w:rPr>
              <w:t>15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3" w:history="1">
            <w:r w:rsidR="00241793" w:rsidRPr="005E409D">
              <w:rPr>
                <w:rStyle w:val="Hipervnculo"/>
                <w:noProof/>
                <w:color w:val="auto"/>
              </w:rPr>
              <w:t>1.13 Exención de Responsabilidades</w:t>
            </w:r>
            <w:r w:rsidR="00241793" w:rsidRPr="005E409D">
              <w:rPr>
                <w:noProof/>
                <w:webHidden/>
              </w:rPr>
              <w:tab/>
            </w:r>
            <w:r w:rsidRPr="005E409D">
              <w:rPr>
                <w:noProof/>
                <w:webHidden/>
              </w:rPr>
              <w:fldChar w:fldCharType="begin"/>
            </w:r>
            <w:r w:rsidR="00241793" w:rsidRPr="005E409D">
              <w:rPr>
                <w:noProof/>
                <w:webHidden/>
              </w:rPr>
              <w:instrText xml:space="preserve"> PAGEREF _Toc337065893 \h </w:instrText>
            </w:r>
            <w:r w:rsidRPr="005E409D">
              <w:rPr>
                <w:noProof/>
                <w:webHidden/>
              </w:rPr>
            </w:r>
            <w:r w:rsidRPr="005E409D">
              <w:rPr>
                <w:noProof/>
                <w:webHidden/>
              </w:rPr>
              <w:fldChar w:fldCharType="separate"/>
            </w:r>
            <w:r w:rsidR="00C53F87" w:rsidRPr="005E409D">
              <w:rPr>
                <w:noProof/>
                <w:webHidden/>
              </w:rPr>
              <w:t>15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4" w:history="1">
            <w:r w:rsidR="00241793" w:rsidRPr="005E409D">
              <w:rPr>
                <w:rStyle w:val="Hipervnculo"/>
                <w:noProof/>
                <w:color w:val="auto"/>
              </w:rPr>
              <w:t>1.14 Prácticas Corruptas o Fraudulentas</w:t>
            </w:r>
            <w:r w:rsidR="00241793" w:rsidRPr="005E409D">
              <w:rPr>
                <w:noProof/>
                <w:webHidden/>
              </w:rPr>
              <w:tab/>
            </w:r>
            <w:r w:rsidRPr="005E409D">
              <w:rPr>
                <w:noProof/>
                <w:webHidden/>
              </w:rPr>
              <w:fldChar w:fldCharType="begin"/>
            </w:r>
            <w:r w:rsidR="00241793" w:rsidRPr="005E409D">
              <w:rPr>
                <w:noProof/>
                <w:webHidden/>
              </w:rPr>
              <w:instrText xml:space="preserve"> PAGEREF _Toc337065894 \h </w:instrText>
            </w:r>
            <w:r w:rsidRPr="005E409D">
              <w:rPr>
                <w:noProof/>
                <w:webHidden/>
              </w:rPr>
            </w:r>
            <w:r w:rsidRPr="005E409D">
              <w:rPr>
                <w:noProof/>
                <w:webHidden/>
              </w:rPr>
              <w:fldChar w:fldCharType="separate"/>
            </w:r>
            <w:r w:rsidR="00C53F87" w:rsidRPr="005E409D">
              <w:rPr>
                <w:noProof/>
                <w:webHidden/>
              </w:rPr>
              <w:t>15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5" w:history="1">
            <w:r w:rsidR="00241793" w:rsidRPr="005E409D">
              <w:rPr>
                <w:rStyle w:val="Hipervnculo"/>
                <w:noProof/>
                <w:color w:val="auto"/>
              </w:rPr>
              <w:t>1.15 De los Oferentes/Proponentes Hábiles e Inhábiles</w:t>
            </w:r>
            <w:r w:rsidR="00241793" w:rsidRPr="005E409D">
              <w:rPr>
                <w:noProof/>
                <w:webHidden/>
              </w:rPr>
              <w:tab/>
            </w:r>
            <w:r w:rsidRPr="005E409D">
              <w:rPr>
                <w:noProof/>
                <w:webHidden/>
              </w:rPr>
              <w:fldChar w:fldCharType="begin"/>
            </w:r>
            <w:r w:rsidR="00241793" w:rsidRPr="005E409D">
              <w:rPr>
                <w:noProof/>
                <w:webHidden/>
              </w:rPr>
              <w:instrText xml:space="preserve"> PAGEREF _Toc337065895 \h </w:instrText>
            </w:r>
            <w:r w:rsidRPr="005E409D">
              <w:rPr>
                <w:noProof/>
                <w:webHidden/>
              </w:rPr>
            </w:r>
            <w:r w:rsidRPr="005E409D">
              <w:rPr>
                <w:noProof/>
                <w:webHidden/>
              </w:rPr>
              <w:fldChar w:fldCharType="separate"/>
            </w:r>
            <w:r w:rsidR="00C53F87" w:rsidRPr="005E409D">
              <w:rPr>
                <w:noProof/>
                <w:webHidden/>
              </w:rPr>
              <w:t>16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6" w:history="1">
            <w:r w:rsidR="00241793" w:rsidRPr="005E409D">
              <w:rPr>
                <w:rStyle w:val="Hipervnculo"/>
                <w:noProof/>
                <w:color w:val="auto"/>
              </w:rPr>
              <w:t>1.16 Prohibición de Contratar</w:t>
            </w:r>
            <w:r w:rsidR="00241793" w:rsidRPr="005E409D">
              <w:rPr>
                <w:noProof/>
                <w:webHidden/>
              </w:rPr>
              <w:tab/>
            </w:r>
            <w:r w:rsidRPr="005E409D">
              <w:rPr>
                <w:noProof/>
                <w:webHidden/>
              </w:rPr>
              <w:fldChar w:fldCharType="begin"/>
            </w:r>
            <w:r w:rsidR="00241793" w:rsidRPr="005E409D">
              <w:rPr>
                <w:noProof/>
                <w:webHidden/>
              </w:rPr>
              <w:instrText xml:space="preserve"> PAGEREF _Toc337065896 \h </w:instrText>
            </w:r>
            <w:r w:rsidRPr="005E409D">
              <w:rPr>
                <w:noProof/>
                <w:webHidden/>
              </w:rPr>
            </w:r>
            <w:r w:rsidRPr="005E409D">
              <w:rPr>
                <w:noProof/>
                <w:webHidden/>
              </w:rPr>
              <w:fldChar w:fldCharType="separate"/>
            </w:r>
            <w:r w:rsidR="00C53F87" w:rsidRPr="005E409D">
              <w:rPr>
                <w:noProof/>
                <w:webHidden/>
              </w:rPr>
              <w:t>16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7" w:history="1">
            <w:r w:rsidR="00241793" w:rsidRPr="005E409D">
              <w:rPr>
                <w:rStyle w:val="Hipervnculo"/>
                <w:noProof/>
                <w:color w:val="auto"/>
              </w:rPr>
              <w:t>1.17 Demostración de Capacidad para Contratar</w:t>
            </w:r>
            <w:r w:rsidR="00241793" w:rsidRPr="005E409D">
              <w:rPr>
                <w:noProof/>
                <w:webHidden/>
              </w:rPr>
              <w:tab/>
            </w:r>
            <w:r w:rsidRPr="005E409D">
              <w:rPr>
                <w:noProof/>
                <w:webHidden/>
              </w:rPr>
              <w:fldChar w:fldCharType="begin"/>
            </w:r>
            <w:r w:rsidR="00241793" w:rsidRPr="005E409D">
              <w:rPr>
                <w:noProof/>
                <w:webHidden/>
              </w:rPr>
              <w:instrText xml:space="preserve"> PAGEREF _Toc337065897 \h </w:instrText>
            </w:r>
            <w:r w:rsidRPr="005E409D">
              <w:rPr>
                <w:noProof/>
                <w:webHidden/>
              </w:rPr>
            </w:r>
            <w:r w:rsidRPr="005E409D">
              <w:rPr>
                <w:noProof/>
                <w:webHidden/>
              </w:rPr>
              <w:fldChar w:fldCharType="separate"/>
            </w:r>
            <w:r w:rsidR="00C53F87" w:rsidRPr="005E409D">
              <w:rPr>
                <w:noProof/>
                <w:webHidden/>
              </w:rPr>
              <w:t>17</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8" w:history="1">
            <w:r w:rsidR="00241793" w:rsidRPr="005E409D">
              <w:rPr>
                <w:rStyle w:val="Hipervnculo"/>
                <w:noProof/>
                <w:color w:val="auto"/>
              </w:rPr>
              <w:t>1.18 Representante Legal</w:t>
            </w:r>
            <w:r w:rsidR="00241793" w:rsidRPr="005E409D">
              <w:rPr>
                <w:noProof/>
                <w:webHidden/>
              </w:rPr>
              <w:tab/>
            </w:r>
            <w:r w:rsidRPr="005E409D">
              <w:rPr>
                <w:noProof/>
                <w:webHidden/>
              </w:rPr>
              <w:fldChar w:fldCharType="begin"/>
            </w:r>
            <w:r w:rsidR="00241793" w:rsidRPr="005E409D">
              <w:rPr>
                <w:noProof/>
                <w:webHidden/>
              </w:rPr>
              <w:instrText xml:space="preserve"> PAGEREF _Toc337065898 \h </w:instrText>
            </w:r>
            <w:r w:rsidRPr="005E409D">
              <w:rPr>
                <w:noProof/>
                <w:webHidden/>
              </w:rPr>
            </w:r>
            <w:r w:rsidRPr="005E409D">
              <w:rPr>
                <w:noProof/>
                <w:webHidden/>
              </w:rPr>
              <w:fldChar w:fldCharType="separate"/>
            </w:r>
            <w:r w:rsidR="00C53F87" w:rsidRPr="005E409D">
              <w:rPr>
                <w:noProof/>
                <w:webHidden/>
              </w:rPr>
              <w:t>18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899" w:history="1">
            <w:r w:rsidR="00241793" w:rsidRPr="005E409D">
              <w:rPr>
                <w:rStyle w:val="Hipervnculo"/>
                <w:noProof/>
                <w:color w:val="auto"/>
              </w:rPr>
              <w:t>1.19 Agentes Autorizados</w:t>
            </w:r>
            <w:r w:rsidR="00241793" w:rsidRPr="005E409D">
              <w:rPr>
                <w:noProof/>
                <w:webHidden/>
              </w:rPr>
              <w:tab/>
            </w:r>
            <w:r w:rsidRPr="005E409D">
              <w:rPr>
                <w:noProof/>
                <w:webHidden/>
              </w:rPr>
              <w:fldChar w:fldCharType="begin"/>
            </w:r>
            <w:r w:rsidR="00241793" w:rsidRPr="005E409D">
              <w:rPr>
                <w:noProof/>
                <w:webHidden/>
              </w:rPr>
              <w:instrText xml:space="preserve"> PAGEREF _Toc337065899 \h </w:instrText>
            </w:r>
            <w:r w:rsidRPr="005E409D">
              <w:rPr>
                <w:noProof/>
                <w:webHidden/>
              </w:rPr>
            </w:r>
            <w:r w:rsidRPr="005E409D">
              <w:rPr>
                <w:noProof/>
                <w:webHidden/>
              </w:rPr>
              <w:fldChar w:fldCharType="separate"/>
            </w:r>
            <w:r w:rsidR="00C53F87" w:rsidRPr="005E409D">
              <w:rPr>
                <w:noProof/>
                <w:webHidden/>
              </w:rPr>
              <w:t>18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0" w:history="1">
            <w:r w:rsidR="00241793" w:rsidRPr="005E409D">
              <w:rPr>
                <w:rStyle w:val="Hipervnculo"/>
                <w:noProof/>
                <w:color w:val="auto"/>
              </w:rPr>
              <w:t>1.20 Subsanaciones</w:t>
            </w:r>
            <w:r w:rsidR="00241793" w:rsidRPr="005E409D">
              <w:rPr>
                <w:noProof/>
                <w:webHidden/>
              </w:rPr>
              <w:tab/>
            </w:r>
            <w:r w:rsidRPr="005E409D">
              <w:rPr>
                <w:noProof/>
                <w:webHidden/>
              </w:rPr>
              <w:fldChar w:fldCharType="begin"/>
            </w:r>
            <w:r w:rsidR="00241793" w:rsidRPr="005E409D">
              <w:rPr>
                <w:noProof/>
                <w:webHidden/>
              </w:rPr>
              <w:instrText xml:space="preserve"> PAGEREF _Toc337065900 \h </w:instrText>
            </w:r>
            <w:r w:rsidRPr="005E409D">
              <w:rPr>
                <w:noProof/>
                <w:webHidden/>
              </w:rPr>
            </w:r>
            <w:r w:rsidRPr="005E409D">
              <w:rPr>
                <w:noProof/>
                <w:webHidden/>
              </w:rPr>
              <w:fldChar w:fldCharType="separate"/>
            </w:r>
            <w:r w:rsidR="00C53F87" w:rsidRPr="005E409D">
              <w:rPr>
                <w:noProof/>
                <w:webHidden/>
              </w:rPr>
              <w:t>18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1" w:history="1">
            <w:r w:rsidR="00241793" w:rsidRPr="005E409D">
              <w:rPr>
                <w:rStyle w:val="Hipervnculo"/>
                <w:noProof/>
                <w:color w:val="auto"/>
              </w:rPr>
              <w:t>1.21 Rectificaciones Aritméticas</w:t>
            </w:r>
            <w:r w:rsidR="00241793" w:rsidRPr="005E409D">
              <w:rPr>
                <w:noProof/>
                <w:webHidden/>
              </w:rPr>
              <w:tab/>
            </w:r>
            <w:r w:rsidRPr="005E409D">
              <w:rPr>
                <w:noProof/>
                <w:webHidden/>
              </w:rPr>
              <w:fldChar w:fldCharType="begin"/>
            </w:r>
            <w:r w:rsidR="00241793" w:rsidRPr="005E409D">
              <w:rPr>
                <w:noProof/>
                <w:webHidden/>
              </w:rPr>
              <w:instrText xml:space="preserve"> PAGEREF _Toc337065901 \h </w:instrText>
            </w:r>
            <w:r w:rsidRPr="005E409D">
              <w:rPr>
                <w:noProof/>
                <w:webHidden/>
              </w:rPr>
            </w:r>
            <w:r w:rsidRPr="005E409D">
              <w:rPr>
                <w:noProof/>
                <w:webHidden/>
              </w:rPr>
              <w:fldChar w:fldCharType="separate"/>
            </w:r>
            <w:r w:rsidR="00C53F87" w:rsidRPr="005E409D">
              <w:rPr>
                <w:noProof/>
                <w:webHidden/>
              </w:rPr>
              <w:t>19</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2" w:history="1">
            <w:r w:rsidR="00241793" w:rsidRPr="005E409D">
              <w:rPr>
                <w:rStyle w:val="Hipervnculo"/>
                <w:noProof/>
                <w:color w:val="auto"/>
              </w:rPr>
              <w:t>1.22 Garantías</w:t>
            </w:r>
            <w:r w:rsidR="00241793" w:rsidRPr="005E409D">
              <w:rPr>
                <w:noProof/>
                <w:webHidden/>
              </w:rPr>
              <w:tab/>
            </w:r>
            <w:r w:rsidRPr="005E409D">
              <w:rPr>
                <w:noProof/>
                <w:webHidden/>
              </w:rPr>
              <w:fldChar w:fldCharType="begin"/>
            </w:r>
            <w:r w:rsidR="00241793" w:rsidRPr="005E409D">
              <w:rPr>
                <w:noProof/>
                <w:webHidden/>
              </w:rPr>
              <w:instrText xml:space="preserve"> PAGEREF _Toc337065902 \h </w:instrText>
            </w:r>
            <w:r w:rsidRPr="005E409D">
              <w:rPr>
                <w:noProof/>
                <w:webHidden/>
              </w:rPr>
            </w:r>
            <w:r w:rsidRPr="005E409D">
              <w:rPr>
                <w:noProof/>
                <w:webHidden/>
              </w:rPr>
              <w:fldChar w:fldCharType="separate"/>
            </w:r>
            <w:r w:rsidR="00C53F87" w:rsidRPr="005E409D">
              <w:rPr>
                <w:noProof/>
                <w:webHidden/>
              </w:rPr>
              <w:t>19</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3" w:history="1">
            <w:r w:rsidR="00241793" w:rsidRPr="005E409D">
              <w:rPr>
                <w:rStyle w:val="Hipervnculo"/>
                <w:noProof/>
                <w:color w:val="auto"/>
              </w:rPr>
              <w:t>1.22.1 Garantía de la Seriedad de la Oferta</w:t>
            </w:r>
            <w:r w:rsidR="00241793" w:rsidRPr="005E409D">
              <w:rPr>
                <w:noProof/>
                <w:webHidden/>
              </w:rPr>
              <w:tab/>
            </w:r>
            <w:r w:rsidRPr="005E409D">
              <w:rPr>
                <w:noProof/>
                <w:webHidden/>
              </w:rPr>
              <w:fldChar w:fldCharType="begin"/>
            </w:r>
            <w:r w:rsidR="00241793" w:rsidRPr="005E409D">
              <w:rPr>
                <w:noProof/>
                <w:webHidden/>
              </w:rPr>
              <w:instrText xml:space="preserve"> PAGEREF _Toc337065903 \h </w:instrText>
            </w:r>
            <w:r w:rsidRPr="005E409D">
              <w:rPr>
                <w:noProof/>
                <w:webHidden/>
              </w:rPr>
            </w:r>
            <w:r w:rsidRPr="005E409D">
              <w:rPr>
                <w:noProof/>
                <w:webHidden/>
              </w:rPr>
              <w:fldChar w:fldCharType="separate"/>
            </w:r>
            <w:r w:rsidR="00C53F87" w:rsidRPr="005E409D">
              <w:rPr>
                <w:noProof/>
                <w:webHidden/>
              </w:rPr>
              <w:t>20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4" w:history="1">
            <w:r w:rsidR="00241793" w:rsidRPr="005E409D">
              <w:rPr>
                <w:rStyle w:val="Hipervnculo"/>
                <w:noProof/>
                <w:color w:val="auto"/>
              </w:rPr>
              <w:t>1.22.2 Garantía de Fiel Cumplimiento de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_Toc337065904 \h </w:instrText>
            </w:r>
            <w:r w:rsidRPr="005E409D">
              <w:rPr>
                <w:noProof/>
                <w:webHidden/>
              </w:rPr>
            </w:r>
            <w:r w:rsidRPr="005E409D">
              <w:rPr>
                <w:noProof/>
                <w:webHidden/>
              </w:rPr>
              <w:fldChar w:fldCharType="separate"/>
            </w:r>
            <w:r w:rsidR="00C53F87" w:rsidRPr="005E409D">
              <w:rPr>
                <w:noProof/>
                <w:webHidden/>
              </w:rPr>
              <w:t>20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5" w:history="1">
            <w:r w:rsidR="00241793" w:rsidRPr="005E409D">
              <w:rPr>
                <w:rStyle w:val="Hipervnculo"/>
                <w:noProof/>
                <w:color w:val="auto"/>
              </w:rPr>
              <w:t>1.23  Devolución de las Garantías</w:t>
            </w:r>
            <w:r w:rsidR="00241793" w:rsidRPr="005E409D">
              <w:rPr>
                <w:noProof/>
                <w:webHidden/>
              </w:rPr>
              <w:tab/>
            </w:r>
            <w:r w:rsidRPr="005E409D">
              <w:rPr>
                <w:noProof/>
                <w:webHidden/>
              </w:rPr>
              <w:fldChar w:fldCharType="begin"/>
            </w:r>
            <w:r w:rsidR="00241793" w:rsidRPr="005E409D">
              <w:rPr>
                <w:noProof/>
                <w:webHidden/>
              </w:rPr>
              <w:instrText xml:space="preserve"> PAGEREF _Toc337065905 \h </w:instrText>
            </w:r>
            <w:r w:rsidRPr="005E409D">
              <w:rPr>
                <w:noProof/>
                <w:webHidden/>
              </w:rPr>
            </w:r>
            <w:r w:rsidRPr="005E409D">
              <w:rPr>
                <w:noProof/>
                <w:webHidden/>
              </w:rPr>
              <w:fldChar w:fldCharType="separate"/>
            </w:r>
            <w:r w:rsidR="00C53F87" w:rsidRPr="005E409D">
              <w:rPr>
                <w:noProof/>
                <w:webHidden/>
              </w:rPr>
              <w:t>20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6" w:history="1">
            <w:r w:rsidR="00241793" w:rsidRPr="005E409D">
              <w:rPr>
                <w:rStyle w:val="Hipervnculo"/>
                <w:noProof/>
                <w:color w:val="auto"/>
              </w:rPr>
              <w:t>1.24 Garantía de Buen Uso del Anticipo</w:t>
            </w:r>
            <w:r w:rsidR="00241793" w:rsidRPr="005E409D">
              <w:rPr>
                <w:noProof/>
                <w:webHidden/>
              </w:rPr>
              <w:tab/>
            </w:r>
            <w:r w:rsidRPr="005E409D">
              <w:rPr>
                <w:noProof/>
                <w:webHidden/>
              </w:rPr>
              <w:fldChar w:fldCharType="begin"/>
            </w:r>
            <w:r w:rsidR="00241793" w:rsidRPr="005E409D">
              <w:rPr>
                <w:noProof/>
                <w:webHidden/>
              </w:rPr>
              <w:instrText xml:space="preserve"> PAGEREF _Toc337065906 \h </w:instrText>
            </w:r>
            <w:r w:rsidRPr="005E409D">
              <w:rPr>
                <w:noProof/>
                <w:webHidden/>
              </w:rPr>
            </w:r>
            <w:r w:rsidRPr="005E409D">
              <w:rPr>
                <w:noProof/>
                <w:webHidden/>
              </w:rPr>
              <w:fldChar w:fldCharType="separate"/>
            </w:r>
            <w:r w:rsidR="00C53F87" w:rsidRPr="005E409D">
              <w:rPr>
                <w:noProof/>
                <w:webHidden/>
              </w:rPr>
              <w:t>20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7" w:history="1">
            <w:r w:rsidR="00241793" w:rsidRPr="005E409D">
              <w:rPr>
                <w:rStyle w:val="Hipervnculo"/>
                <w:noProof/>
                <w:color w:val="auto"/>
              </w:rPr>
              <w:t>1.25 Garantía Adicional</w:t>
            </w:r>
            <w:r w:rsidR="00241793" w:rsidRPr="005E409D">
              <w:rPr>
                <w:noProof/>
                <w:webHidden/>
              </w:rPr>
              <w:tab/>
            </w:r>
            <w:r w:rsidRPr="005E409D">
              <w:rPr>
                <w:noProof/>
                <w:webHidden/>
              </w:rPr>
              <w:fldChar w:fldCharType="begin"/>
            </w:r>
            <w:r w:rsidR="00241793" w:rsidRPr="005E409D">
              <w:rPr>
                <w:noProof/>
                <w:webHidden/>
              </w:rPr>
              <w:instrText xml:space="preserve"> PAGEREF _Toc337065907 \h </w:instrText>
            </w:r>
            <w:r w:rsidRPr="005E409D">
              <w:rPr>
                <w:noProof/>
                <w:webHidden/>
              </w:rPr>
            </w:r>
            <w:r w:rsidRPr="005E409D">
              <w:rPr>
                <w:noProof/>
                <w:webHidden/>
              </w:rPr>
              <w:fldChar w:fldCharType="separate"/>
            </w:r>
            <w:r w:rsidR="00C53F87" w:rsidRPr="005E409D">
              <w:rPr>
                <w:noProof/>
                <w:webHidden/>
              </w:rPr>
              <w:t>21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8" w:history="1">
            <w:r w:rsidR="00241793" w:rsidRPr="005E409D">
              <w:rPr>
                <w:rStyle w:val="Hipervnculo"/>
                <w:noProof/>
                <w:color w:val="auto"/>
              </w:rPr>
              <w:t>1.26 Consultas, Circulares y Enmiendas</w:t>
            </w:r>
            <w:r w:rsidR="00241793" w:rsidRPr="005E409D">
              <w:rPr>
                <w:noProof/>
                <w:webHidden/>
              </w:rPr>
              <w:tab/>
            </w:r>
            <w:r w:rsidRPr="005E409D">
              <w:rPr>
                <w:noProof/>
                <w:webHidden/>
              </w:rPr>
              <w:fldChar w:fldCharType="begin"/>
            </w:r>
            <w:r w:rsidR="00241793" w:rsidRPr="005E409D">
              <w:rPr>
                <w:noProof/>
                <w:webHidden/>
              </w:rPr>
              <w:instrText xml:space="preserve"> PAGEREF _Toc337065908 \h </w:instrText>
            </w:r>
            <w:r w:rsidRPr="005E409D">
              <w:rPr>
                <w:noProof/>
                <w:webHidden/>
              </w:rPr>
            </w:r>
            <w:r w:rsidRPr="005E409D">
              <w:rPr>
                <w:noProof/>
                <w:webHidden/>
              </w:rPr>
              <w:fldChar w:fldCharType="separate"/>
            </w:r>
            <w:r w:rsidR="00C53F87" w:rsidRPr="005E409D">
              <w:rPr>
                <w:noProof/>
                <w:webHidden/>
              </w:rPr>
              <w:t>21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09" w:history="1">
            <w:r w:rsidR="00241793" w:rsidRPr="005E409D">
              <w:rPr>
                <w:rStyle w:val="Hipervnculo"/>
                <w:noProof/>
                <w:color w:val="auto"/>
              </w:rPr>
              <w:t>1.27 Dirección</w:t>
            </w:r>
            <w:r w:rsidR="00241793" w:rsidRPr="005E409D">
              <w:rPr>
                <w:noProof/>
                <w:webHidden/>
              </w:rPr>
              <w:tab/>
            </w:r>
            <w:r w:rsidRPr="005E409D">
              <w:rPr>
                <w:noProof/>
                <w:webHidden/>
              </w:rPr>
              <w:fldChar w:fldCharType="begin"/>
            </w:r>
            <w:r w:rsidR="00241793" w:rsidRPr="005E409D">
              <w:rPr>
                <w:noProof/>
                <w:webHidden/>
              </w:rPr>
              <w:instrText xml:space="preserve"> PAGEREF _Toc337065909 \h </w:instrText>
            </w:r>
            <w:r w:rsidRPr="005E409D">
              <w:rPr>
                <w:noProof/>
                <w:webHidden/>
              </w:rPr>
            </w:r>
            <w:r w:rsidRPr="005E409D">
              <w:rPr>
                <w:noProof/>
                <w:webHidden/>
              </w:rPr>
              <w:fldChar w:fldCharType="separate"/>
            </w:r>
            <w:r w:rsidR="00C53F87" w:rsidRPr="005E409D">
              <w:rPr>
                <w:noProof/>
                <w:webHidden/>
              </w:rPr>
              <w:t>21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10" w:history="1">
            <w:r w:rsidR="00241793" w:rsidRPr="005E409D">
              <w:rPr>
                <w:rStyle w:val="Hipervnculo"/>
                <w:noProof/>
                <w:color w:val="auto"/>
              </w:rPr>
              <w:t>1.28 Circulares</w:t>
            </w:r>
            <w:r w:rsidR="00241793" w:rsidRPr="005E409D">
              <w:rPr>
                <w:noProof/>
                <w:webHidden/>
              </w:rPr>
              <w:tab/>
            </w:r>
            <w:r w:rsidRPr="005E409D">
              <w:rPr>
                <w:noProof/>
                <w:webHidden/>
              </w:rPr>
              <w:fldChar w:fldCharType="begin"/>
            </w:r>
            <w:r w:rsidR="00241793" w:rsidRPr="005E409D">
              <w:rPr>
                <w:noProof/>
                <w:webHidden/>
              </w:rPr>
              <w:instrText xml:space="preserve"> PAGEREF _Toc337065910 \h </w:instrText>
            </w:r>
            <w:r w:rsidRPr="005E409D">
              <w:rPr>
                <w:noProof/>
                <w:webHidden/>
              </w:rPr>
            </w:r>
            <w:r w:rsidRPr="005E409D">
              <w:rPr>
                <w:noProof/>
                <w:webHidden/>
              </w:rPr>
              <w:fldChar w:fldCharType="separate"/>
            </w:r>
            <w:r w:rsidR="00C53F87" w:rsidRPr="005E409D">
              <w:rPr>
                <w:noProof/>
                <w:webHidden/>
              </w:rPr>
              <w:t>21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11" w:history="1">
            <w:r w:rsidR="00241793" w:rsidRPr="005E409D">
              <w:rPr>
                <w:rStyle w:val="Hipervnculo"/>
                <w:noProof/>
                <w:color w:val="auto"/>
              </w:rPr>
              <w:t>1.29 Enmiendas</w:t>
            </w:r>
            <w:r w:rsidR="00241793" w:rsidRPr="005E409D">
              <w:rPr>
                <w:noProof/>
                <w:webHidden/>
              </w:rPr>
              <w:tab/>
            </w:r>
            <w:r w:rsidRPr="005E409D">
              <w:rPr>
                <w:noProof/>
                <w:webHidden/>
              </w:rPr>
              <w:fldChar w:fldCharType="begin"/>
            </w:r>
            <w:r w:rsidR="00241793" w:rsidRPr="005E409D">
              <w:rPr>
                <w:noProof/>
                <w:webHidden/>
              </w:rPr>
              <w:instrText xml:space="preserve"> PAGEREF _Toc337065911 \h </w:instrText>
            </w:r>
            <w:r w:rsidRPr="005E409D">
              <w:rPr>
                <w:noProof/>
                <w:webHidden/>
              </w:rPr>
            </w:r>
            <w:r w:rsidRPr="005E409D">
              <w:rPr>
                <w:noProof/>
                <w:webHidden/>
              </w:rPr>
              <w:fldChar w:fldCharType="separate"/>
            </w:r>
            <w:r w:rsidR="00C53F87" w:rsidRPr="005E409D">
              <w:rPr>
                <w:noProof/>
                <w:webHidden/>
              </w:rPr>
              <w:t>22</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12" w:history="1">
            <w:r w:rsidR="00241793" w:rsidRPr="005E409D">
              <w:rPr>
                <w:rStyle w:val="Hipervnculo"/>
                <w:noProof/>
                <w:color w:val="auto"/>
              </w:rPr>
              <w:t>1.30 Visita al lugar de las Obras</w:t>
            </w:r>
            <w:r w:rsidR="00241793" w:rsidRPr="005E409D">
              <w:rPr>
                <w:noProof/>
                <w:webHidden/>
              </w:rPr>
              <w:tab/>
            </w:r>
            <w:r w:rsidRPr="005E409D">
              <w:rPr>
                <w:noProof/>
                <w:webHidden/>
              </w:rPr>
              <w:fldChar w:fldCharType="begin"/>
            </w:r>
            <w:r w:rsidR="00241793" w:rsidRPr="005E409D">
              <w:rPr>
                <w:noProof/>
                <w:webHidden/>
              </w:rPr>
              <w:instrText xml:space="preserve"> PAGEREF _Toc337065912 \h </w:instrText>
            </w:r>
            <w:r w:rsidRPr="005E409D">
              <w:rPr>
                <w:noProof/>
                <w:webHidden/>
              </w:rPr>
            </w:r>
            <w:r w:rsidRPr="005E409D">
              <w:rPr>
                <w:noProof/>
                <w:webHidden/>
              </w:rPr>
              <w:fldChar w:fldCharType="separate"/>
            </w:r>
            <w:r w:rsidR="00C53F87" w:rsidRPr="005E409D">
              <w:rPr>
                <w:noProof/>
                <w:webHidden/>
              </w:rPr>
              <w:t>22</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13" w:history="1">
            <w:r w:rsidR="00241793" w:rsidRPr="005E409D">
              <w:rPr>
                <w:rStyle w:val="Hipervnculo"/>
                <w:noProof/>
                <w:color w:val="auto"/>
              </w:rPr>
              <w:t>1.31  Reclamos, Impugnaciones y Controversias</w:t>
            </w:r>
            <w:r w:rsidR="00241793" w:rsidRPr="005E409D">
              <w:rPr>
                <w:noProof/>
                <w:webHidden/>
              </w:rPr>
              <w:tab/>
            </w:r>
            <w:r w:rsidRPr="005E409D">
              <w:rPr>
                <w:noProof/>
                <w:webHidden/>
              </w:rPr>
              <w:fldChar w:fldCharType="begin"/>
            </w:r>
            <w:r w:rsidR="00241793" w:rsidRPr="005E409D">
              <w:rPr>
                <w:noProof/>
                <w:webHidden/>
              </w:rPr>
              <w:instrText xml:space="preserve"> PAGEREF _Toc337065913 \h </w:instrText>
            </w:r>
            <w:r w:rsidRPr="005E409D">
              <w:rPr>
                <w:noProof/>
                <w:webHidden/>
              </w:rPr>
            </w:r>
            <w:r w:rsidRPr="005E409D">
              <w:rPr>
                <w:noProof/>
                <w:webHidden/>
              </w:rPr>
              <w:fldChar w:fldCharType="separate"/>
            </w:r>
            <w:r w:rsidR="00C53F87" w:rsidRPr="005E409D">
              <w:rPr>
                <w:noProof/>
                <w:webHidden/>
              </w:rPr>
              <w:t>22</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14" w:history="1">
            <w:r w:rsidR="00241793" w:rsidRPr="005E409D">
              <w:rPr>
                <w:rStyle w:val="Hipervnculo"/>
                <w:rFonts w:ascii="Arial Narrow" w:hAnsi="Arial Narrow"/>
                <w:noProof/>
                <w:color w:val="auto"/>
              </w:rPr>
              <w:t>Sección II</w:t>
            </w:r>
            <w:r w:rsidR="00241793" w:rsidRPr="005E409D">
              <w:rPr>
                <w:noProof/>
                <w:webHidden/>
              </w:rPr>
              <w:tab/>
            </w:r>
            <w:r w:rsidRPr="005E409D">
              <w:rPr>
                <w:noProof/>
                <w:webHidden/>
              </w:rPr>
              <w:fldChar w:fldCharType="begin"/>
            </w:r>
            <w:r w:rsidR="00241793" w:rsidRPr="005E409D">
              <w:rPr>
                <w:noProof/>
                <w:webHidden/>
              </w:rPr>
              <w:instrText xml:space="preserve"> PAGEREF _Toc337065914 \h </w:instrText>
            </w:r>
            <w:r w:rsidRPr="005E409D">
              <w:rPr>
                <w:noProof/>
                <w:webHidden/>
              </w:rPr>
            </w:r>
            <w:r w:rsidRPr="005E409D">
              <w:rPr>
                <w:noProof/>
                <w:webHidden/>
              </w:rPr>
              <w:fldChar w:fldCharType="separate"/>
            </w:r>
            <w:r w:rsidR="00C53F87" w:rsidRPr="005E409D">
              <w:rPr>
                <w:noProof/>
                <w:webHidden/>
              </w:rPr>
              <w:t>24</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15" w:history="1">
            <w:r w:rsidR="00241793" w:rsidRPr="005E409D">
              <w:rPr>
                <w:rStyle w:val="Hipervnculo"/>
                <w:rFonts w:ascii="Arial Narrow" w:hAnsi="Arial Narrow"/>
                <w:noProof/>
                <w:color w:val="auto"/>
              </w:rPr>
              <w:t xml:space="preserve">Datos de la </w:t>
            </w:r>
            <w:r w:rsidR="00A03635" w:rsidRPr="005E409D">
              <w:rPr>
                <w:rStyle w:val="Hipervnculo"/>
                <w:rFonts w:ascii="Arial Narrow" w:hAnsi="Arial Narrow"/>
                <w:noProof/>
                <w:color w:val="auto"/>
              </w:rPr>
              <w:t>Urgencia (DDU</w:t>
            </w:r>
            <w:r w:rsidR="00241793" w:rsidRPr="005E409D">
              <w:rPr>
                <w:rStyle w:val="Hipervnculo"/>
                <w:rFonts w:ascii="Arial Narrow" w:hAnsi="Arial Narrow"/>
                <w:noProof/>
                <w:color w:val="auto"/>
              </w:rPr>
              <w:t>)</w:t>
            </w:r>
            <w:r w:rsidR="00241793" w:rsidRPr="005E409D">
              <w:rPr>
                <w:noProof/>
                <w:webHidden/>
              </w:rPr>
              <w:tab/>
            </w:r>
            <w:r w:rsidRPr="005E409D">
              <w:rPr>
                <w:noProof/>
                <w:webHidden/>
              </w:rPr>
              <w:fldChar w:fldCharType="begin"/>
            </w:r>
            <w:r w:rsidR="00241793" w:rsidRPr="005E409D">
              <w:rPr>
                <w:noProof/>
                <w:webHidden/>
              </w:rPr>
              <w:instrText xml:space="preserve"> PAGEREF _Toc337065915 \h </w:instrText>
            </w:r>
            <w:r w:rsidRPr="005E409D">
              <w:rPr>
                <w:noProof/>
                <w:webHidden/>
              </w:rPr>
            </w:r>
            <w:r w:rsidRPr="005E409D">
              <w:rPr>
                <w:noProof/>
                <w:webHidden/>
              </w:rPr>
              <w:fldChar w:fldCharType="separate"/>
            </w:r>
            <w:r w:rsidR="00C53F87" w:rsidRPr="005E409D">
              <w:rPr>
                <w:noProof/>
                <w:webHidden/>
              </w:rPr>
              <w:t>24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16" w:history="1">
            <w:r w:rsidR="00241793" w:rsidRPr="005E409D">
              <w:rPr>
                <w:rStyle w:val="Hipervnculo"/>
                <w:noProof/>
                <w:color w:val="auto"/>
              </w:rPr>
              <w:t>2.1 Objeto</w:t>
            </w:r>
            <w:r w:rsidR="00241793" w:rsidRPr="005E409D">
              <w:rPr>
                <w:noProof/>
                <w:webHidden/>
              </w:rPr>
              <w:tab/>
            </w:r>
            <w:r w:rsidRPr="005E409D">
              <w:rPr>
                <w:noProof/>
                <w:webHidden/>
              </w:rPr>
              <w:fldChar w:fldCharType="begin"/>
            </w:r>
            <w:r w:rsidR="00241793" w:rsidRPr="005E409D">
              <w:rPr>
                <w:noProof/>
                <w:webHidden/>
              </w:rPr>
              <w:instrText xml:space="preserve"> PAGEREF _Toc337065916 \h </w:instrText>
            </w:r>
            <w:r w:rsidRPr="005E409D">
              <w:rPr>
                <w:noProof/>
                <w:webHidden/>
              </w:rPr>
            </w:r>
            <w:r w:rsidRPr="005E409D">
              <w:rPr>
                <w:noProof/>
                <w:webHidden/>
              </w:rPr>
              <w:fldChar w:fldCharType="separate"/>
            </w:r>
            <w:r w:rsidR="00C53F87" w:rsidRPr="005E409D">
              <w:rPr>
                <w:noProof/>
                <w:webHidden/>
              </w:rPr>
              <w:t>24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17" w:history="1">
            <w:r w:rsidR="00241793" w:rsidRPr="005E409D">
              <w:rPr>
                <w:rStyle w:val="Hipervnculo"/>
                <w:noProof/>
                <w:color w:val="auto"/>
              </w:rPr>
              <w:t>2.2 Procedimiento de Selección</w:t>
            </w:r>
            <w:r w:rsidR="00241793" w:rsidRPr="005E409D">
              <w:rPr>
                <w:noProof/>
                <w:webHidden/>
              </w:rPr>
              <w:tab/>
            </w:r>
            <w:r w:rsidRPr="005E409D">
              <w:rPr>
                <w:noProof/>
                <w:webHidden/>
              </w:rPr>
              <w:fldChar w:fldCharType="begin"/>
            </w:r>
            <w:r w:rsidR="00241793" w:rsidRPr="005E409D">
              <w:rPr>
                <w:noProof/>
                <w:webHidden/>
              </w:rPr>
              <w:instrText xml:space="preserve"> PAGEREF _Toc337065917 \h </w:instrText>
            </w:r>
            <w:r w:rsidRPr="005E409D">
              <w:rPr>
                <w:noProof/>
                <w:webHidden/>
              </w:rPr>
            </w:r>
            <w:r w:rsidRPr="005E409D">
              <w:rPr>
                <w:noProof/>
                <w:webHidden/>
              </w:rPr>
              <w:fldChar w:fldCharType="separate"/>
            </w:r>
            <w:r w:rsidR="00C53F87" w:rsidRPr="005E409D">
              <w:rPr>
                <w:noProof/>
                <w:webHidden/>
              </w:rPr>
              <w:t>24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18" w:history="1">
            <w:r w:rsidR="00241793" w:rsidRPr="005E409D">
              <w:rPr>
                <w:rStyle w:val="Hipervnculo"/>
                <w:noProof/>
                <w:color w:val="auto"/>
              </w:rPr>
              <w:t>2.3 Fuente de Recursos</w:t>
            </w:r>
            <w:r w:rsidR="00241793" w:rsidRPr="005E409D">
              <w:rPr>
                <w:noProof/>
                <w:webHidden/>
              </w:rPr>
              <w:tab/>
            </w:r>
            <w:r w:rsidRPr="005E409D">
              <w:rPr>
                <w:noProof/>
                <w:webHidden/>
              </w:rPr>
              <w:fldChar w:fldCharType="begin"/>
            </w:r>
            <w:r w:rsidR="00241793" w:rsidRPr="005E409D">
              <w:rPr>
                <w:noProof/>
                <w:webHidden/>
              </w:rPr>
              <w:instrText xml:space="preserve"> PAGEREF _Toc337065918 \h </w:instrText>
            </w:r>
            <w:r w:rsidRPr="005E409D">
              <w:rPr>
                <w:noProof/>
                <w:webHidden/>
              </w:rPr>
            </w:r>
            <w:r w:rsidRPr="005E409D">
              <w:rPr>
                <w:noProof/>
                <w:webHidden/>
              </w:rPr>
              <w:fldChar w:fldCharType="separate"/>
            </w:r>
            <w:r w:rsidR="00C53F87" w:rsidRPr="005E409D">
              <w:rPr>
                <w:noProof/>
                <w:webHidden/>
              </w:rPr>
              <w:t>24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19" w:history="1">
            <w:r w:rsidR="00241793" w:rsidRPr="005E409D">
              <w:rPr>
                <w:rStyle w:val="Hipervnculo"/>
                <w:noProof/>
                <w:color w:val="auto"/>
              </w:rPr>
              <w:t>2.4 Condiciones de Pago</w:t>
            </w:r>
            <w:r w:rsidR="00241793" w:rsidRPr="005E409D">
              <w:rPr>
                <w:noProof/>
                <w:webHidden/>
              </w:rPr>
              <w:tab/>
            </w:r>
            <w:r w:rsidRPr="005E409D">
              <w:rPr>
                <w:noProof/>
                <w:webHidden/>
              </w:rPr>
              <w:fldChar w:fldCharType="begin"/>
            </w:r>
            <w:r w:rsidR="00241793" w:rsidRPr="005E409D">
              <w:rPr>
                <w:noProof/>
                <w:webHidden/>
              </w:rPr>
              <w:instrText xml:space="preserve"> PAGEREF _Toc337065919 \h </w:instrText>
            </w:r>
            <w:r w:rsidRPr="005E409D">
              <w:rPr>
                <w:noProof/>
                <w:webHidden/>
              </w:rPr>
            </w:r>
            <w:r w:rsidRPr="005E409D">
              <w:rPr>
                <w:noProof/>
                <w:webHidden/>
              </w:rPr>
              <w:fldChar w:fldCharType="separate"/>
            </w:r>
            <w:r w:rsidR="00C53F87" w:rsidRPr="005E409D">
              <w:rPr>
                <w:noProof/>
                <w:webHidden/>
              </w:rPr>
              <w:t>24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0" w:history="1">
            <w:r w:rsidR="00A03635" w:rsidRPr="005E409D">
              <w:rPr>
                <w:rStyle w:val="Hipervnculo"/>
                <w:noProof/>
                <w:color w:val="auto"/>
              </w:rPr>
              <w:t>2.5 Cronograma</w:t>
            </w:r>
            <w:r w:rsidR="00241793" w:rsidRPr="005E409D">
              <w:rPr>
                <w:noProof/>
                <w:webHidden/>
              </w:rPr>
              <w:tab/>
            </w:r>
            <w:r w:rsidRPr="005E409D">
              <w:rPr>
                <w:noProof/>
                <w:webHidden/>
              </w:rPr>
              <w:fldChar w:fldCharType="begin"/>
            </w:r>
            <w:r w:rsidR="00241793" w:rsidRPr="005E409D">
              <w:rPr>
                <w:noProof/>
                <w:webHidden/>
              </w:rPr>
              <w:instrText xml:space="preserve"> PAGEREF _Toc337065920 \h </w:instrText>
            </w:r>
            <w:r w:rsidRPr="005E409D">
              <w:rPr>
                <w:noProof/>
                <w:webHidden/>
              </w:rPr>
            </w:r>
            <w:r w:rsidRPr="005E409D">
              <w:rPr>
                <w:noProof/>
                <w:webHidden/>
              </w:rPr>
              <w:fldChar w:fldCharType="separate"/>
            </w:r>
            <w:r w:rsidR="00C53F87" w:rsidRPr="005E409D">
              <w:rPr>
                <w:noProof/>
                <w:webHidden/>
              </w:rPr>
              <w:t>25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1" w:history="1">
            <w:r w:rsidR="00241793" w:rsidRPr="005E409D">
              <w:rPr>
                <w:rStyle w:val="Hipervnculo"/>
                <w:noProof/>
                <w:color w:val="auto"/>
              </w:rPr>
              <w:t>2.6 Disponibilidad y Adquisición del Pliego de Condiciones</w:t>
            </w:r>
            <w:r w:rsidR="00241793" w:rsidRPr="005E409D">
              <w:rPr>
                <w:noProof/>
                <w:webHidden/>
              </w:rPr>
              <w:tab/>
            </w:r>
            <w:r w:rsidRPr="005E409D">
              <w:rPr>
                <w:noProof/>
                <w:webHidden/>
              </w:rPr>
              <w:fldChar w:fldCharType="begin"/>
            </w:r>
            <w:r w:rsidR="00241793" w:rsidRPr="005E409D">
              <w:rPr>
                <w:noProof/>
                <w:webHidden/>
              </w:rPr>
              <w:instrText xml:space="preserve"> PAGEREF _Toc337065921 \h </w:instrText>
            </w:r>
            <w:r w:rsidRPr="005E409D">
              <w:rPr>
                <w:noProof/>
                <w:webHidden/>
              </w:rPr>
            </w:r>
            <w:r w:rsidRPr="005E409D">
              <w:rPr>
                <w:noProof/>
                <w:webHidden/>
              </w:rPr>
              <w:fldChar w:fldCharType="separate"/>
            </w:r>
            <w:r w:rsidR="00C53F87" w:rsidRPr="005E409D">
              <w:rPr>
                <w:noProof/>
                <w:webHidden/>
              </w:rPr>
              <w:t>26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2" w:history="1">
            <w:r w:rsidR="00241793" w:rsidRPr="005E409D">
              <w:rPr>
                <w:rStyle w:val="Hipervnculo"/>
                <w:noProof/>
                <w:color w:val="auto"/>
              </w:rPr>
              <w:t>2.7 Conocimiento y Aceptación del Pliego de Condiciones</w:t>
            </w:r>
            <w:r w:rsidR="00241793" w:rsidRPr="005E409D">
              <w:rPr>
                <w:noProof/>
                <w:webHidden/>
              </w:rPr>
              <w:tab/>
            </w:r>
            <w:r w:rsidRPr="005E409D">
              <w:rPr>
                <w:noProof/>
                <w:webHidden/>
              </w:rPr>
              <w:fldChar w:fldCharType="begin"/>
            </w:r>
            <w:r w:rsidR="00241793" w:rsidRPr="005E409D">
              <w:rPr>
                <w:noProof/>
                <w:webHidden/>
              </w:rPr>
              <w:instrText xml:space="preserve"> PAGEREF _Toc337065922 \h </w:instrText>
            </w:r>
            <w:r w:rsidRPr="005E409D">
              <w:rPr>
                <w:noProof/>
                <w:webHidden/>
              </w:rPr>
            </w:r>
            <w:r w:rsidRPr="005E409D">
              <w:rPr>
                <w:noProof/>
                <w:webHidden/>
              </w:rPr>
              <w:fldChar w:fldCharType="separate"/>
            </w:r>
            <w:r w:rsidR="00C53F87" w:rsidRPr="005E409D">
              <w:rPr>
                <w:noProof/>
                <w:webHidden/>
              </w:rPr>
              <w:t>26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3" w:history="1">
            <w:r w:rsidR="00241793" w:rsidRPr="005E409D">
              <w:rPr>
                <w:rStyle w:val="Hipervnculo"/>
                <w:noProof/>
                <w:color w:val="auto"/>
              </w:rPr>
              <w:t>2.8 Especificaciones Técnicas</w:t>
            </w:r>
            <w:r w:rsidR="00241793" w:rsidRPr="005E409D">
              <w:rPr>
                <w:noProof/>
                <w:webHidden/>
              </w:rPr>
              <w:tab/>
            </w:r>
            <w:r w:rsidRPr="005E409D">
              <w:rPr>
                <w:noProof/>
                <w:webHidden/>
              </w:rPr>
              <w:fldChar w:fldCharType="begin"/>
            </w:r>
            <w:r w:rsidR="00241793" w:rsidRPr="005E409D">
              <w:rPr>
                <w:noProof/>
                <w:webHidden/>
              </w:rPr>
              <w:instrText xml:space="preserve"> PAGEREF _Toc337065923 \h </w:instrText>
            </w:r>
            <w:r w:rsidRPr="005E409D">
              <w:rPr>
                <w:noProof/>
                <w:webHidden/>
              </w:rPr>
            </w:r>
            <w:r w:rsidRPr="005E409D">
              <w:rPr>
                <w:noProof/>
                <w:webHidden/>
              </w:rPr>
              <w:fldChar w:fldCharType="separate"/>
            </w:r>
            <w:r w:rsidR="00C53F87" w:rsidRPr="005E409D">
              <w:rPr>
                <w:noProof/>
                <w:webHidden/>
              </w:rPr>
              <w:t>26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4" w:history="1">
            <w:r w:rsidR="00241793" w:rsidRPr="005E409D">
              <w:rPr>
                <w:rStyle w:val="Hipervnculo"/>
                <w:noProof/>
                <w:color w:val="auto"/>
              </w:rPr>
              <w:t>2.9 Tiempo Estimado de Ejecución de la Obra</w:t>
            </w:r>
            <w:r w:rsidR="00241793" w:rsidRPr="005E409D">
              <w:rPr>
                <w:noProof/>
                <w:webHidden/>
              </w:rPr>
              <w:tab/>
            </w:r>
            <w:r w:rsidRPr="005E409D">
              <w:rPr>
                <w:noProof/>
                <w:webHidden/>
              </w:rPr>
              <w:fldChar w:fldCharType="begin"/>
            </w:r>
            <w:r w:rsidR="00241793" w:rsidRPr="005E409D">
              <w:rPr>
                <w:noProof/>
                <w:webHidden/>
              </w:rPr>
              <w:instrText xml:space="preserve"> PAGEREF _Toc337065924 \h </w:instrText>
            </w:r>
            <w:r w:rsidRPr="005E409D">
              <w:rPr>
                <w:noProof/>
                <w:webHidden/>
              </w:rPr>
            </w:r>
            <w:r w:rsidRPr="005E409D">
              <w:rPr>
                <w:noProof/>
                <w:webHidden/>
              </w:rPr>
              <w:fldChar w:fldCharType="separate"/>
            </w:r>
            <w:r w:rsidR="00C53F87" w:rsidRPr="005E409D">
              <w:rPr>
                <w:noProof/>
                <w:webHidden/>
              </w:rPr>
              <w:t>26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5" w:history="1">
            <w:r w:rsidR="00241793" w:rsidRPr="005E409D">
              <w:rPr>
                <w:rStyle w:val="Hipervnculo"/>
                <w:noProof/>
                <w:color w:val="auto"/>
              </w:rPr>
              <w:t>2.10 Presentación de Propuestas Técnicas y Económicas “Sobre A” y “Sobre B”</w:t>
            </w:r>
            <w:r w:rsidR="00241793" w:rsidRPr="005E409D">
              <w:rPr>
                <w:noProof/>
                <w:webHidden/>
              </w:rPr>
              <w:tab/>
            </w:r>
            <w:r w:rsidRPr="005E409D">
              <w:rPr>
                <w:noProof/>
                <w:webHidden/>
              </w:rPr>
              <w:fldChar w:fldCharType="begin"/>
            </w:r>
            <w:r w:rsidR="00241793" w:rsidRPr="005E409D">
              <w:rPr>
                <w:noProof/>
                <w:webHidden/>
              </w:rPr>
              <w:instrText xml:space="preserve"> PAGEREF _Toc337065925 \h </w:instrText>
            </w:r>
            <w:r w:rsidRPr="005E409D">
              <w:rPr>
                <w:noProof/>
                <w:webHidden/>
              </w:rPr>
            </w:r>
            <w:r w:rsidRPr="005E409D">
              <w:rPr>
                <w:noProof/>
                <w:webHidden/>
              </w:rPr>
              <w:fldChar w:fldCharType="separate"/>
            </w:r>
            <w:r w:rsidR="00C53F87" w:rsidRPr="005E409D">
              <w:rPr>
                <w:noProof/>
                <w:webHidden/>
              </w:rPr>
              <w:t>27</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6" w:history="1">
            <w:r w:rsidR="00241793" w:rsidRPr="005E409D">
              <w:rPr>
                <w:rStyle w:val="Hipervnculo"/>
                <w:noProof/>
                <w:color w:val="auto"/>
              </w:rPr>
              <w:t>2.11 Lugar, Fecha y Hora</w:t>
            </w:r>
            <w:r w:rsidR="00241793" w:rsidRPr="005E409D">
              <w:rPr>
                <w:noProof/>
                <w:webHidden/>
              </w:rPr>
              <w:tab/>
            </w:r>
            <w:r w:rsidRPr="005E409D">
              <w:rPr>
                <w:noProof/>
                <w:webHidden/>
              </w:rPr>
              <w:fldChar w:fldCharType="begin"/>
            </w:r>
            <w:r w:rsidR="00241793" w:rsidRPr="005E409D">
              <w:rPr>
                <w:noProof/>
                <w:webHidden/>
              </w:rPr>
              <w:instrText xml:space="preserve"> PAGEREF _Toc337065926 \h </w:instrText>
            </w:r>
            <w:r w:rsidRPr="005E409D">
              <w:rPr>
                <w:noProof/>
                <w:webHidden/>
              </w:rPr>
            </w:r>
            <w:r w:rsidRPr="005E409D">
              <w:rPr>
                <w:noProof/>
                <w:webHidden/>
              </w:rPr>
              <w:fldChar w:fldCharType="separate"/>
            </w:r>
            <w:r w:rsidR="00C53F87" w:rsidRPr="005E409D">
              <w:rPr>
                <w:noProof/>
                <w:webHidden/>
              </w:rPr>
              <w:t>27</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7" w:history="1">
            <w:r w:rsidR="00241793" w:rsidRPr="005E409D">
              <w:rPr>
                <w:rStyle w:val="Hipervnculo"/>
                <w:noProof/>
                <w:color w:val="auto"/>
              </w:rPr>
              <w:t>2.12 Forma para la Presentación de los  Documentos Contenidos en el “Sobre A”</w:t>
            </w:r>
            <w:r w:rsidR="00241793" w:rsidRPr="005E409D">
              <w:rPr>
                <w:noProof/>
                <w:webHidden/>
              </w:rPr>
              <w:tab/>
            </w:r>
            <w:r w:rsidRPr="005E409D">
              <w:rPr>
                <w:noProof/>
                <w:webHidden/>
              </w:rPr>
              <w:fldChar w:fldCharType="begin"/>
            </w:r>
            <w:r w:rsidR="00241793" w:rsidRPr="005E409D">
              <w:rPr>
                <w:noProof/>
                <w:webHidden/>
              </w:rPr>
              <w:instrText xml:space="preserve"> PAGEREF _Toc337065927 \h </w:instrText>
            </w:r>
            <w:r w:rsidRPr="005E409D">
              <w:rPr>
                <w:noProof/>
                <w:webHidden/>
              </w:rPr>
            </w:r>
            <w:r w:rsidRPr="005E409D">
              <w:rPr>
                <w:noProof/>
                <w:webHidden/>
              </w:rPr>
              <w:fldChar w:fldCharType="separate"/>
            </w:r>
            <w:r w:rsidR="00C53F87" w:rsidRPr="005E409D">
              <w:rPr>
                <w:noProof/>
                <w:webHidden/>
              </w:rPr>
              <w:t>27</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8" w:history="1">
            <w:r w:rsidR="00241793" w:rsidRPr="005E409D">
              <w:rPr>
                <w:rStyle w:val="Hipervnculo"/>
                <w:noProof/>
                <w:color w:val="auto"/>
              </w:rPr>
              <w:t>2.13 Documentación a Presentar</w:t>
            </w:r>
            <w:r w:rsidR="00241793" w:rsidRPr="005E409D">
              <w:rPr>
                <w:noProof/>
                <w:webHidden/>
              </w:rPr>
              <w:tab/>
            </w:r>
            <w:r w:rsidRPr="005E409D">
              <w:rPr>
                <w:noProof/>
                <w:webHidden/>
              </w:rPr>
              <w:fldChar w:fldCharType="begin"/>
            </w:r>
            <w:r w:rsidR="00241793" w:rsidRPr="005E409D">
              <w:rPr>
                <w:noProof/>
                <w:webHidden/>
              </w:rPr>
              <w:instrText xml:space="preserve"> PAGEREF _Toc337065928 \h </w:instrText>
            </w:r>
            <w:r w:rsidRPr="005E409D">
              <w:rPr>
                <w:noProof/>
                <w:webHidden/>
              </w:rPr>
            </w:r>
            <w:r w:rsidRPr="005E409D">
              <w:rPr>
                <w:noProof/>
                <w:webHidden/>
              </w:rPr>
              <w:fldChar w:fldCharType="separate"/>
            </w:r>
            <w:r w:rsidR="00C53F87" w:rsidRPr="005E409D">
              <w:rPr>
                <w:noProof/>
                <w:webHidden/>
              </w:rPr>
              <w:t>28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29" w:history="1">
            <w:r w:rsidR="00241793" w:rsidRPr="005E409D">
              <w:rPr>
                <w:rStyle w:val="Hipervnculo"/>
                <w:noProof/>
                <w:color w:val="auto"/>
              </w:rPr>
              <w:t>2.14 Presentación de la Documentación Contenida en el  “Sobre B”</w:t>
            </w:r>
            <w:r w:rsidR="00241793" w:rsidRPr="005E409D">
              <w:rPr>
                <w:noProof/>
                <w:webHidden/>
              </w:rPr>
              <w:tab/>
            </w:r>
            <w:r w:rsidRPr="005E409D">
              <w:rPr>
                <w:noProof/>
                <w:webHidden/>
              </w:rPr>
              <w:fldChar w:fldCharType="begin"/>
            </w:r>
            <w:r w:rsidR="00241793" w:rsidRPr="005E409D">
              <w:rPr>
                <w:noProof/>
                <w:webHidden/>
              </w:rPr>
              <w:instrText xml:space="preserve"> PAGEREF _Toc337065929 \h </w:instrText>
            </w:r>
            <w:r w:rsidRPr="005E409D">
              <w:rPr>
                <w:noProof/>
                <w:webHidden/>
              </w:rPr>
            </w:r>
            <w:r w:rsidRPr="005E409D">
              <w:rPr>
                <w:noProof/>
                <w:webHidden/>
              </w:rPr>
              <w:fldChar w:fldCharType="separate"/>
            </w:r>
            <w:r w:rsidR="00C53F87" w:rsidRPr="005E409D">
              <w:rPr>
                <w:noProof/>
                <w:webHidden/>
              </w:rPr>
              <w:t>28</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30" w:history="1">
            <w:r w:rsidR="00241793" w:rsidRPr="005E409D">
              <w:rPr>
                <w:rStyle w:val="Hipervnculo"/>
                <w:rFonts w:ascii="Arial Narrow" w:hAnsi="Arial Narrow"/>
                <w:noProof/>
                <w:color w:val="auto"/>
              </w:rPr>
              <w:t>Sección III</w:t>
            </w:r>
            <w:r w:rsidR="00241793" w:rsidRPr="005E409D">
              <w:rPr>
                <w:noProof/>
                <w:webHidden/>
              </w:rPr>
              <w:tab/>
            </w:r>
            <w:r w:rsidRPr="005E409D">
              <w:rPr>
                <w:noProof/>
                <w:webHidden/>
              </w:rPr>
              <w:fldChar w:fldCharType="begin"/>
            </w:r>
            <w:r w:rsidR="00241793" w:rsidRPr="005E409D">
              <w:rPr>
                <w:noProof/>
                <w:webHidden/>
              </w:rPr>
              <w:instrText xml:space="preserve"> PAGEREF _Toc337065930 \h </w:instrText>
            </w:r>
            <w:r w:rsidRPr="005E409D">
              <w:rPr>
                <w:noProof/>
                <w:webHidden/>
              </w:rPr>
            </w:r>
            <w:r w:rsidRPr="005E409D">
              <w:rPr>
                <w:noProof/>
                <w:webHidden/>
              </w:rPr>
              <w:fldChar w:fldCharType="separate"/>
            </w:r>
            <w:r w:rsidR="00C53F87" w:rsidRPr="005E409D">
              <w:rPr>
                <w:noProof/>
                <w:webHidden/>
              </w:rPr>
              <w:t>30</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31" w:history="1">
            <w:r w:rsidR="00241793" w:rsidRPr="005E409D">
              <w:rPr>
                <w:rStyle w:val="Hipervnculo"/>
                <w:rFonts w:ascii="Arial Narrow" w:hAnsi="Arial Narrow"/>
                <w:noProof/>
                <w:color w:val="auto"/>
              </w:rPr>
              <w:t>Apertura y Validación de Ofertas</w:t>
            </w:r>
            <w:r w:rsidR="00241793" w:rsidRPr="005E409D">
              <w:rPr>
                <w:noProof/>
                <w:webHidden/>
              </w:rPr>
              <w:tab/>
            </w:r>
            <w:r w:rsidRPr="005E409D">
              <w:rPr>
                <w:noProof/>
                <w:webHidden/>
              </w:rPr>
              <w:fldChar w:fldCharType="begin"/>
            </w:r>
            <w:r w:rsidR="00241793" w:rsidRPr="005E409D">
              <w:rPr>
                <w:noProof/>
                <w:webHidden/>
              </w:rPr>
              <w:instrText xml:space="preserve"> PAGEREF _Toc337065931 \h </w:instrText>
            </w:r>
            <w:r w:rsidRPr="005E409D">
              <w:rPr>
                <w:noProof/>
                <w:webHidden/>
              </w:rPr>
            </w:r>
            <w:r w:rsidRPr="005E409D">
              <w:rPr>
                <w:noProof/>
                <w:webHidden/>
              </w:rPr>
              <w:fldChar w:fldCharType="separate"/>
            </w:r>
            <w:r w:rsidR="00C53F87" w:rsidRPr="005E409D">
              <w:rPr>
                <w:noProof/>
                <w:webHidden/>
              </w:rPr>
              <w:t>30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32" w:history="1">
            <w:r w:rsidR="00241793" w:rsidRPr="005E409D">
              <w:rPr>
                <w:rStyle w:val="Hipervnculo"/>
                <w:noProof/>
                <w:color w:val="auto"/>
              </w:rPr>
              <w:t>3.1 Procedimiento de Apertura de Sobres</w:t>
            </w:r>
            <w:r w:rsidR="00241793" w:rsidRPr="005E409D">
              <w:rPr>
                <w:noProof/>
                <w:webHidden/>
              </w:rPr>
              <w:tab/>
            </w:r>
            <w:r w:rsidRPr="005E409D">
              <w:rPr>
                <w:noProof/>
                <w:webHidden/>
              </w:rPr>
              <w:fldChar w:fldCharType="begin"/>
            </w:r>
            <w:r w:rsidR="00241793" w:rsidRPr="005E409D">
              <w:rPr>
                <w:noProof/>
                <w:webHidden/>
              </w:rPr>
              <w:instrText xml:space="preserve"> PAGEREF _Toc337065932 \h </w:instrText>
            </w:r>
            <w:r w:rsidRPr="005E409D">
              <w:rPr>
                <w:noProof/>
                <w:webHidden/>
              </w:rPr>
            </w:r>
            <w:r w:rsidRPr="005E409D">
              <w:rPr>
                <w:noProof/>
                <w:webHidden/>
              </w:rPr>
              <w:fldChar w:fldCharType="separate"/>
            </w:r>
            <w:r w:rsidR="00C53F87" w:rsidRPr="005E409D">
              <w:rPr>
                <w:noProof/>
                <w:webHidden/>
              </w:rPr>
              <w:t>30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33" w:history="1">
            <w:r w:rsidR="00241793" w:rsidRPr="005E409D">
              <w:rPr>
                <w:rStyle w:val="Hipervnculo"/>
                <w:noProof/>
                <w:color w:val="auto"/>
              </w:rPr>
              <w:t>3.2 Apertura de “Sobre A”, contentivo de  Propuestas Técnicas</w:t>
            </w:r>
            <w:r w:rsidR="00241793" w:rsidRPr="005E409D">
              <w:rPr>
                <w:noProof/>
                <w:webHidden/>
              </w:rPr>
              <w:tab/>
            </w:r>
            <w:r w:rsidRPr="005E409D">
              <w:rPr>
                <w:noProof/>
                <w:webHidden/>
              </w:rPr>
              <w:fldChar w:fldCharType="begin"/>
            </w:r>
            <w:r w:rsidR="00241793" w:rsidRPr="005E409D">
              <w:rPr>
                <w:noProof/>
                <w:webHidden/>
              </w:rPr>
              <w:instrText xml:space="preserve"> PAGEREF _Toc337065933 \h </w:instrText>
            </w:r>
            <w:r w:rsidRPr="005E409D">
              <w:rPr>
                <w:noProof/>
                <w:webHidden/>
              </w:rPr>
            </w:r>
            <w:r w:rsidRPr="005E409D">
              <w:rPr>
                <w:noProof/>
                <w:webHidden/>
              </w:rPr>
              <w:fldChar w:fldCharType="separate"/>
            </w:r>
            <w:r w:rsidR="00C53F87" w:rsidRPr="005E409D">
              <w:rPr>
                <w:noProof/>
                <w:webHidden/>
              </w:rPr>
              <w:t>31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34" w:history="1">
            <w:r w:rsidR="00241793" w:rsidRPr="005E409D">
              <w:rPr>
                <w:rStyle w:val="Hipervnculo"/>
                <w:noProof/>
                <w:color w:val="auto"/>
              </w:rPr>
              <w:t>3.3 Validación y Verificación de Documentos</w:t>
            </w:r>
            <w:r w:rsidR="00241793" w:rsidRPr="005E409D">
              <w:rPr>
                <w:noProof/>
                <w:webHidden/>
              </w:rPr>
              <w:tab/>
            </w:r>
            <w:r w:rsidRPr="005E409D">
              <w:rPr>
                <w:noProof/>
                <w:webHidden/>
              </w:rPr>
              <w:fldChar w:fldCharType="begin"/>
            </w:r>
            <w:r w:rsidR="00241793" w:rsidRPr="005E409D">
              <w:rPr>
                <w:noProof/>
                <w:webHidden/>
              </w:rPr>
              <w:instrText xml:space="preserve"> PAGEREF _Toc337065934 \h </w:instrText>
            </w:r>
            <w:r w:rsidRPr="005E409D">
              <w:rPr>
                <w:noProof/>
                <w:webHidden/>
              </w:rPr>
            </w:r>
            <w:r w:rsidRPr="005E409D">
              <w:rPr>
                <w:noProof/>
                <w:webHidden/>
              </w:rPr>
              <w:fldChar w:fldCharType="separate"/>
            </w:r>
            <w:r w:rsidR="00C53F87" w:rsidRPr="005E409D">
              <w:rPr>
                <w:noProof/>
                <w:webHidden/>
              </w:rPr>
              <w:t>31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35" w:history="1">
            <w:r w:rsidR="00241793" w:rsidRPr="005E409D">
              <w:rPr>
                <w:rStyle w:val="Hipervnculo"/>
                <w:noProof/>
                <w:color w:val="auto"/>
              </w:rPr>
              <w:t>3.4 Criterios de Evaluación</w:t>
            </w:r>
            <w:r w:rsidR="00241793" w:rsidRPr="005E409D">
              <w:rPr>
                <w:noProof/>
                <w:webHidden/>
              </w:rPr>
              <w:tab/>
            </w:r>
            <w:r w:rsidRPr="005E409D">
              <w:rPr>
                <w:noProof/>
                <w:webHidden/>
              </w:rPr>
              <w:fldChar w:fldCharType="begin"/>
            </w:r>
            <w:r w:rsidR="00241793" w:rsidRPr="005E409D">
              <w:rPr>
                <w:noProof/>
                <w:webHidden/>
              </w:rPr>
              <w:instrText xml:space="preserve"> PAGEREF _Toc337065935 \h </w:instrText>
            </w:r>
            <w:r w:rsidRPr="005E409D">
              <w:rPr>
                <w:noProof/>
                <w:webHidden/>
              </w:rPr>
            </w:r>
            <w:r w:rsidRPr="005E409D">
              <w:rPr>
                <w:noProof/>
                <w:webHidden/>
              </w:rPr>
              <w:fldChar w:fldCharType="separate"/>
            </w:r>
            <w:r w:rsidR="00C53F87" w:rsidRPr="005E409D">
              <w:rPr>
                <w:noProof/>
                <w:webHidden/>
              </w:rPr>
              <w:t>31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36" w:history="1">
            <w:r w:rsidR="00241793" w:rsidRPr="005E409D">
              <w:rPr>
                <w:rStyle w:val="Hipervnculo"/>
                <w:noProof/>
                <w:color w:val="auto"/>
              </w:rPr>
              <w:t>3.5  Apertura de los “Sobres B”, Contentivos de Propuestas Económicas</w:t>
            </w:r>
            <w:r w:rsidR="00241793" w:rsidRPr="005E409D">
              <w:rPr>
                <w:noProof/>
                <w:webHidden/>
              </w:rPr>
              <w:tab/>
            </w:r>
            <w:r w:rsidRPr="005E409D">
              <w:rPr>
                <w:noProof/>
                <w:webHidden/>
              </w:rPr>
              <w:fldChar w:fldCharType="begin"/>
            </w:r>
            <w:r w:rsidR="00241793" w:rsidRPr="005E409D">
              <w:rPr>
                <w:noProof/>
                <w:webHidden/>
              </w:rPr>
              <w:instrText xml:space="preserve"> PAGEREF _Toc337065936 \h </w:instrText>
            </w:r>
            <w:r w:rsidRPr="005E409D">
              <w:rPr>
                <w:noProof/>
                <w:webHidden/>
              </w:rPr>
            </w:r>
            <w:r w:rsidRPr="005E409D">
              <w:rPr>
                <w:noProof/>
                <w:webHidden/>
              </w:rPr>
              <w:fldChar w:fldCharType="separate"/>
            </w:r>
            <w:r w:rsidR="00C53F87" w:rsidRPr="005E409D">
              <w:rPr>
                <w:noProof/>
                <w:webHidden/>
              </w:rPr>
              <w:t>34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37" w:history="1">
            <w:r w:rsidR="00241793" w:rsidRPr="005E409D">
              <w:rPr>
                <w:rStyle w:val="Hipervnculo"/>
                <w:noProof/>
                <w:color w:val="auto"/>
              </w:rPr>
              <w:t>3.6 Confidencialidad del Proceso</w:t>
            </w:r>
            <w:r w:rsidR="00241793" w:rsidRPr="005E409D">
              <w:rPr>
                <w:noProof/>
                <w:webHidden/>
              </w:rPr>
              <w:tab/>
            </w:r>
            <w:r w:rsidRPr="005E409D">
              <w:rPr>
                <w:noProof/>
                <w:webHidden/>
              </w:rPr>
              <w:fldChar w:fldCharType="begin"/>
            </w:r>
            <w:r w:rsidR="00241793" w:rsidRPr="005E409D">
              <w:rPr>
                <w:noProof/>
                <w:webHidden/>
              </w:rPr>
              <w:instrText xml:space="preserve"> PAGEREF _Toc337065937 \h </w:instrText>
            </w:r>
            <w:r w:rsidRPr="005E409D">
              <w:rPr>
                <w:noProof/>
                <w:webHidden/>
              </w:rPr>
            </w:r>
            <w:r w:rsidRPr="005E409D">
              <w:rPr>
                <w:noProof/>
                <w:webHidden/>
              </w:rPr>
              <w:fldChar w:fldCharType="separate"/>
            </w:r>
            <w:r w:rsidR="00C53F87" w:rsidRPr="005E409D">
              <w:rPr>
                <w:noProof/>
                <w:webHidden/>
              </w:rPr>
              <w:t>35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38" w:history="1">
            <w:r w:rsidR="00241793" w:rsidRPr="005E409D">
              <w:rPr>
                <w:rStyle w:val="Hipervnculo"/>
                <w:noProof/>
                <w:color w:val="auto"/>
              </w:rPr>
              <w:t>3.7 Plazo de Mantenimiento de Oferta</w:t>
            </w:r>
            <w:r w:rsidR="00241793" w:rsidRPr="005E409D">
              <w:rPr>
                <w:noProof/>
                <w:webHidden/>
              </w:rPr>
              <w:tab/>
            </w:r>
            <w:r w:rsidRPr="005E409D">
              <w:rPr>
                <w:noProof/>
                <w:webHidden/>
              </w:rPr>
              <w:fldChar w:fldCharType="begin"/>
            </w:r>
            <w:r w:rsidR="00241793" w:rsidRPr="005E409D">
              <w:rPr>
                <w:noProof/>
                <w:webHidden/>
              </w:rPr>
              <w:instrText xml:space="preserve"> PAGEREF _Toc337065938 \h </w:instrText>
            </w:r>
            <w:r w:rsidRPr="005E409D">
              <w:rPr>
                <w:noProof/>
                <w:webHidden/>
              </w:rPr>
            </w:r>
            <w:r w:rsidRPr="005E409D">
              <w:rPr>
                <w:noProof/>
                <w:webHidden/>
              </w:rPr>
              <w:fldChar w:fldCharType="separate"/>
            </w:r>
            <w:r w:rsidR="00C53F87" w:rsidRPr="005E409D">
              <w:rPr>
                <w:noProof/>
                <w:webHidden/>
              </w:rPr>
              <w:t>35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39" w:history="1">
            <w:r w:rsidR="00241793" w:rsidRPr="005E409D">
              <w:rPr>
                <w:rStyle w:val="Hipervnculo"/>
                <w:noProof/>
                <w:color w:val="auto"/>
              </w:rPr>
              <w:t>3.8 Evaluación Oferta Económica</w:t>
            </w:r>
            <w:r w:rsidR="00241793" w:rsidRPr="005E409D">
              <w:rPr>
                <w:noProof/>
                <w:webHidden/>
              </w:rPr>
              <w:tab/>
            </w:r>
            <w:r w:rsidRPr="005E409D">
              <w:rPr>
                <w:noProof/>
                <w:webHidden/>
              </w:rPr>
              <w:fldChar w:fldCharType="begin"/>
            </w:r>
            <w:r w:rsidR="00241793" w:rsidRPr="005E409D">
              <w:rPr>
                <w:noProof/>
                <w:webHidden/>
              </w:rPr>
              <w:instrText xml:space="preserve"> PAGEREF _Toc337065939 \h </w:instrText>
            </w:r>
            <w:r w:rsidRPr="005E409D">
              <w:rPr>
                <w:noProof/>
                <w:webHidden/>
              </w:rPr>
            </w:r>
            <w:r w:rsidRPr="005E409D">
              <w:rPr>
                <w:noProof/>
                <w:webHidden/>
              </w:rPr>
              <w:fldChar w:fldCharType="separate"/>
            </w:r>
            <w:r w:rsidR="00C53F87" w:rsidRPr="005E409D">
              <w:rPr>
                <w:noProof/>
                <w:webHidden/>
              </w:rPr>
              <w:t>35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40" w:history="1">
            <w:r w:rsidR="00241793" w:rsidRPr="005E409D">
              <w:rPr>
                <w:rStyle w:val="Hipervnculo"/>
                <w:noProof/>
                <w:color w:val="auto"/>
              </w:rPr>
              <w:t>3.9 Evaluación Combinada: Oferta Técnica y Oferta Económica</w:t>
            </w:r>
            <w:r w:rsidR="00241793" w:rsidRPr="005E409D">
              <w:rPr>
                <w:noProof/>
                <w:webHidden/>
              </w:rPr>
              <w:tab/>
            </w:r>
            <w:r w:rsidRPr="005E409D">
              <w:rPr>
                <w:noProof/>
                <w:webHidden/>
              </w:rPr>
              <w:fldChar w:fldCharType="begin"/>
            </w:r>
            <w:r w:rsidR="00241793" w:rsidRPr="005E409D">
              <w:rPr>
                <w:noProof/>
                <w:webHidden/>
              </w:rPr>
              <w:instrText xml:space="preserve"> PAGEREF _Toc337065940 \h </w:instrText>
            </w:r>
            <w:r w:rsidRPr="005E409D">
              <w:rPr>
                <w:noProof/>
                <w:webHidden/>
              </w:rPr>
            </w:r>
            <w:r w:rsidRPr="005E409D">
              <w:rPr>
                <w:noProof/>
                <w:webHidden/>
              </w:rPr>
              <w:fldChar w:fldCharType="separate"/>
            </w:r>
            <w:r w:rsidR="00C53F87" w:rsidRPr="005E409D">
              <w:rPr>
                <w:noProof/>
                <w:webHidden/>
              </w:rPr>
              <w:t>36</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41" w:history="1">
            <w:r w:rsidR="00241793" w:rsidRPr="005E409D">
              <w:rPr>
                <w:rStyle w:val="Hipervnculo"/>
                <w:rFonts w:ascii="Arial Narrow" w:hAnsi="Arial Narrow"/>
                <w:noProof/>
                <w:color w:val="auto"/>
              </w:rPr>
              <w:t>Adjudicación</w:t>
            </w:r>
            <w:r w:rsidR="00241793" w:rsidRPr="005E409D">
              <w:rPr>
                <w:noProof/>
                <w:webHidden/>
              </w:rPr>
              <w:tab/>
            </w:r>
            <w:r w:rsidRPr="005E409D">
              <w:rPr>
                <w:noProof/>
                <w:webHidden/>
              </w:rPr>
              <w:fldChar w:fldCharType="begin"/>
            </w:r>
            <w:r w:rsidR="00241793" w:rsidRPr="005E409D">
              <w:rPr>
                <w:noProof/>
                <w:webHidden/>
              </w:rPr>
              <w:instrText xml:space="preserve"> PAGEREF _Toc337065941 \h </w:instrText>
            </w:r>
            <w:r w:rsidRPr="005E409D">
              <w:rPr>
                <w:noProof/>
                <w:webHidden/>
              </w:rPr>
            </w:r>
            <w:r w:rsidRPr="005E409D">
              <w:rPr>
                <w:noProof/>
                <w:webHidden/>
              </w:rPr>
              <w:fldChar w:fldCharType="separate"/>
            </w:r>
            <w:r w:rsidR="00C53F87" w:rsidRPr="005E409D">
              <w:rPr>
                <w:noProof/>
                <w:webHidden/>
              </w:rPr>
              <w:t>37</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42" w:history="1">
            <w:r w:rsidR="00241793" w:rsidRPr="005E409D">
              <w:rPr>
                <w:rStyle w:val="Hipervnculo"/>
                <w:noProof/>
                <w:color w:val="auto"/>
              </w:rPr>
              <w:t>4.1 Criterios de Adjudicación</w:t>
            </w:r>
            <w:r w:rsidR="00241793" w:rsidRPr="005E409D">
              <w:rPr>
                <w:noProof/>
                <w:webHidden/>
              </w:rPr>
              <w:tab/>
            </w:r>
            <w:r w:rsidRPr="005E409D">
              <w:rPr>
                <w:noProof/>
                <w:webHidden/>
              </w:rPr>
              <w:fldChar w:fldCharType="begin"/>
            </w:r>
            <w:r w:rsidR="00241793" w:rsidRPr="005E409D">
              <w:rPr>
                <w:noProof/>
                <w:webHidden/>
              </w:rPr>
              <w:instrText xml:space="preserve"> PAGEREF _Toc337065942 \h </w:instrText>
            </w:r>
            <w:r w:rsidRPr="005E409D">
              <w:rPr>
                <w:noProof/>
                <w:webHidden/>
              </w:rPr>
            </w:r>
            <w:r w:rsidRPr="005E409D">
              <w:rPr>
                <w:noProof/>
                <w:webHidden/>
              </w:rPr>
              <w:fldChar w:fldCharType="separate"/>
            </w:r>
            <w:r w:rsidR="00C53F87" w:rsidRPr="005E409D">
              <w:rPr>
                <w:noProof/>
                <w:webHidden/>
              </w:rPr>
              <w:t>37</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43" w:history="1">
            <w:r w:rsidR="00241793" w:rsidRPr="005E409D">
              <w:rPr>
                <w:rStyle w:val="Hipervnculo"/>
                <w:noProof/>
                <w:color w:val="auto"/>
              </w:rPr>
              <w:t>4.2 Empate entre Oferente</w:t>
            </w:r>
            <w:r w:rsidR="00241793" w:rsidRPr="005E409D">
              <w:rPr>
                <w:noProof/>
                <w:webHidden/>
              </w:rPr>
              <w:tab/>
            </w:r>
            <w:r w:rsidRPr="005E409D">
              <w:rPr>
                <w:noProof/>
                <w:webHidden/>
              </w:rPr>
              <w:fldChar w:fldCharType="begin"/>
            </w:r>
            <w:r w:rsidR="00241793" w:rsidRPr="005E409D">
              <w:rPr>
                <w:noProof/>
                <w:webHidden/>
              </w:rPr>
              <w:instrText xml:space="preserve"> PAGEREF _Toc337065943 \h </w:instrText>
            </w:r>
            <w:r w:rsidRPr="005E409D">
              <w:rPr>
                <w:noProof/>
                <w:webHidden/>
              </w:rPr>
            </w:r>
            <w:r w:rsidRPr="005E409D">
              <w:rPr>
                <w:noProof/>
                <w:webHidden/>
              </w:rPr>
              <w:fldChar w:fldCharType="separate"/>
            </w:r>
            <w:r w:rsidR="00C53F87" w:rsidRPr="005E409D">
              <w:rPr>
                <w:noProof/>
                <w:webHidden/>
              </w:rPr>
              <w:t>37</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44" w:history="1">
            <w:r w:rsidR="00241793" w:rsidRPr="005E409D">
              <w:rPr>
                <w:rStyle w:val="Hipervnculo"/>
                <w:noProof/>
                <w:color w:val="auto"/>
              </w:rPr>
              <w:t>4.3  Acuerdo de Adjudicación</w:t>
            </w:r>
            <w:r w:rsidR="00241793" w:rsidRPr="005E409D">
              <w:rPr>
                <w:noProof/>
                <w:webHidden/>
              </w:rPr>
              <w:tab/>
            </w:r>
            <w:r w:rsidRPr="005E409D">
              <w:rPr>
                <w:noProof/>
                <w:webHidden/>
              </w:rPr>
              <w:fldChar w:fldCharType="begin"/>
            </w:r>
            <w:r w:rsidR="00241793" w:rsidRPr="005E409D">
              <w:rPr>
                <w:noProof/>
                <w:webHidden/>
              </w:rPr>
              <w:instrText xml:space="preserve"> PAGEREF _Toc337065944 \h </w:instrText>
            </w:r>
            <w:r w:rsidRPr="005E409D">
              <w:rPr>
                <w:noProof/>
                <w:webHidden/>
              </w:rPr>
            </w:r>
            <w:r w:rsidRPr="005E409D">
              <w:rPr>
                <w:noProof/>
                <w:webHidden/>
              </w:rPr>
              <w:fldChar w:fldCharType="separate"/>
            </w:r>
            <w:r w:rsidR="00C53F87" w:rsidRPr="005E409D">
              <w:rPr>
                <w:noProof/>
                <w:webHidden/>
              </w:rPr>
              <w:t>37</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45" w:history="1">
            <w:r w:rsidR="00241793" w:rsidRPr="005E409D">
              <w:rPr>
                <w:rStyle w:val="Hipervnculo"/>
                <w:noProof/>
                <w:color w:val="auto"/>
              </w:rPr>
              <w:t>4.4 Adjudicaciones Posteriores</w:t>
            </w:r>
            <w:r w:rsidR="00241793" w:rsidRPr="005E409D">
              <w:rPr>
                <w:noProof/>
                <w:webHidden/>
              </w:rPr>
              <w:tab/>
            </w:r>
            <w:r w:rsidRPr="005E409D">
              <w:rPr>
                <w:noProof/>
                <w:webHidden/>
              </w:rPr>
              <w:fldChar w:fldCharType="begin"/>
            </w:r>
            <w:r w:rsidR="00241793" w:rsidRPr="005E409D">
              <w:rPr>
                <w:noProof/>
                <w:webHidden/>
              </w:rPr>
              <w:instrText xml:space="preserve"> PAGEREF _Toc337065945 \h </w:instrText>
            </w:r>
            <w:r w:rsidRPr="005E409D">
              <w:rPr>
                <w:noProof/>
                <w:webHidden/>
              </w:rPr>
            </w:r>
            <w:r w:rsidRPr="005E409D">
              <w:rPr>
                <w:noProof/>
                <w:webHidden/>
              </w:rPr>
              <w:fldChar w:fldCharType="separate"/>
            </w:r>
            <w:r w:rsidR="00C53F87" w:rsidRPr="005E409D">
              <w:rPr>
                <w:noProof/>
                <w:webHidden/>
              </w:rPr>
              <w:t>38</w:t>
            </w:r>
            <w:r w:rsidRPr="005E409D">
              <w:rPr>
                <w:noProof/>
                <w:webHidden/>
              </w:rPr>
              <w:fldChar w:fldCharType="end"/>
            </w:r>
          </w:hyperlink>
        </w:p>
        <w:p w:rsidR="00241793" w:rsidRPr="005E409D" w:rsidRDefault="00DA32D9">
          <w:pPr>
            <w:pStyle w:val="TDC1"/>
            <w:rPr>
              <w:rFonts w:asciiTheme="minorHAnsi" w:eastAsiaTheme="minorEastAsia" w:hAnsiTheme="minorHAnsi" w:cstheme="minorBidi"/>
              <w:b w:val="0"/>
              <w:bCs w:val="0"/>
              <w:iCs w:val="0"/>
              <w:sz w:val="22"/>
              <w:szCs w:val="22"/>
              <w:lang w:val="es-DO"/>
            </w:rPr>
          </w:pPr>
          <w:hyperlink w:anchor="_Toc337065946" w:history="1">
            <w:r w:rsidR="00241793" w:rsidRPr="005E409D">
              <w:rPr>
                <w:rStyle w:val="Hipervnculo"/>
                <w:rFonts w:ascii="Arial Narrow" w:hAnsi="Arial Narrow"/>
                <w:color w:val="auto"/>
              </w:rPr>
              <w:t>PARTE 2</w:t>
            </w:r>
            <w:r w:rsidR="00241793" w:rsidRPr="005E409D">
              <w:rPr>
                <w:webHidden/>
              </w:rPr>
              <w:tab/>
            </w:r>
            <w:r w:rsidRPr="005E409D">
              <w:rPr>
                <w:webHidden/>
              </w:rPr>
              <w:fldChar w:fldCharType="begin"/>
            </w:r>
            <w:r w:rsidR="00241793" w:rsidRPr="005E409D">
              <w:rPr>
                <w:webHidden/>
              </w:rPr>
              <w:instrText xml:space="preserve"> PAGEREF _Toc337065946 \h </w:instrText>
            </w:r>
            <w:r w:rsidRPr="005E409D">
              <w:rPr>
                <w:webHidden/>
              </w:rPr>
            </w:r>
            <w:r w:rsidRPr="005E409D">
              <w:rPr>
                <w:webHidden/>
              </w:rPr>
              <w:fldChar w:fldCharType="separate"/>
            </w:r>
            <w:r w:rsidR="00C53F87" w:rsidRPr="005E409D">
              <w:rPr>
                <w:webHidden/>
              </w:rPr>
              <w:t>38</w:t>
            </w:r>
            <w:r w:rsidRPr="005E409D">
              <w:rPr>
                <w:webHidden/>
              </w:rPr>
              <w:fldChar w:fldCharType="end"/>
            </w:r>
          </w:hyperlink>
        </w:p>
        <w:p w:rsidR="00241793" w:rsidRPr="005E409D" w:rsidRDefault="00DA32D9">
          <w:pPr>
            <w:pStyle w:val="TDC1"/>
            <w:rPr>
              <w:rFonts w:asciiTheme="minorHAnsi" w:eastAsiaTheme="minorEastAsia" w:hAnsiTheme="minorHAnsi" w:cstheme="minorBidi"/>
              <w:b w:val="0"/>
              <w:bCs w:val="0"/>
              <w:iCs w:val="0"/>
              <w:sz w:val="22"/>
              <w:szCs w:val="22"/>
              <w:lang w:val="es-DO"/>
            </w:rPr>
          </w:pPr>
          <w:hyperlink w:anchor="_Toc337065947" w:history="1">
            <w:r w:rsidR="00241793" w:rsidRPr="005E409D">
              <w:rPr>
                <w:rStyle w:val="Hipervnculo"/>
                <w:rFonts w:ascii="Arial Narrow" w:hAnsi="Arial Narrow"/>
                <w:color w:val="auto"/>
              </w:rPr>
              <w:t>CONTRATO</w:t>
            </w:r>
            <w:r w:rsidR="00241793" w:rsidRPr="005E409D">
              <w:rPr>
                <w:webHidden/>
              </w:rPr>
              <w:tab/>
            </w:r>
            <w:r w:rsidRPr="005E409D">
              <w:rPr>
                <w:webHidden/>
              </w:rPr>
              <w:fldChar w:fldCharType="begin"/>
            </w:r>
            <w:r w:rsidR="00241793" w:rsidRPr="005E409D">
              <w:rPr>
                <w:webHidden/>
              </w:rPr>
              <w:instrText xml:space="preserve"> PAGEREF _Toc337065947 \h </w:instrText>
            </w:r>
            <w:r w:rsidRPr="005E409D">
              <w:rPr>
                <w:webHidden/>
              </w:rPr>
            </w:r>
            <w:r w:rsidRPr="005E409D">
              <w:rPr>
                <w:webHidden/>
              </w:rPr>
              <w:fldChar w:fldCharType="separate"/>
            </w:r>
            <w:r w:rsidR="00C53F87" w:rsidRPr="005E409D">
              <w:rPr>
                <w:webHidden/>
              </w:rPr>
              <w:t>38</w:t>
            </w:r>
            <w:r w:rsidRPr="005E409D">
              <w:rPr>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48" w:history="1">
            <w:r w:rsidR="00241793" w:rsidRPr="005E409D">
              <w:rPr>
                <w:rStyle w:val="Hipervnculo"/>
                <w:rFonts w:ascii="Arial Narrow" w:hAnsi="Arial Narrow"/>
                <w:noProof/>
                <w:color w:val="auto"/>
              </w:rPr>
              <w:t>Sección V</w:t>
            </w:r>
            <w:r w:rsidR="00241793" w:rsidRPr="005E409D">
              <w:rPr>
                <w:noProof/>
                <w:webHidden/>
              </w:rPr>
              <w:tab/>
            </w:r>
            <w:r w:rsidRPr="005E409D">
              <w:rPr>
                <w:noProof/>
                <w:webHidden/>
              </w:rPr>
              <w:fldChar w:fldCharType="begin"/>
            </w:r>
            <w:r w:rsidR="00241793" w:rsidRPr="005E409D">
              <w:rPr>
                <w:noProof/>
                <w:webHidden/>
              </w:rPr>
              <w:instrText xml:space="preserve"> PAGEREF _Toc337065948 \h </w:instrText>
            </w:r>
            <w:r w:rsidRPr="005E409D">
              <w:rPr>
                <w:noProof/>
                <w:webHidden/>
              </w:rPr>
            </w:r>
            <w:r w:rsidRPr="005E409D">
              <w:rPr>
                <w:noProof/>
                <w:webHidden/>
              </w:rPr>
              <w:fldChar w:fldCharType="separate"/>
            </w:r>
            <w:r w:rsidR="00C53F87" w:rsidRPr="005E409D">
              <w:rPr>
                <w:noProof/>
                <w:webHidden/>
              </w:rPr>
              <w:t>38</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49" w:history="1">
            <w:r w:rsidR="00241793" w:rsidRPr="005E409D">
              <w:rPr>
                <w:rStyle w:val="Hipervnculo"/>
                <w:rFonts w:ascii="Arial Narrow" w:hAnsi="Arial Narrow"/>
                <w:noProof/>
                <w:color w:val="auto"/>
              </w:rPr>
              <w:t>Disposiciones Sobre los Contratos</w:t>
            </w:r>
            <w:r w:rsidR="00241793" w:rsidRPr="005E409D">
              <w:rPr>
                <w:noProof/>
                <w:webHidden/>
              </w:rPr>
              <w:tab/>
            </w:r>
            <w:r w:rsidRPr="005E409D">
              <w:rPr>
                <w:noProof/>
                <w:webHidden/>
              </w:rPr>
              <w:fldChar w:fldCharType="begin"/>
            </w:r>
            <w:r w:rsidR="00241793" w:rsidRPr="005E409D">
              <w:rPr>
                <w:noProof/>
                <w:webHidden/>
              </w:rPr>
              <w:instrText xml:space="preserve"> PAGEREF _Toc337065949 \h </w:instrText>
            </w:r>
            <w:r w:rsidRPr="005E409D">
              <w:rPr>
                <w:noProof/>
                <w:webHidden/>
              </w:rPr>
            </w:r>
            <w:r w:rsidRPr="005E409D">
              <w:rPr>
                <w:noProof/>
                <w:webHidden/>
              </w:rPr>
              <w:fldChar w:fldCharType="separate"/>
            </w:r>
            <w:r w:rsidR="00C53F87" w:rsidRPr="005E409D">
              <w:rPr>
                <w:noProof/>
                <w:webHidden/>
              </w:rPr>
              <w:t>38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0" w:history="1">
            <w:r w:rsidR="00241793" w:rsidRPr="005E409D">
              <w:rPr>
                <w:rStyle w:val="Hipervnculo"/>
                <w:noProof/>
                <w:color w:val="auto"/>
              </w:rPr>
              <w:t>5.1 Condiciones Generales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_Toc337065950 \h </w:instrText>
            </w:r>
            <w:r w:rsidRPr="005E409D">
              <w:rPr>
                <w:noProof/>
                <w:webHidden/>
              </w:rPr>
            </w:r>
            <w:r w:rsidRPr="005E409D">
              <w:rPr>
                <w:noProof/>
                <w:webHidden/>
              </w:rPr>
              <w:fldChar w:fldCharType="separate"/>
            </w:r>
            <w:r w:rsidR="00C53F87" w:rsidRPr="005E409D">
              <w:rPr>
                <w:noProof/>
                <w:webHidden/>
              </w:rPr>
              <w:t>38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1" w:history="1">
            <w:r w:rsidR="00241793" w:rsidRPr="005E409D">
              <w:rPr>
                <w:rStyle w:val="Hipervnculo"/>
                <w:noProof/>
                <w:color w:val="auto"/>
              </w:rPr>
              <w:t>5.1.1 Validez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_Toc337065951 \h </w:instrText>
            </w:r>
            <w:r w:rsidRPr="005E409D">
              <w:rPr>
                <w:noProof/>
                <w:webHidden/>
              </w:rPr>
            </w:r>
            <w:r w:rsidRPr="005E409D">
              <w:rPr>
                <w:noProof/>
                <w:webHidden/>
              </w:rPr>
              <w:fldChar w:fldCharType="separate"/>
            </w:r>
            <w:r w:rsidR="00C53F87" w:rsidRPr="005E409D">
              <w:rPr>
                <w:noProof/>
                <w:webHidden/>
              </w:rPr>
              <w:t>38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2" w:history="1">
            <w:r w:rsidR="00241793" w:rsidRPr="005E409D">
              <w:rPr>
                <w:rStyle w:val="Hipervnculo"/>
                <w:noProof/>
                <w:color w:val="auto"/>
              </w:rPr>
              <w:t>5.1.2 Garantía de Fiel Cumplimiento de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_Toc337065952 \h </w:instrText>
            </w:r>
            <w:r w:rsidRPr="005E409D">
              <w:rPr>
                <w:noProof/>
                <w:webHidden/>
              </w:rPr>
            </w:r>
            <w:r w:rsidRPr="005E409D">
              <w:rPr>
                <w:noProof/>
                <w:webHidden/>
              </w:rPr>
              <w:fldChar w:fldCharType="separate"/>
            </w:r>
            <w:r w:rsidR="00C53F87" w:rsidRPr="005E409D">
              <w:rPr>
                <w:noProof/>
                <w:webHidden/>
              </w:rPr>
              <w:t>38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3" w:history="1">
            <w:r w:rsidR="00241793" w:rsidRPr="005E409D">
              <w:rPr>
                <w:rStyle w:val="Hipervnculo"/>
                <w:noProof/>
                <w:color w:val="auto"/>
              </w:rPr>
              <w:t>5.1.3  Perfeccionamiento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_Toc337065953 \h </w:instrText>
            </w:r>
            <w:r w:rsidRPr="005E409D">
              <w:rPr>
                <w:noProof/>
                <w:webHidden/>
              </w:rPr>
            </w:r>
            <w:r w:rsidRPr="005E409D">
              <w:rPr>
                <w:noProof/>
                <w:webHidden/>
              </w:rPr>
              <w:fldChar w:fldCharType="separate"/>
            </w:r>
            <w:r w:rsidR="00C53F87" w:rsidRPr="005E409D">
              <w:rPr>
                <w:noProof/>
                <w:webHidden/>
              </w:rPr>
              <w:t>38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4" w:history="1">
            <w:r w:rsidR="00241793" w:rsidRPr="005E409D">
              <w:rPr>
                <w:rStyle w:val="Hipervnculo"/>
                <w:noProof/>
                <w:color w:val="auto"/>
              </w:rPr>
              <w:t>5.1.4 Plazo para la Suscripción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_Toc337065954 \h </w:instrText>
            </w:r>
            <w:r w:rsidRPr="005E409D">
              <w:rPr>
                <w:noProof/>
                <w:webHidden/>
              </w:rPr>
            </w:r>
            <w:r w:rsidRPr="005E409D">
              <w:rPr>
                <w:noProof/>
                <w:webHidden/>
              </w:rPr>
              <w:fldChar w:fldCharType="separate"/>
            </w:r>
            <w:r w:rsidR="00C53F87" w:rsidRPr="005E409D">
              <w:rPr>
                <w:noProof/>
                <w:webHidden/>
              </w:rPr>
              <w:t>38</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5" w:history="1">
            <w:r w:rsidR="00241793" w:rsidRPr="005E409D">
              <w:rPr>
                <w:rStyle w:val="Hipervnculo"/>
                <w:noProof/>
                <w:color w:val="auto"/>
              </w:rPr>
              <w:t>5.1.5 Ampliación o Reducción de la Contratación</w:t>
            </w:r>
            <w:r w:rsidR="00241793" w:rsidRPr="005E409D">
              <w:rPr>
                <w:noProof/>
                <w:webHidden/>
              </w:rPr>
              <w:tab/>
            </w:r>
            <w:r w:rsidRPr="005E409D">
              <w:rPr>
                <w:noProof/>
                <w:webHidden/>
              </w:rPr>
              <w:fldChar w:fldCharType="begin"/>
            </w:r>
            <w:r w:rsidR="00241793" w:rsidRPr="005E409D">
              <w:rPr>
                <w:noProof/>
                <w:webHidden/>
              </w:rPr>
              <w:instrText xml:space="preserve"> PAGEREF _Toc337065955 \h </w:instrText>
            </w:r>
            <w:r w:rsidRPr="005E409D">
              <w:rPr>
                <w:noProof/>
                <w:webHidden/>
              </w:rPr>
            </w:r>
            <w:r w:rsidRPr="005E409D">
              <w:rPr>
                <w:noProof/>
                <w:webHidden/>
              </w:rPr>
              <w:fldChar w:fldCharType="separate"/>
            </w:r>
            <w:r w:rsidR="00C53F87" w:rsidRPr="005E409D">
              <w:rPr>
                <w:noProof/>
                <w:webHidden/>
              </w:rPr>
              <w:t>39</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6" w:history="1">
            <w:r w:rsidR="00241793" w:rsidRPr="005E409D">
              <w:rPr>
                <w:rStyle w:val="Hipervnculo"/>
                <w:noProof/>
                <w:color w:val="auto"/>
              </w:rPr>
              <w:t>5.1.6 Finalización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_Toc337065956 \h </w:instrText>
            </w:r>
            <w:r w:rsidRPr="005E409D">
              <w:rPr>
                <w:noProof/>
                <w:webHidden/>
              </w:rPr>
            </w:r>
            <w:r w:rsidRPr="005E409D">
              <w:rPr>
                <w:noProof/>
                <w:webHidden/>
              </w:rPr>
              <w:fldChar w:fldCharType="separate"/>
            </w:r>
            <w:r w:rsidR="00C53F87" w:rsidRPr="005E409D">
              <w:rPr>
                <w:noProof/>
                <w:webHidden/>
              </w:rPr>
              <w:t>39</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7" w:history="1">
            <w:r w:rsidR="00241793" w:rsidRPr="005E409D">
              <w:rPr>
                <w:rStyle w:val="Hipervnculo"/>
                <w:noProof/>
                <w:color w:val="auto"/>
              </w:rPr>
              <w:t>5.1.7 Subcontratos</w:t>
            </w:r>
            <w:r w:rsidR="00241793" w:rsidRPr="005E409D">
              <w:rPr>
                <w:noProof/>
                <w:webHidden/>
              </w:rPr>
              <w:tab/>
            </w:r>
            <w:r w:rsidRPr="005E409D">
              <w:rPr>
                <w:noProof/>
                <w:webHidden/>
              </w:rPr>
              <w:fldChar w:fldCharType="begin"/>
            </w:r>
            <w:r w:rsidR="00241793" w:rsidRPr="005E409D">
              <w:rPr>
                <w:noProof/>
                <w:webHidden/>
              </w:rPr>
              <w:instrText xml:space="preserve"> PAGEREF _Toc337065957 \h </w:instrText>
            </w:r>
            <w:r w:rsidRPr="005E409D">
              <w:rPr>
                <w:noProof/>
                <w:webHidden/>
              </w:rPr>
            </w:r>
            <w:r w:rsidRPr="005E409D">
              <w:rPr>
                <w:noProof/>
                <w:webHidden/>
              </w:rPr>
              <w:fldChar w:fldCharType="separate"/>
            </w:r>
            <w:r w:rsidR="00C53F87" w:rsidRPr="005E409D">
              <w:rPr>
                <w:noProof/>
                <w:webHidden/>
              </w:rPr>
              <w:t>39</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8" w:history="1">
            <w:r w:rsidR="00241793" w:rsidRPr="005E409D">
              <w:rPr>
                <w:rStyle w:val="Hipervnculo"/>
                <w:noProof/>
                <w:color w:val="auto"/>
              </w:rPr>
              <w:t>5.2 Condiciones Específicas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_Toc337065958 \h </w:instrText>
            </w:r>
            <w:r w:rsidRPr="005E409D">
              <w:rPr>
                <w:noProof/>
                <w:webHidden/>
              </w:rPr>
            </w:r>
            <w:r w:rsidRPr="005E409D">
              <w:rPr>
                <w:noProof/>
                <w:webHidden/>
              </w:rPr>
              <w:fldChar w:fldCharType="separate"/>
            </w:r>
            <w:r w:rsidR="00C53F87" w:rsidRPr="005E409D">
              <w:rPr>
                <w:noProof/>
                <w:webHidden/>
              </w:rPr>
              <w:t>39</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59" w:history="1">
            <w:r w:rsidR="00241793" w:rsidRPr="005E409D">
              <w:rPr>
                <w:rStyle w:val="Hipervnculo"/>
                <w:noProof/>
                <w:color w:val="auto"/>
              </w:rPr>
              <w:t>5.2.1 Vigencia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_Toc337065959 \h </w:instrText>
            </w:r>
            <w:r w:rsidRPr="005E409D">
              <w:rPr>
                <w:noProof/>
                <w:webHidden/>
              </w:rPr>
            </w:r>
            <w:r w:rsidRPr="005E409D">
              <w:rPr>
                <w:noProof/>
                <w:webHidden/>
              </w:rPr>
              <w:fldChar w:fldCharType="separate"/>
            </w:r>
            <w:r w:rsidR="00C53F87" w:rsidRPr="005E409D">
              <w:rPr>
                <w:noProof/>
                <w:webHidden/>
              </w:rPr>
              <w:t>39</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60" w:history="1">
            <w:r w:rsidR="00241793" w:rsidRPr="005E409D">
              <w:rPr>
                <w:rStyle w:val="Hipervnculo"/>
                <w:rFonts w:ascii="Arial Narrow" w:hAnsi="Arial Narrow"/>
                <w:noProof/>
                <w:color w:val="auto"/>
              </w:rPr>
              <w:t>Sección VI</w:t>
            </w:r>
            <w:r w:rsidR="00241793" w:rsidRPr="005E409D">
              <w:rPr>
                <w:noProof/>
                <w:webHidden/>
              </w:rPr>
              <w:tab/>
            </w:r>
            <w:r w:rsidRPr="005E409D">
              <w:rPr>
                <w:noProof/>
                <w:webHidden/>
              </w:rPr>
              <w:fldChar w:fldCharType="begin"/>
            </w:r>
            <w:r w:rsidR="00241793" w:rsidRPr="005E409D">
              <w:rPr>
                <w:noProof/>
                <w:webHidden/>
              </w:rPr>
              <w:instrText xml:space="preserve"> PAGEREF _Toc337065960 \h </w:instrText>
            </w:r>
            <w:r w:rsidRPr="005E409D">
              <w:rPr>
                <w:noProof/>
                <w:webHidden/>
              </w:rPr>
            </w:r>
            <w:r w:rsidRPr="005E409D">
              <w:rPr>
                <w:noProof/>
                <w:webHidden/>
              </w:rPr>
              <w:fldChar w:fldCharType="separate"/>
            </w:r>
            <w:r w:rsidR="00C53F87" w:rsidRPr="005E409D">
              <w:rPr>
                <w:noProof/>
                <w:webHidden/>
              </w:rPr>
              <w:t>40</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61" w:history="1">
            <w:r w:rsidR="00241793" w:rsidRPr="005E409D">
              <w:rPr>
                <w:rStyle w:val="Hipervnculo"/>
                <w:rFonts w:ascii="Arial Narrow" w:hAnsi="Arial Narrow"/>
                <w:noProof/>
                <w:color w:val="auto"/>
              </w:rPr>
              <w:t>Incumplimiento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_Toc337065961 \h </w:instrText>
            </w:r>
            <w:r w:rsidRPr="005E409D">
              <w:rPr>
                <w:noProof/>
                <w:webHidden/>
              </w:rPr>
            </w:r>
            <w:r w:rsidRPr="005E409D">
              <w:rPr>
                <w:noProof/>
                <w:webHidden/>
              </w:rPr>
              <w:fldChar w:fldCharType="separate"/>
            </w:r>
            <w:r w:rsidR="00C53F87" w:rsidRPr="005E409D">
              <w:rPr>
                <w:noProof/>
                <w:webHidden/>
              </w:rPr>
              <w:t>40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62" w:history="1">
            <w:r w:rsidR="00241793" w:rsidRPr="005E409D">
              <w:rPr>
                <w:rStyle w:val="Hipervnculo"/>
                <w:noProof/>
                <w:color w:val="auto"/>
              </w:rPr>
              <w:t>6.1 Se considerará Incumplimiento del Contrato</w:t>
            </w:r>
            <w:r w:rsidR="00241793" w:rsidRPr="005E409D">
              <w:rPr>
                <w:noProof/>
                <w:webHidden/>
              </w:rPr>
              <w:tab/>
            </w:r>
            <w:r w:rsidRPr="005E409D">
              <w:rPr>
                <w:noProof/>
                <w:webHidden/>
              </w:rPr>
              <w:fldChar w:fldCharType="begin"/>
            </w:r>
            <w:r w:rsidR="00241793" w:rsidRPr="005E409D">
              <w:rPr>
                <w:noProof/>
                <w:webHidden/>
              </w:rPr>
              <w:instrText xml:space="preserve"> PAGEREF _Toc337065962 \h </w:instrText>
            </w:r>
            <w:r w:rsidRPr="005E409D">
              <w:rPr>
                <w:noProof/>
                <w:webHidden/>
              </w:rPr>
            </w:r>
            <w:r w:rsidRPr="005E409D">
              <w:rPr>
                <w:noProof/>
                <w:webHidden/>
              </w:rPr>
              <w:fldChar w:fldCharType="separate"/>
            </w:r>
            <w:r w:rsidR="00C53F87" w:rsidRPr="005E409D">
              <w:rPr>
                <w:noProof/>
                <w:webHidden/>
              </w:rPr>
              <w:t>40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63" w:history="1">
            <w:r w:rsidR="00241793" w:rsidRPr="005E409D">
              <w:rPr>
                <w:rStyle w:val="Hipervnculo"/>
                <w:noProof/>
                <w:color w:val="auto"/>
              </w:rPr>
              <w:t>6.2 Efectos del Incumplimiento</w:t>
            </w:r>
            <w:r w:rsidR="00241793" w:rsidRPr="005E409D">
              <w:rPr>
                <w:noProof/>
                <w:webHidden/>
              </w:rPr>
              <w:tab/>
            </w:r>
            <w:r w:rsidRPr="005E409D">
              <w:rPr>
                <w:noProof/>
                <w:webHidden/>
              </w:rPr>
              <w:fldChar w:fldCharType="begin"/>
            </w:r>
            <w:r w:rsidR="00241793" w:rsidRPr="005E409D">
              <w:rPr>
                <w:noProof/>
                <w:webHidden/>
              </w:rPr>
              <w:instrText xml:space="preserve"> PAGEREF _Toc337065963 \h </w:instrText>
            </w:r>
            <w:r w:rsidRPr="005E409D">
              <w:rPr>
                <w:noProof/>
                <w:webHidden/>
              </w:rPr>
            </w:r>
            <w:r w:rsidRPr="005E409D">
              <w:rPr>
                <w:noProof/>
                <w:webHidden/>
              </w:rPr>
              <w:fldChar w:fldCharType="separate"/>
            </w:r>
            <w:r w:rsidR="00C53F87" w:rsidRPr="005E409D">
              <w:rPr>
                <w:noProof/>
                <w:webHidden/>
              </w:rPr>
              <w:t>40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64" w:history="1">
            <w:r w:rsidR="00241793" w:rsidRPr="005E409D">
              <w:rPr>
                <w:rStyle w:val="Hipervnculo"/>
                <w:noProof/>
                <w:color w:val="auto"/>
              </w:rPr>
              <w:t>6.3  Tipos de Incumplimientos</w:t>
            </w:r>
            <w:r w:rsidR="00241793" w:rsidRPr="005E409D">
              <w:rPr>
                <w:noProof/>
                <w:webHidden/>
              </w:rPr>
              <w:tab/>
            </w:r>
            <w:r w:rsidRPr="005E409D">
              <w:rPr>
                <w:noProof/>
                <w:webHidden/>
              </w:rPr>
              <w:fldChar w:fldCharType="begin"/>
            </w:r>
            <w:r w:rsidR="00241793" w:rsidRPr="005E409D">
              <w:rPr>
                <w:noProof/>
                <w:webHidden/>
              </w:rPr>
              <w:instrText xml:space="preserve"> PAGEREF _Toc337065964 \h </w:instrText>
            </w:r>
            <w:r w:rsidRPr="005E409D">
              <w:rPr>
                <w:noProof/>
                <w:webHidden/>
              </w:rPr>
            </w:r>
            <w:r w:rsidRPr="005E409D">
              <w:rPr>
                <w:noProof/>
                <w:webHidden/>
              </w:rPr>
              <w:fldChar w:fldCharType="separate"/>
            </w:r>
            <w:r w:rsidR="00C53F87" w:rsidRPr="005E409D">
              <w:rPr>
                <w:noProof/>
                <w:webHidden/>
              </w:rPr>
              <w:t>40</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65" w:history="1">
            <w:r w:rsidR="00241793" w:rsidRPr="005E409D">
              <w:rPr>
                <w:rStyle w:val="Hipervnculo"/>
                <w:noProof/>
                <w:color w:val="auto"/>
              </w:rPr>
              <w:t>6.4  Sanciones</w:t>
            </w:r>
            <w:r w:rsidR="00241793" w:rsidRPr="005E409D">
              <w:rPr>
                <w:noProof/>
                <w:webHidden/>
              </w:rPr>
              <w:tab/>
            </w:r>
            <w:r w:rsidRPr="005E409D">
              <w:rPr>
                <w:noProof/>
                <w:webHidden/>
              </w:rPr>
              <w:fldChar w:fldCharType="begin"/>
            </w:r>
            <w:r w:rsidR="00241793" w:rsidRPr="005E409D">
              <w:rPr>
                <w:noProof/>
                <w:webHidden/>
              </w:rPr>
              <w:instrText xml:space="preserve"> PAGEREF _Toc337065965 \h </w:instrText>
            </w:r>
            <w:r w:rsidRPr="005E409D">
              <w:rPr>
                <w:noProof/>
                <w:webHidden/>
              </w:rPr>
            </w:r>
            <w:r w:rsidRPr="005E409D">
              <w:rPr>
                <w:noProof/>
                <w:webHidden/>
              </w:rPr>
              <w:fldChar w:fldCharType="separate"/>
            </w:r>
            <w:r w:rsidR="00C53F87" w:rsidRPr="005E409D">
              <w:rPr>
                <w:noProof/>
                <w:webHidden/>
              </w:rPr>
              <w:t>40</w:t>
            </w:r>
            <w:r w:rsidRPr="005E409D">
              <w:rPr>
                <w:noProof/>
                <w:webHidden/>
              </w:rPr>
              <w:fldChar w:fldCharType="end"/>
            </w:r>
          </w:hyperlink>
        </w:p>
        <w:p w:rsidR="00241793" w:rsidRPr="005E409D" w:rsidRDefault="00DA32D9">
          <w:pPr>
            <w:pStyle w:val="TDC1"/>
            <w:rPr>
              <w:rFonts w:asciiTheme="minorHAnsi" w:eastAsiaTheme="minorEastAsia" w:hAnsiTheme="minorHAnsi" w:cstheme="minorBidi"/>
              <w:b w:val="0"/>
              <w:bCs w:val="0"/>
              <w:iCs w:val="0"/>
              <w:sz w:val="22"/>
              <w:szCs w:val="22"/>
              <w:lang w:val="es-DO"/>
            </w:rPr>
          </w:pPr>
          <w:hyperlink w:anchor="_Toc337065966" w:history="1">
            <w:r w:rsidR="00241793" w:rsidRPr="005E409D">
              <w:rPr>
                <w:rStyle w:val="Hipervnculo"/>
                <w:rFonts w:ascii="Arial Narrow" w:hAnsi="Arial Narrow"/>
                <w:color w:val="auto"/>
              </w:rPr>
              <w:t>PARTE 3</w:t>
            </w:r>
            <w:r w:rsidR="00241793" w:rsidRPr="005E409D">
              <w:rPr>
                <w:webHidden/>
              </w:rPr>
              <w:tab/>
            </w:r>
            <w:r w:rsidRPr="005E409D">
              <w:rPr>
                <w:webHidden/>
              </w:rPr>
              <w:fldChar w:fldCharType="begin"/>
            </w:r>
            <w:r w:rsidR="00241793" w:rsidRPr="005E409D">
              <w:rPr>
                <w:webHidden/>
              </w:rPr>
              <w:instrText xml:space="preserve"> PAGEREF _Toc337065966 \h </w:instrText>
            </w:r>
            <w:r w:rsidRPr="005E409D">
              <w:rPr>
                <w:webHidden/>
              </w:rPr>
            </w:r>
            <w:r w:rsidRPr="005E409D">
              <w:rPr>
                <w:webHidden/>
              </w:rPr>
              <w:fldChar w:fldCharType="separate"/>
            </w:r>
            <w:r w:rsidR="00C53F87" w:rsidRPr="005E409D">
              <w:rPr>
                <w:webHidden/>
              </w:rPr>
              <w:t>41</w:t>
            </w:r>
            <w:r w:rsidRPr="005E409D">
              <w:rPr>
                <w:webHidden/>
              </w:rPr>
              <w:fldChar w:fldCharType="end"/>
            </w:r>
          </w:hyperlink>
        </w:p>
        <w:p w:rsidR="00241793" w:rsidRPr="005E409D" w:rsidRDefault="00DA32D9">
          <w:pPr>
            <w:pStyle w:val="TDC1"/>
            <w:rPr>
              <w:rFonts w:asciiTheme="minorHAnsi" w:eastAsiaTheme="minorEastAsia" w:hAnsiTheme="minorHAnsi" w:cstheme="minorBidi"/>
              <w:b w:val="0"/>
              <w:bCs w:val="0"/>
              <w:iCs w:val="0"/>
              <w:sz w:val="22"/>
              <w:szCs w:val="22"/>
              <w:lang w:val="es-DO"/>
            </w:rPr>
          </w:pPr>
          <w:hyperlink w:anchor="_Toc337065967" w:history="1">
            <w:r w:rsidR="00241793" w:rsidRPr="005E409D">
              <w:rPr>
                <w:rStyle w:val="Hipervnculo"/>
                <w:rFonts w:ascii="Arial Narrow" w:hAnsi="Arial Narrow"/>
                <w:color w:val="auto"/>
              </w:rPr>
              <w:t>DE LAS OBRAS</w:t>
            </w:r>
            <w:r w:rsidR="00241793" w:rsidRPr="005E409D">
              <w:rPr>
                <w:webHidden/>
              </w:rPr>
              <w:tab/>
            </w:r>
            <w:r w:rsidRPr="005E409D">
              <w:rPr>
                <w:webHidden/>
              </w:rPr>
              <w:fldChar w:fldCharType="begin"/>
            </w:r>
            <w:r w:rsidR="00241793" w:rsidRPr="005E409D">
              <w:rPr>
                <w:webHidden/>
              </w:rPr>
              <w:instrText xml:space="preserve"> PAGEREF _Toc337065967 \h </w:instrText>
            </w:r>
            <w:r w:rsidRPr="005E409D">
              <w:rPr>
                <w:webHidden/>
              </w:rPr>
            </w:r>
            <w:r w:rsidRPr="005E409D">
              <w:rPr>
                <w:webHidden/>
              </w:rPr>
              <w:fldChar w:fldCharType="separate"/>
            </w:r>
            <w:r w:rsidR="00C53F87" w:rsidRPr="005E409D">
              <w:rPr>
                <w:webHidden/>
              </w:rPr>
              <w:t>41</w:t>
            </w:r>
            <w:r w:rsidRPr="005E409D">
              <w:rPr>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68" w:history="1">
            <w:r w:rsidR="00241793" w:rsidRPr="005E409D">
              <w:rPr>
                <w:rStyle w:val="Hipervnculo"/>
                <w:rFonts w:ascii="Arial Narrow" w:hAnsi="Arial Narrow"/>
                <w:noProof/>
                <w:color w:val="auto"/>
              </w:rPr>
              <w:t>Sección VII</w:t>
            </w:r>
            <w:r w:rsidR="00241793" w:rsidRPr="005E409D">
              <w:rPr>
                <w:noProof/>
                <w:webHidden/>
              </w:rPr>
              <w:tab/>
            </w:r>
            <w:r w:rsidRPr="005E409D">
              <w:rPr>
                <w:noProof/>
                <w:webHidden/>
              </w:rPr>
              <w:fldChar w:fldCharType="begin"/>
            </w:r>
            <w:r w:rsidR="00241793" w:rsidRPr="005E409D">
              <w:rPr>
                <w:noProof/>
                <w:webHidden/>
              </w:rPr>
              <w:instrText xml:space="preserve"> PAGEREF _Toc337065968 \h </w:instrText>
            </w:r>
            <w:r w:rsidRPr="005E409D">
              <w:rPr>
                <w:noProof/>
                <w:webHidden/>
              </w:rPr>
            </w:r>
            <w:r w:rsidRPr="005E409D">
              <w:rPr>
                <w:noProof/>
                <w:webHidden/>
              </w:rPr>
              <w:fldChar w:fldCharType="separate"/>
            </w:r>
            <w:r w:rsidR="00C53F87" w:rsidRPr="005E409D">
              <w:rPr>
                <w:noProof/>
                <w:webHidden/>
              </w:rPr>
              <w:t>41</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69" w:history="1">
            <w:r w:rsidR="00241793" w:rsidRPr="005E409D">
              <w:rPr>
                <w:rStyle w:val="Hipervnculo"/>
                <w:rFonts w:ascii="Arial Narrow" w:hAnsi="Arial Narrow"/>
                <w:noProof/>
                <w:color w:val="auto"/>
              </w:rPr>
              <w:t>Ejecución y Recepción de la Obra</w:t>
            </w:r>
            <w:r w:rsidR="00241793" w:rsidRPr="005E409D">
              <w:rPr>
                <w:noProof/>
                <w:webHidden/>
              </w:rPr>
              <w:tab/>
            </w:r>
            <w:r w:rsidRPr="005E409D">
              <w:rPr>
                <w:noProof/>
                <w:webHidden/>
              </w:rPr>
              <w:fldChar w:fldCharType="begin"/>
            </w:r>
            <w:r w:rsidR="00241793" w:rsidRPr="005E409D">
              <w:rPr>
                <w:noProof/>
                <w:webHidden/>
              </w:rPr>
              <w:instrText xml:space="preserve"> PAGEREF _Toc337065969 \h </w:instrText>
            </w:r>
            <w:r w:rsidRPr="005E409D">
              <w:rPr>
                <w:noProof/>
                <w:webHidden/>
              </w:rPr>
            </w:r>
            <w:r w:rsidRPr="005E409D">
              <w:rPr>
                <w:noProof/>
                <w:webHidden/>
              </w:rPr>
              <w:fldChar w:fldCharType="separate"/>
            </w:r>
            <w:r w:rsidR="00C53F87" w:rsidRPr="005E409D">
              <w:rPr>
                <w:noProof/>
                <w:webHidden/>
              </w:rPr>
              <w:t>41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70" w:history="1">
            <w:r w:rsidR="00241793" w:rsidRPr="005E409D">
              <w:rPr>
                <w:rStyle w:val="Hipervnculo"/>
                <w:noProof/>
                <w:color w:val="auto"/>
              </w:rPr>
              <w:t>7.1  Inicio de la Construcción</w:t>
            </w:r>
            <w:r w:rsidR="00241793" w:rsidRPr="005E409D">
              <w:rPr>
                <w:noProof/>
                <w:webHidden/>
              </w:rPr>
              <w:tab/>
            </w:r>
            <w:r w:rsidRPr="005E409D">
              <w:rPr>
                <w:noProof/>
                <w:webHidden/>
              </w:rPr>
              <w:fldChar w:fldCharType="begin"/>
            </w:r>
            <w:r w:rsidR="00241793" w:rsidRPr="005E409D">
              <w:rPr>
                <w:noProof/>
                <w:webHidden/>
              </w:rPr>
              <w:instrText xml:space="preserve"> PAGEREF _Toc337065970 \h </w:instrText>
            </w:r>
            <w:r w:rsidRPr="005E409D">
              <w:rPr>
                <w:noProof/>
                <w:webHidden/>
              </w:rPr>
            </w:r>
            <w:r w:rsidRPr="005E409D">
              <w:rPr>
                <w:noProof/>
                <w:webHidden/>
              </w:rPr>
              <w:fldChar w:fldCharType="separate"/>
            </w:r>
            <w:r w:rsidR="00C53F87" w:rsidRPr="005E409D">
              <w:rPr>
                <w:noProof/>
                <w:webHidden/>
              </w:rPr>
              <w:t>41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71" w:history="1">
            <w:r w:rsidR="00241793" w:rsidRPr="005E409D">
              <w:rPr>
                <w:rStyle w:val="Hipervnculo"/>
                <w:noProof/>
                <w:color w:val="auto"/>
              </w:rPr>
              <w:t>7.2  Recepción  Provisional</w:t>
            </w:r>
            <w:r w:rsidR="00241793" w:rsidRPr="005E409D">
              <w:rPr>
                <w:noProof/>
                <w:webHidden/>
              </w:rPr>
              <w:tab/>
            </w:r>
            <w:r w:rsidRPr="005E409D">
              <w:rPr>
                <w:noProof/>
                <w:webHidden/>
              </w:rPr>
              <w:fldChar w:fldCharType="begin"/>
            </w:r>
            <w:r w:rsidR="00241793" w:rsidRPr="005E409D">
              <w:rPr>
                <w:noProof/>
                <w:webHidden/>
              </w:rPr>
              <w:instrText xml:space="preserve"> PAGEREF _Toc337065971 \h </w:instrText>
            </w:r>
            <w:r w:rsidRPr="005E409D">
              <w:rPr>
                <w:noProof/>
                <w:webHidden/>
              </w:rPr>
            </w:r>
            <w:r w:rsidRPr="005E409D">
              <w:rPr>
                <w:noProof/>
                <w:webHidden/>
              </w:rPr>
              <w:fldChar w:fldCharType="separate"/>
            </w:r>
            <w:r w:rsidR="00C53F87" w:rsidRPr="005E409D">
              <w:rPr>
                <w:noProof/>
                <w:webHidden/>
              </w:rPr>
              <w:t>41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72" w:history="1">
            <w:r w:rsidR="00241793" w:rsidRPr="005E409D">
              <w:rPr>
                <w:rStyle w:val="Hipervnculo"/>
                <w:noProof/>
                <w:color w:val="auto"/>
              </w:rPr>
              <w:t>7.3  Recepción Definitiva</w:t>
            </w:r>
            <w:r w:rsidR="00241793" w:rsidRPr="005E409D">
              <w:rPr>
                <w:noProof/>
                <w:webHidden/>
              </w:rPr>
              <w:tab/>
            </w:r>
            <w:r w:rsidRPr="005E409D">
              <w:rPr>
                <w:noProof/>
                <w:webHidden/>
              </w:rPr>
              <w:fldChar w:fldCharType="begin"/>
            </w:r>
            <w:r w:rsidR="00241793" w:rsidRPr="005E409D">
              <w:rPr>
                <w:noProof/>
                <w:webHidden/>
              </w:rPr>
              <w:instrText xml:space="preserve"> PAGEREF _Toc337065972 \h </w:instrText>
            </w:r>
            <w:r w:rsidRPr="005E409D">
              <w:rPr>
                <w:noProof/>
                <w:webHidden/>
              </w:rPr>
            </w:r>
            <w:r w:rsidRPr="005E409D">
              <w:rPr>
                <w:noProof/>
                <w:webHidden/>
              </w:rPr>
              <w:fldChar w:fldCharType="separate"/>
            </w:r>
            <w:r w:rsidR="00C53F87" w:rsidRPr="005E409D">
              <w:rPr>
                <w:noProof/>
                <w:webHidden/>
              </w:rPr>
              <w:t>41</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73" w:history="1">
            <w:r w:rsidR="00241793" w:rsidRPr="005E409D">
              <w:rPr>
                <w:rStyle w:val="Hipervnculo"/>
                <w:noProof/>
                <w:color w:val="auto"/>
              </w:rPr>
              <w:t>7.4  Garantía de Vicios Ocultos</w:t>
            </w:r>
            <w:r w:rsidR="00241793" w:rsidRPr="005E409D">
              <w:rPr>
                <w:noProof/>
                <w:webHidden/>
              </w:rPr>
              <w:tab/>
            </w:r>
            <w:r w:rsidRPr="005E409D">
              <w:rPr>
                <w:noProof/>
                <w:webHidden/>
              </w:rPr>
              <w:fldChar w:fldCharType="begin"/>
            </w:r>
            <w:r w:rsidR="00241793" w:rsidRPr="005E409D">
              <w:rPr>
                <w:noProof/>
                <w:webHidden/>
              </w:rPr>
              <w:instrText xml:space="preserve"> PAGEREF _Toc337065973 \h </w:instrText>
            </w:r>
            <w:r w:rsidRPr="005E409D">
              <w:rPr>
                <w:noProof/>
                <w:webHidden/>
              </w:rPr>
            </w:r>
            <w:r w:rsidRPr="005E409D">
              <w:rPr>
                <w:noProof/>
                <w:webHidden/>
              </w:rPr>
              <w:fldChar w:fldCharType="separate"/>
            </w:r>
            <w:r w:rsidR="00C53F87" w:rsidRPr="005E409D">
              <w:rPr>
                <w:b/>
                <w:bCs/>
                <w:noProof/>
                <w:webHidden/>
                <w:lang w:val="en-US"/>
              </w:rPr>
              <w:t>Error! Bookmark not defined.</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74" w:history="1">
            <w:r w:rsidR="00241793" w:rsidRPr="005E409D">
              <w:rPr>
                <w:rStyle w:val="Hipervnculo"/>
                <w:rFonts w:ascii="Arial Narrow" w:hAnsi="Arial Narrow"/>
                <w:noProof/>
                <w:color w:val="auto"/>
              </w:rPr>
              <w:t>Sección VIII</w:t>
            </w:r>
            <w:r w:rsidR="00241793" w:rsidRPr="005E409D">
              <w:rPr>
                <w:noProof/>
                <w:webHidden/>
              </w:rPr>
              <w:tab/>
            </w:r>
            <w:r w:rsidRPr="005E409D">
              <w:rPr>
                <w:noProof/>
                <w:webHidden/>
              </w:rPr>
              <w:fldChar w:fldCharType="begin"/>
            </w:r>
            <w:r w:rsidR="00241793" w:rsidRPr="005E409D">
              <w:rPr>
                <w:noProof/>
                <w:webHidden/>
              </w:rPr>
              <w:instrText xml:space="preserve"> PAGEREF _Toc337065974 \h </w:instrText>
            </w:r>
            <w:r w:rsidRPr="005E409D">
              <w:rPr>
                <w:noProof/>
                <w:webHidden/>
              </w:rPr>
            </w:r>
            <w:r w:rsidRPr="005E409D">
              <w:rPr>
                <w:noProof/>
                <w:webHidden/>
              </w:rPr>
              <w:fldChar w:fldCharType="separate"/>
            </w:r>
            <w:r w:rsidR="00C53F87" w:rsidRPr="005E409D">
              <w:rPr>
                <w:noProof/>
                <w:webHidden/>
              </w:rPr>
              <w:t>42</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75" w:history="1">
            <w:r w:rsidR="00241793" w:rsidRPr="005E409D">
              <w:rPr>
                <w:rStyle w:val="Hipervnculo"/>
                <w:rFonts w:ascii="Arial Narrow" w:hAnsi="Arial Narrow"/>
                <w:noProof/>
                <w:color w:val="auto"/>
              </w:rPr>
              <w:t>Obligaciones de las Partes</w:t>
            </w:r>
            <w:r w:rsidR="00241793" w:rsidRPr="005E409D">
              <w:rPr>
                <w:noProof/>
                <w:webHidden/>
              </w:rPr>
              <w:tab/>
            </w:r>
            <w:r w:rsidRPr="005E409D">
              <w:rPr>
                <w:noProof/>
                <w:webHidden/>
              </w:rPr>
              <w:fldChar w:fldCharType="begin"/>
            </w:r>
            <w:r w:rsidR="00241793" w:rsidRPr="005E409D">
              <w:rPr>
                <w:noProof/>
                <w:webHidden/>
              </w:rPr>
              <w:instrText xml:space="preserve"> PAGEREF _Toc337065975 \h </w:instrText>
            </w:r>
            <w:r w:rsidRPr="005E409D">
              <w:rPr>
                <w:noProof/>
                <w:webHidden/>
              </w:rPr>
            </w:r>
            <w:r w:rsidRPr="005E409D">
              <w:rPr>
                <w:noProof/>
                <w:webHidden/>
              </w:rPr>
              <w:fldChar w:fldCharType="separate"/>
            </w:r>
            <w:r w:rsidR="00C53F87" w:rsidRPr="005E409D">
              <w:rPr>
                <w:noProof/>
                <w:webHidden/>
              </w:rPr>
              <w:t>42</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76" w:history="1">
            <w:r w:rsidR="00241793" w:rsidRPr="005E409D">
              <w:rPr>
                <w:rStyle w:val="Hipervnculo"/>
                <w:noProof/>
                <w:color w:val="auto"/>
              </w:rPr>
              <w:t>8.1. Obligaciones de la Entidad Contratante</w:t>
            </w:r>
            <w:r w:rsidR="00241793" w:rsidRPr="005E409D">
              <w:rPr>
                <w:noProof/>
                <w:webHidden/>
              </w:rPr>
              <w:tab/>
            </w:r>
            <w:r w:rsidRPr="005E409D">
              <w:rPr>
                <w:noProof/>
                <w:webHidden/>
              </w:rPr>
              <w:fldChar w:fldCharType="begin"/>
            </w:r>
            <w:r w:rsidR="00241793" w:rsidRPr="005E409D">
              <w:rPr>
                <w:noProof/>
                <w:webHidden/>
              </w:rPr>
              <w:instrText xml:space="preserve"> PAGEREF _Toc337065976 \h </w:instrText>
            </w:r>
            <w:r w:rsidRPr="005E409D">
              <w:rPr>
                <w:noProof/>
                <w:webHidden/>
              </w:rPr>
            </w:r>
            <w:r w:rsidRPr="005E409D">
              <w:rPr>
                <w:noProof/>
                <w:webHidden/>
              </w:rPr>
              <w:fldChar w:fldCharType="separate"/>
            </w:r>
            <w:r w:rsidR="00C53F87" w:rsidRPr="005E409D">
              <w:rPr>
                <w:noProof/>
                <w:webHidden/>
              </w:rPr>
              <w:t>42</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77" w:history="1">
            <w:r w:rsidR="00241793" w:rsidRPr="005E409D">
              <w:rPr>
                <w:rStyle w:val="Hipervnculo"/>
                <w:noProof/>
                <w:color w:val="auto"/>
              </w:rPr>
              <w:t>8.2 Obligaciones del Contratista</w:t>
            </w:r>
            <w:r w:rsidR="00241793" w:rsidRPr="005E409D">
              <w:rPr>
                <w:noProof/>
                <w:webHidden/>
              </w:rPr>
              <w:tab/>
            </w:r>
            <w:r w:rsidRPr="005E409D">
              <w:rPr>
                <w:noProof/>
                <w:webHidden/>
              </w:rPr>
              <w:fldChar w:fldCharType="begin"/>
            </w:r>
            <w:r w:rsidR="00241793" w:rsidRPr="005E409D">
              <w:rPr>
                <w:noProof/>
                <w:webHidden/>
              </w:rPr>
              <w:instrText xml:space="preserve"> PAGEREF _Toc337065977 \h </w:instrText>
            </w:r>
            <w:r w:rsidRPr="005E409D">
              <w:rPr>
                <w:noProof/>
                <w:webHidden/>
              </w:rPr>
            </w:r>
            <w:r w:rsidRPr="005E409D">
              <w:rPr>
                <w:noProof/>
                <w:webHidden/>
              </w:rPr>
              <w:fldChar w:fldCharType="separate"/>
            </w:r>
            <w:r w:rsidR="00C53F87" w:rsidRPr="005E409D">
              <w:rPr>
                <w:noProof/>
                <w:webHidden/>
              </w:rPr>
              <w:t>42</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78" w:history="1">
            <w:r w:rsidR="00241793" w:rsidRPr="005E409D">
              <w:rPr>
                <w:rStyle w:val="Hipervnculo"/>
                <w:noProof/>
                <w:color w:val="auto"/>
              </w:rPr>
              <w:t>8.2.1 Normas Técnicas</w:t>
            </w:r>
            <w:r w:rsidR="00241793" w:rsidRPr="005E409D">
              <w:rPr>
                <w:noProof/>
                <w:webHidden/>
              </w:rPr>
              <w:tab/>
            </w:r>
            <w:r w:rsidRPr="005E409D">
              <w:rPr>
                <w:noProof/>
                <w:webHidden/>
              </w:rPr>
              <w:fldChar w:fldCharType="begin"/>
            </w:r>
            <w:r w:rsidR="00241793" w:rsidRPr="005E409D">
              <w:rPr>
                <w:noProof/>
                <w:webHidden/>
              </w:rPr>
              <w:instrText xml:space="preserve"> PAGEREF _Toc337065978 \h </w:instrText>
            </w:r>
            <w:r w:rsidRPr="005E409D">
              <w:rPr>
                <w:noProof/>
                <w:webHidden/>
              </w:rPr>
            </w:r>
            <w:r w:rsidRPr="005E409D">
              <w:rPr>
                <w:noProof/>
                <w:webHidden/>
              </w:rPr>
              <w:fldChar w:fldCharType="separate"/>
            </w:r>
            <w:r w:rsidR="00C53F87" w:rsidRPr="005E409D">
              <w:rPr>
                <w:noProof/>
                <w:webHidden/>
              </w:rPr>
              <w:t>42</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79" w:history="1">
            <w:r w:rsidR="00241793" w:rsidRPr="005E409D">
              <w:rPr>
                <w:rStyle w:val="Hipervnculo"/>
                <w:noProof/>
                <w:color w:val="auto"/>
              </w:rPr>
              <w:t>8.2.2 Seguridad</w:t>
            </w:r>
            <w:r w:rsidR="00241793" w:rsidRPr="005E409D">
              <w:rPr>
                <w:noProof/>
                <w:webHidden/>
              </w:rPr>
              <w:tab/>
            </w:r>
            <w:r w:rsidRPr="005E409D">
              <w:rPr>
                <w:noProof/>
                <w:webHidden/>
              </w:rPr>
              <w:fldChar w:fldCharType="begin"/>
            </w:r>
            <w:r w:rsidR="00241793" w:rsidRPr="005E409D">
              <w:rPr>
                <w:noProof/>
                <w:webHidden/>
              </w:rPr>
              <w:instrText xml:space="preserve"> PAGEREF _Toc337065979 \h </w:instrText>
            </w:r>
            <w:r w:rsidRPr="005E409D">
              <w:rPr>
                <w:noProof/>
                <w:webHidden/>
              </w:rPr>
            </w:r>
            <w:r w:rsidRPr="005E409D">
              <w:rPr>
                <w:noProof/>
                <w:webHidden/>
              </w:rPr>
              <w:fldChar w:fldCharType="separate"/>
            </w:r>
            <w:r w:rsidR="00C53F87" w:rsidRPr="005E409D">
              <w:rPr>
                <w:noProof/>
                <w:webHidden/>
              </w:rPr>
              <w:t>43</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80" w:history="1">
            <w:r w:rsidR="00241793" w:rsidRPr="005E409D">
              <w:rPr>
                <w:rStyle w:val="Hipervnculo"/>
                <w:noProof/>
                <w:color w:val="auto"/>
              </w:rPr>
              <w:t>8.2.3 Vías de Acceso y Obras Provisionales</w:t>
            </w:r>
            <w:r w:rsidR="00241793" w:rsidRPr="005E409D">
              <w:rPr>
                <w:noProof/>
                <w:webHidden/>
              </w:rPr>
              <w:tab/>
            </w:r>
            <w:r w:rsidRPr="005E409D">
              <w:rPr>
                <w:noProof/>
                <w:webHidden/>
              </w:rPr>
              <w:fldChar w:fldCharType="begin"/>
            </w:r>
            <w:r w:rsidR="00241793" w:rsidRPr="005E409D">
              <w:rPr>
                <w:noProof/>
                <w:webHidden/>
              </w:rPr>
              <w:instrText xml:space="preserve"> PAGEREF _Toc337065980 \h </w:instrText>
            </w:r>
            <w:r w:rsidRPr="005E409D">
              <w:rPr>
                <w:noProof/>
                <w:webHidden/>
              </w:rPr>
            </w:r>
            <w:r w:rsidRPr="005E409D">
              <w:rPr>
                <w:noProof/>
                <w:webHidden/>
              </w:rPr>
              <w:fldChar w:fldCharType="separate"/>
            </w:r>
            <w:r w:rsidR="00C53F87" w:rsidRPr="005E409D">
              <w:rPr>
                <w:noProof/>
                <w:webHidden/>
              </w:rPr>
              <w:t>44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81" w:history="1">
            <w:r w:rsidR="00241793" w:rsidRPr="005E409D">
              <w:rPr>
                <w:rStyle w:val="Hipervnculo"/>
                <w:noProof/>
                <w:color w:val="auto"/>
              </w:rPr>
              <w:t>8.2.4  Responsabilidad de  Seguros</w:t>
            </w:r>
            <w:r w:rsidR="00241793" w:rsidRPr="005E409D">
              <w:rPr>
                <w:noProof/>
                <w:webHidden/>
              </w:rPr>
              <w:tab/>
            </w:r>
            <w:r w:rsidRPr="005E409D">
              <w:rPr>
                <w:noProof/>
                <w:webHidden/>
              </w:rPr>
              <w:fldChar w:fldCharType="begin"/>
            </w:r>
            <w:r w:rsidR="00241793" w:rsidRPr="005E409D">
              <w:rPr>
                <w:noProof/>
                <w:webHidden/>
              </w:rPr>
              <w:instrText xml:space="preserve"> PAGEREF _Toc337065981 \h </w:instrText>
            </w:r>
            <w:r w:rsidRPr="005E409D">
              <w:rPr>
                <w:noProof/>
                <w:webHidden/>
              </w:rPr>
            </w:r>
            <w:r w:rsidRPr="005E409D">
              <w:rPr>
                <w:noProof/>
                <w:webHidden/>
              </w:rPr>
              <w:fldChar w:fldCharType="separate"/>
            </w:r>
            <w:r w:rsidR="00C53F87" w:rsidRPr="005E409D">
              <w:rPr>
                <w:noProof/>
                <w:webHidden/>
              </w:rPr>
              <w:t>44</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82" w:history="1">
            <w:r w:rsidR="00241793" w:rsidRPr="005E409D">
              <w:rPr>
                <w:rStyle w:val="Hipervnculo"/>
                <w:noProof/>
                <w:color w:val="auto"/>
              </w:rPr>
              <w:t>8.2.5 Seguro contra daños a terceros</w:t>
            </w:r>
            <w:r w:rsidR="00241793" w:rsidRPr="005E409D">
              <w:rPr>
                <w:noProof/>
                <w:webHidden/>
              </w:rPr>
              <w:tab/>
            </w:r>
            <w:r w:rsidRPr="005E409D">
              <w:rPr>
                <w:noProof/>
                <w:webHidden/>
              </w:rPr>
              <w:fldChar w:fldCharType="begin"/>
            </w:r>
            <w:r w:rsidR="00241793" w:rsidRPr="005E409D">
              <w:rPr>
                <w:noProof/>
                <w:webHidden/>
              </w:rPr>
              <w:instrText xml:space="preserve"> PAGEREF _Toc337065982 \h </w:instrText>
            </w:r>
            <w:r w:rsidRPr="005E409D">
              <w:rPr>
                <w:noProof/>
                <w:webHidden/>
              </w:rPr>
            </w:r>
            <w:r w:rsidRPr="005E409D">
              <w:rPr>
                <w:noProof/>
                <w:webHidden/>
              </w:rPr>
              <w:fldChar w:fldCharType="separate"/>
            </w:r>
            <w:r w:rsidR="00C53F87" w:rsidRPr="005E409D">
              <w:rPr>
                <w:noProof/>
                <w:webHidden/>
              </w:rPr>
              <w:t>45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83" w:history="1">
            <w:r w:rsidR="00241793" w:rsidRPr="005E409D">
              <w:rPr>
                <w:rStyle w:val="Hipervnculo"/>
                <w:noProof/>
                <w:color w:val="auto"/>
              </w:rPr>
              <w:t>8.2.6 Seguro contra accidentes de trabajo</w:t>
            </w:r>
            <w:r w:rsidR="00241793" w:rsidRPr="005E409D">
              <w:rPr>
                <w:noProof/>
                <w:webHidden/>
              </w:rPr>
              <w:tab/>
            </w:r>
            <w:r w:rsidRPr="005E409D">
              <w:rPr>
                <w:noProof/>
                <w:webHidden/>
              </w:rPr>
              <w:fldChar w:fldCharType="begin"/>
            </w:r>
            <w:r w:rsidR="00241793" w:rsidRPr="005E409D">
              <w:rPr>
                <w:noProof/>
                <w:webHidden/>
              </w:rPr>
              <w:instrText xml:space="preserve"> PAGEREF _Toc337065983 \h </w:instrText>
            </w:r>
            <w:r w:rsidRPr="005E409D">
              <w:rPr>
                <w:noProof/>
                <w:webHidden/>
              </w:rPr>
            </w:r>
            <w:r w:rsidRPr="005E409D">
              <w:rPr>
                <w:noProof/>
                <w:webHidden/>
              </w:rPr>
              <w:fldChar w:fldCharType="separate"/>
            </w:r>
            <w:r w:rsidR="00C53F87" w:rsidRPr="005E409D">
              <w:rPr>
                <w:noProof/>
                <w:webHidden/>
              </w:rPr>
              <w:t>45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84" w:history="1">
            <w:r w:rsidR="00241793" w:rsidRPr="005E409D">
              <w:rPr>
                <w:rStyle w:val="Hipervnculo"/>
                <w:noProof/>
                <w:color w:val="auto"/>
              </w:rPr>
              <w:t>8.2.7  Protección de la Mano de Obra y Condiciones de Trabajo</w:t>
            </w:r>
            <w:r w:rsidR="00241793" w:rsidRPr="005E409D">
              <w:rPr>
                <w:noProof/>
                <w:webHidden/>
              </w:rPr>
              <w:tab/>
            </w:r>
            <w:r w:rsidRPr="005E409D">
              <w:rPr>
                <w:noProof/>
                <w:webHidden/>
              </w:rPr>
              <w:fldChar w:fldCharType="begin"/>
            </w:r>
            <w:r w:rsidR="00241793" w:rsidRPr="005E409D">
              <w:rPr>
                <w:noProof/>
                <w:webHidden/>
              </w:rPr>
              <w:instrText xml:space="preserve"> PAGEREF _Toc337065984 \h </w:instrText>
            </w:r>
            <w:r w:rsidRPr="005E409D">
              <w:rPr>
                <w:noProof/>
                <w:webHidden/>
              </w:rPr>
            </w:r>
            <w:r w:rsidRPr="005E409D">
              <w:rPr>
                <w:noProof/>
                <w:webHidden/>
              </w:rPr>
              <w:fldChar w:fldCharType="separate"/>
            </w:r>
            <w:r w:rsidR="00C53F87" w:rsidRPr="005E409D">
              <w:rPr>
                <w:noProof/>
                <w:webHidden/>
              </w:rPr>
              <w:t>45</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85" w:history="1">
            <w:r w:rsidR="00241793" w:rsidRPr="005E409D">
              <w:rPr>
                <w:rStyle w:val="Hipervnculo"/>
                <w:noProof/>
                <w:color w:val="auto"/>
              </w:rPr>
              <w:t>8.2.8 Seguridad Industrial</w:t>
            </w:r>
            <w:r w:rsidR="00241793" w:rsidRPr="005E409D">
              <w:rPr>
                <w:noProof/>
                <w:webHidden/>
              </w:rPr>
              <w:tab/>
            </w:r>
            <w:r w:rsidRPr="005E409D">
              <w:rPr>
                <w:noProof/>
                <w:webHidden/>
              </w:rPr>
              <w:fldChar w:fldCharType="begin"/>
            </w:r>
            <w:r w:rsidR="00241793" w:rsidRPr="005E409D">
              <w:rPr>
                <w:noProof/>
                <w:webHidden/>
              </w:rPr>
              <w:instrText xml:space="preserve"> PAGEREF _Toc337065985 \h </w:instrText>
            </w:r>
            <w:r w:rsidRPr="005E409D">
              <w:rPr>
                <w:noProof/>
                <w:webHidden/>
              </w:rPr>
            </w:r>
            <w:r w:rsidRPr="005E409D">
              <w:rPr>
                <w:noProof/>
                <w:webHidden/>
              </w:rPr>
              <w:fldChar w:fldCharType="separate"/>
            </w:r>
            <w:r w:rsidR="00C53F87" w:rsidRPr="005E409D">
              <w:rPr>
                <w:noProof/>
                <w:webHidden/>
              </w:rPr>
              <w:t>46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86" w:history="1">
            <w:r w:rsidR="00241793" w:rsidRPr="005E409D">
              <w:rPr>
                <w:rStyle w:val="Hipervnculo"/>
                <w:noProof/>
                <w:color w:val="auto"/>
              </w:rPr>
              <w:t>8.2.9 Contabilidad del Contratista</w:t>
            </w:r>
            <w:r w:rsidR="00241793" w:rsidRPr="005E409D">
              <w:rPr>
                <w:noProof/>
                <w:webHidden/>
              </w:rPr>
              <w:tab/>
            </w:r>
            <w:r w:rsidRPr="005E409D">
              <w:rPr>
                <w:noProof/>
                <w:webHidden/>
              </w:rPr>
              <w:fldChar w:fldCharType="begin"/>
            </w:r>
            <w:r w:rsidR="00241793" w:rsidRPr="005E409D">
              <w:rPr>
                <w:noProof/>
                <w:webHidden/>
              </w:rPr>
              <w:instrText xml:space="preserve"> PAGEREF _Toc337065986 \h </w:instrText>
            </w:r>
            <w:r w:rsidRPr="005E409D">
              <w:rPr>
                <w:noProof/>
                <w:webHidden/>
              </w:rPr>
            </w:r>
            <w:r w:rsidRPr="005E409D">
              <w:rPr>
                <w:noProof/>
                <w:webHidden/>
              </w:rPr>
              <w:fldChar w:fldCharType="separate"/>
            </w:r>
            <w:r w:rsidR="00C53F87" w:rsidRPr="005E409D">
              <w:rPr>
                <w:noProof/>
                <w:webHidden/>
              </w:rPr>
              <w:t>46</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87" w:history="1">
            <w:r w:rsidR="00241793" w:rsidRPr="005E409D">
              <w:rPr>
                <w:rStyle w:val="Hipervnculo"/>
                <w:rFonts w:ascii="Arial Narrow" w:hAnsi="Arial Narrow"/>
                <w:noProof/>
                <w:color w:val="auto"/>
              </w:rPr>
              <w:t>Sección IX</w:t>
            </w:r>
            <w:r w:rsidR="00241793" w:rsidRPr="005E409D">
              <w:rPr>
                <w:noProof/>
                <w:webHidden/>
              </w:rPr>
              <w:tab/>
            </w:r>
            <w:r w:rsidRPr="005E409D">
              <w:rPr>
                <w:noProof/>
                <w:webHidden/>
              </w:rPr>
              <w:fldChar w:fldCharType="begin"/>
            </w:r>
            <w:r w:rsidR="00241793" w:rsidRPr="005E409D">
              <w:rPr>
                <w:noProof/>
                <w:webHidden/>
              </w:rPr>
              <w:instrText xml:space="preserve"> PAGEREF _Toc337065987 \h </w:instrText>
            </w:r>
            <w:r w:rsidRPr="005E409D">
              <w:rPr>
                <w:noProof/>
                <w:webHidden/>
              </w:rPr>
            </w:r>
            <w:r w:rsidRPr="005E409D">
              <w:rPr>
                <w:noProof/>
                <w:webHidden/>
              </w:rPr>
              <w:fldChar w:fldCharType="separate"/>
            </w:r>
            <w:r w:rsidR="00C53F87" w:rsidRPr="005E409D">
              <w:rPr>
                <w:noProof/>
                <w:webHidden/>
              </w:rPr>
              <w:t>46</w:t>
            </w:r>
            <w:r w:rsidRPr="005E409D">
              <w:rPr>
                <w:noProof/>
                <w:webHidden/>
              </w:rPr>
              <w:fldChar w:fldCharType="end"/>
            </w:r>
          </w:hyperlink>
        </w:p>
        <w:p w:rsidR="00241793" w:rsidRPr="005E409D" w:rsidRDefault="00DA32D9">
          <w:pPr>
            <w:pStyle w:val="TDC2"/>
            <w:tabs>
              <w:tab w:val="right" w:leader="dot" w:pos="9352"/>
            </w:tabs>
            <w:rPr>
              <w:rFonts w:asciiTheme="minorHAnsi" w:eastAsiaTheme="minorEastAsia" w:hAnsiTheme="minorHAnsi" w:cstheme="minorBidi"/>
              <w:b w:val="0"/>
              <w:bCs w:val="0"/>
              <w:noProof/>
              <w:lang w:eastAsia="es-DO"/>
            </w:rPr>
          </w:pPr>
          <w:hyperlink w:anchor="_Toc337065988" w:history="1">
            <w:r w:rsidR="00241793" w:rsidRPr="005E409D">
              <w:rPr>
                <w:rStyle w:val="Hipervnculo"/>
                <w:rFonts w:ascii="Arial Narrow" w:hAnsi="Arial Narrow"/>
                <w:noProof/>
                <w:color w:val="auto"/>
              </w:rPr>
              <w:t>Formularios</w:t>
            </w:r>
            <w:r w:rsidR="00241793" w:rsidRPr="005E409D">
              <w:rPr>
                <w:noProof/>
                <w:webHidden/>
              </w:rPr>
              <w:tab/>
            </w:r>
            <w:r w:rsidRPr="005E409D">
              <w:rPr>
                <w:noProof/>
                <w:webHidden/>
              </w:rPr>
              <w:fldChar w:fldCharType="begin"/>
            </w:r>
            <w:r w:rsidR="00241793" w:rsidRPr="005E409D">
              <w:rPr>
                <w:noProof/>
                <w:webHidden/>
              </w:rPr>
              <w:instrText xml:space="preserve"> PAGEREF _Toc337065988 \h </w:instrText>
            </w:r>
            <w:r w:rsidRPr="005E409D">
              <w:rPr>
                <w:noProof/>
                <w:webHidden/>
              </w:rPr>
            </w:r>
            <w:r w:rsidRPr="005E409D">
              <w:rPr>
                <w:noProof/>
                <w:webHidden/>
              </w:rPr>
              <w:fldChar w:fldCharType="separate"/>
            </w:r>
            <w:r w:rsidR="00C53F87" w:rsidRPr="005E409D">
              <w:rPr>
                <w:noProof/>
                <w:webHidden/>
              </w:rPr>
              <w:t>46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89" w:history="1">
            <w:r w:rsidR="00241793" w:rsidRPr="005E409D">
              <w:rPr>
                <w:rStyle w:val="Hipervnculo"/>
                <w:noProof/>
                <w:color w:val="auto"/>
              </w:rPr>
              <w:t>9.1 Formularios Tipo</w:t>
            </w:r>
            <w:r w:rsidR="00241793" w:rsidRPr="005E409D">
              <w:rPr>
                <w:noProof/>
                <w:webHidden/>
              </w:rPr>
              <w:tab/>
            </w:r>
            <w:r w:rsidRPr="005E409D">
              <w:rPr>
                <w:noProof/>
                <w:webHidden/>
              </w:rPr>
              <w:fldChar w:fldCharType="begin"/>
            </w:r>
            <w:r w:rsidR="00241793" w:rsidRPr="005E409D">
              <w:rPr>
                <w:noProof/>
                <w:webHidden/>
              </w:rPr>
              <w:instrText xml:space="preserve"> PAGEREF _Toc337065989 \h </w:instrText>
            </w:r>
            <w:r w:rsidRPr="005E409D">
              <w:rPr>
                <w:noProof/>
                <w:webHidden/>
              </w:rPr>
            </w:r>
            <w:r w:rsidRPr="005E409D">
              <w:rPr>
                <w:noProof/>
                <w:webHidden/>
              </w:rPr>
              <w:fldChar w:fldCharType="separate"/>
            </w:r>
            <w:r w:rsidR="00C53F87" w:rsidRPr="005E409D">
              <w:rPr>
                <w:noProof/>
                <w:webHidden/>
              </w:rPr>
              <w:t>46</w:t>
            </w:r>
            <w:r w:rsidRPr="005E409D">
              <w:rPr>
                <w:noProof/>
                <w:webHidden/>
              </w:rPr>
              <w:fldChar w:fldCharType="end"/>
            </w:r>
          </w:hyperlink>
        </w:p>
        <w:p w:rsidR="00241793" w:rsidRPr="005E409D" w:rsidRDefault="00DA32D9">
          <w:pPr>
            <w:pStyle w:val="TDC3"/>
            <w:rPr>
              <w:rFonts w:asciiTheme="minorHAnsi" w:eastAsiaTheme="minorEastAsia" w:hAnsiTheme="minorHAnsi" w:cstheme="minorBidi"/>
              <w:noProof/>
              <w:sz w:val="22"/>
              <w:szCs w:val="22"/>
              <w:lang w:eastAsia="es-DO"/>
            </w:rPr>
          </w:pPr>
          <w:hyperlink w:anchor="_Toc337065990" w:history="1">
            <w:r w:rsidR="00241793" w:rsidRPr="005E409D">
              <w:rPr>
                <w:rStyle w:val="Hipervnculo"/>
                <w:noProof/>
                <w:color w:val="auto"/>
              </w:rPr>
              <w:t>9.2 Anexos</w:t>
            </w:r>
            <w:r w:rsidR="00241793" w:rsidRPr="005E409D">
              <w:rPr>
                <w:noProof/>
                <w:webHidden/>
              </w:rPr>
              <w:tab/>
            </w:r>
            <w:r w:rsidRPr="005E409D">
              <w:rPr>
                <w:noProof/>
                <w:webHidden/>
              </w:rPr>
              <w:fldChar w:fldCharType="begin"/>
            </w:r>
            <w:r w:rsidR="00241793" w:rsidRPr="005E409D">
              <w:rPr>
                <w:noProof/>
                <w:webHidden/>
              </w:rPr>
              <w:instrText xml:space="preserve"> PAGEREF _Toc337065990 \h </w:instrText>
            </w:r>
            <w:r w:rsidRPr="005E409D">
              <w:rPr>
                <w:noProof/>
                <w:webHidden/>
              </w:rPr>
            </w:r>
            <w:r w:rsidRPr="005E409D">
              <w:rPr>
                <w:noProof/>
                <w:webHidden/>
              </w:rPr>
              <w:fldChar w:fldCharType="separate"/>
            </w:r>
            <w:r w:rsidR="00C53F87" w:rsidRPr="005E409D">
              <w:rPr>
                <w:noProof/>
                <w:webHidden/>
              </w:rPr>
              <w:t>47</w:t>
            </w:r>
            <w:r w:rsidRPr="005E409D">
              <w:rPr>
                <w:noProof/>
                <w:webHidden/>
              </w:rPr>
              <w:fldChar w:fldCharType="end"/>
            </w:r>
          </w:hyperlink>
        </w:p>
        <w:p w:rsidR="00FC067D" w:rsidRPr="00241793" w:rsidRDefault="00DA32D9" w:rsidP="00237BAE">
          <w:pPr>
            <w:rPr>
              <w:rFonts w:ascii="Arial Narrow" w:hAnsi="Arial Narrow" w:cs="Arial"/>
              <w:sz w:val="22"/>
              <w:szCs w:val="22"/>
            </w:rPr>
          </w:pPr>
          <w:r w:rsidRPr="005E409D">
            <w:rPr>
              <w:rFonts w:ascii="Arial Narrow" w:hAnsi="Arial Narrow" w:cs="Arial"/>
              <w:highlight w:val="yellow"/>
              <w:lang w:val="es-ES_tradnl"/>
            </w:rPr>
            <w:fldChar w:fldCharType="end"/>
          </w:r>
        </w:p>
      </w:sdtContent>
    </w:sdt>
    <w:bookmarkEnd w:id="0" w:displacedByCustomXml="prev"/>
    <w:bookmarkStart w:id="1" w:name="_Toc185953109" w:displacedByCustomXml="prev"/>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FC067D" w:rsidRPr="00241793" w:rsidRDefault="00FC067D" w:rsidP="00237BAE">
      <w:pPr>
        <w:rPr>
          <w:rFonts w:ascii="Arial Narrow" w:hAnsi="Arial Narrow"/>
        </w:rPr>
      </w:pPr>
    </w:p>
    <w:p w:rsidR="00644B22" w:rsidRPr="00241793" w:rsidRDefault="00644B22" w:rsidP="00237BAE">
      <w:pPr>
        <w:rPr>
          <w:rFonts w:ascii="Arial Narrow" w:hAnsi="Arial Narrow"/>
        </w:rPr>
      </w:pPr>
    </w:p>
    <w:p w:rsidR="00644B22" w:rsidRPr="00241793" w:rsidRDefault="00644B22" w:rsidP="00237BAE">
      <w:pPr>
        <w:rPr>
          <w:rFonts w:ascii="Arial Narrow" w:hAnsi="Arial Narrow"/>
        </w:rPr>
      </w:pPr>
    </w:p>
    <w:p w:rsidR="00124567" w:rsidRPr="00241793" w:rsidRDefault="00325F3A" w:rsidP="00237BAE">
      <w:pPr>
        <w:pStyle w:val="Ttulo1"/>
        <w:rPr>
          <w:rFonts w:ascii="Arial Narrow" w:hAnsi="Arial Narrow"/>
          <w:shadow w:val="0"/>
        </w:rPr>
      </w:pPr>
      <w:bookmarkStart w:id="2" w:name="_Toc337065875"/>
      <w:r w:rsidRPr="00241793">
        <w:rPr>
          <w:rFonts w:ascii="Arial Narrow" w:hAnsi="Arial Narrow"/>
          <w:shadow w:val="0"/>
        </w:rPr>
        <w:t>GENERALIDADES</w:t>
      </w:r>
      <w:bookmarkEnd w:id="2"/>
      <w:bookmarkEnd w:id="1"/>
    </w:p>
    <w:p w:rsidR="003C7F7B" w:rsidRPr="00241793" w:rsidRDefault="003C7F7B" w:rsidP="00237BAE">
      <w:pPr>
        <w:rPr>
          <w:lang w:val="es-MX"/>
        </w:rPr>
      </w:pPr>
    </w:p>
    <w:p w:rsidR="000D0C10" w:rsidRPr="00241793" w:rsidRDefault="000D0C10" w:rsidP="00237BAE">
      <w:pPr>
        <w:pStyle w:val="Ttulo2"/>
        <w:rPr>
          <w:rFonts w:ascii="Arial Narrow" w:hAnsi="Arial Narrow"/>
          <w:shadow w:val="0"/>
        </w:rPr>
      </w:pPr>
      <w:bookmarkStart w:id="3" w:name="_Toc337065876"/>
      <w:r w:rsidRPr="00241793">
        <w:rPr>
          <w:rFonts w:ascii="Arial Narrow" w:hAnsi="Arial Narrow"/>
          <w:shadow w:val="0"/>
        </w:rPr>
        <w:t>Prefacio</w:t>
      </w:r>
      <w:bookmarkEnd w:id="3"/>
    </w:p>
    <w:p w:rsidR="000D0C10" w:rsidRPr="00241793" w:rsidRDefault="000D0C10" w:rsidP="00237BAE">
      <w:pPr>
        <w:rPr>
          <w:rFonts w:ascii="Arial Narrow" w:hAnsi="Arial Narrow" w:cs="Arial"/>
          <w:b/>
          <w:bCs/>
        </w:rPr>
      </w:pPr>
    </w:p>
    <w:p w:rsidR="006E14F7" w:rsidRPr="00241793" w:rsidRDefault="006E14F7" w:rsidP="00237BAE">
      <w:pPr>
        <w:pStyle w:val="Outline"/>
        <w:tabs>
          <w:tab w:val="left" w:pos="9192"/>
        </w:tabs>
        <w:spacing w:before="0" w:line="240" w:lineRule="auto"/>
        <w:ind w:right="-22"/>
        <w:rPr>
          <w:rFonts w:ascii="Arial Narrow" w:hAnsi="Arial Narrow" w:cs="Arial"/>
          <w:kern w:val="0"/>
          <w:szCs w:val="24"/>
          <w:lang w:val="es-DO"/>
        </w:rPr>
      </w:pPr>
      <w:r w:rsidRPr="00241793">
        <w:rPr>
          <w:rFonts w:ascii="Arial Narrow" w:hAnsi="Arial Narrow" w:cs="Arial"/>
          <w:lang w:val="es-DO"/>
        </w:rPr>
        <w:t>Este modelo estándar de Pliego de Condiciones Específicas para la ejecución o contratación  Obras, ha sido elaborado por la Dirección Gener</w:t>
      </w:r>
      <w:r w:rsidR="00A07896" w:rsidRPr="00241793">
        <w:rPr>
          <w:rFonts w:ascii="Arial Narrow" w:hAnsi="Arial Narrow" w:cs="Arial"/>
          <w:lang w:val="es-DO"/>
        </w:rPr>
        <w:t xml:space="preserve">al de Contrataciones Públicas, </w:t>
      </w:r>
      <w:r w:rsidRPr="00241793">
        <w:rPr>
          <w:rFonts w:ascii="Arial Narrow" w:hAnsi="Arial Narrow" w:cs="Arial"/>
          <w:lang w:val="es-DO"/>
        </w:rPr>
        <w:t>para ser utilizado en los Procedimientos de Licitaciones regidos por la Ley No. 340-06, de fecha dieciocho (18) de a</w:t>
      </w:r>
      <w:r w:rsidR="00A07896" w:rsidRPr="00241793">
        <w:rPr>
          <w:rFonts w:ascii="Arial Narrow" w:hAnsi="Arial Narrow" w:cs="Arial"/>
          <w:lang w:val="es-DO"/>
        </w:rPr>
        <w:t xml:space="preserve">gosto del dos mil seis (2006), </w:t>
      </w:r>
      <w:r w:rsidRPr="00241793">
        <w:rPr>
          <w:rFonts w:ascii="Arial Narrow" w:hAnsi="Arial Narrow" w:cs="Arial"/>
          <w:lang w:val="es-DO"/>
        </w:rPr>
        <w:t xml:space="preserve">sobre Compras y Contrataciones de Bienes, Servicios, Obras y Concesiones, su  modificatoria contenida en la Ley </w:t>
      </w:r>
      <w:r w:rsidRPr="00241793">
        <w:rPr>
          <w:rFonts w:ascii="Arial Narrow" w:hAnsi="Arial Narrow" w:cs="Arial"/>
          <w:lang w:val="es-DO" w:eastAsia="es-DO"/>
        </w:rPr>
        <w:t xml:space="preserve">No. </w:t>
      </w:r>
      <w:r w:rsidRPr="00241793">
        <w:rPr>
          <w:rFonts w:ascii="Arial Narrow" w:hAnsi="Arial Narrow" w:cs="Arial"/>
          <w:lang w:val="es-DO"/>
        </w:rPr>
        <w:t xml:space="preserve">449-06, de fecha seis (06) de diciembre del dos mil seis (2006), y su Reglamento de </w:t>
      </w:r>
      <w:r w:rsidR="00E03541" w:rsidRPr="00241793">
        <w:rPr>
          <w:rFonts w:ascii="Arial Narrow" w:hAnsi="Arial Narrow" w:cs="Arial"/>
          <w:lang w:val="es-DO"/>
        </w:rPr>
        <w:t xml:space="preserve">Aplicación emitido mediante el </w:t>
      </w:r>
      <w:r w:rsidRPr="00241793">
        <w:rPr>
          <w:rFonts w:ascii="Arial Narrow" w:hAnsi="Arial Narrow" w:cs="Arial"/>
          <w:lang w:val="es-DO"/>
        </w:rPr>
        <w:t xml:space="preserve">Decreto No. </w:t>
      </w:r>
      <w:r w:rsidR="00E03541" w:rsidRPr="00241793">
        <w:rPr>
          <w:rFonts w:ascii="Arial Narrow" w:hAnsi="Arial Narrow" w:cs="Arial"/>
          <w:lang w:val="es-DO"/>
        </w:rPr>
        <w:t>543-12</w:t>
      </w:r>
      <w:r w:rsidR="006D0A82" w:rsidRPr="00241793">
        <w:rPr>
          <w:rFonts w:ascii="Arial Narrow" w:hAnsi="Arial Narrow" w:cs="Arial"/>
          <w:lang w:val="es-DO"/>
        </w:rPr>
        <w:t xml:space="preserve"> de fecha seis (6) de diciembre de dos mil seis (2006).</w:t>
      </w:r>
    </w:p>
    <w:p w:rsidR="006E14F7" w:rsidRPr="00241793" w:rsidRDefault="006E14F7" w:rsidP="00237BAE">
      <w:pPr>
        <w:tabs>
          <w:tab w:val="left" w:pos="9192"/>
        </w:tabs>
        <w:ind w:right="146"/>
        <w:rPr>
          <w:rFonts w:ascii="Arial Narrow" w:hAnsi="Arial Narrow" w:cs="Arial"/>
        </w:rPr>
      </w:pPr>
    </w:p>
    <w:p w:rsidR="006E14F7" w:rsidRPr="00241793" w:rsidRDefault="006E14F7" w:rsidP="00237BAE">
      <w:pPr>
        <w:tabs>
          <w:tab w:val="left" w:pos="9192"/>
        </w:tabs>
        <w:ind w:right="-22"/>
        <w:rPr>
          <w:rFonts w:ascii="Arial Narrow" w:hAnsi="Arial Narrow" w:cs="Arial"/>
        </w:rPr>
      </w:pPr>
      <w:r w:rsidRPr="00241793">
        <w:rPr>
          <w:rFonts w:ascii="Arial Narrow" w:hAnsi="Arial Narrow" w:cs="Arial"/>
        </w:rPr>
        <w:t xml:space="preserve"> A continuación se incluye una breve descripción de su contenido.</w:t>
      </w: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3C69CA" w:rsidRPr="00241793" w:rsidRDefault="003C69CA" w:rsidP="00237BAE">
      <w:pPr>
        <w:tabs>
          <w:tab w:val="left" w:pos="9192"/>
        </w:tabs>
        <w:ind w:right="-22"/>
        <w:rPr>
          <w:rFonts w:ascii="Arial Narrow" w:hAnsi="Arial Narrow" w:cs="Arial"/>
        </w:rPr>
      </w:pPr>
    </w:p>
    <w:p w:rsidR="00EF78CF" w:rsidRPr="00241793" w:rsidRDefault="00EF78CF" w:rsidP="00237BAE">
      <w:pPr>
        <w:pStyle w:val="Ttulo5"/>
        <w:ind w:right="-22"/>
        <w:rPr>
          <w:rFonts w:ascii="Arial Narrow" w:hAnsi="Arial Narrow" w:cs="Arial"/>
          <w:b w:val="0"/>
          <w:bCs w:val="0"/>
          <w:color w:val="auto"/>
        </w:rPr>
      </w:pPr>
      <w:bookmarkStart w:id="4" w:name="_Toc212535854"/>
    </w:p>
    <w:p w:rsidR="00EF78CF" w:rsidRPr="00241793" w:rsidRDefault="00EF78CF" w:rsidP="00237BAE">
      <w:pPr>
        <w:rPr>
          <w:rFonts w:ascii="Arial Narrow" w:hAnsi="Arial Narrow"/>
        </w:rPr>
      </w:pPr>
    </w:p>
    <w:p w:rsidR="00EF78CF" w:rsidRPr="00241793" w:rsidRDefault="00EF78CF" w:rsidP="00237BAE">
      <w:pPr>
        <w:rPr>
          <w:rFonts w:ascii="Arial Narrow" w:hAnsi="Arial Narrow"/>
        </w:rPr>
      </w:pPr>
    </w:p>
    <w:p w:rsidR="00CF4A60" w:rsidRPr="00241793" w:rsidRDefault="00CF4A60" w:rsidP="00237BAE">
      <w:pPr>
        <w:rPr>
          <w:rFonts w:ascii="Arial Narrow" w:hAnsi="Arial Narrow"/>
        </w:rPr>
      </w:pPr>
    </w:p>
    <w:p w:rsidR="00627A91" w:rsidRPr="00241793" w:rsidRDefault="00627A91" w:rsidP="00237BAE">
      <w:pPr>
        <w:rPr>
          <w:rFonts w:ascii="Arial Narrow" w:hAnsi="Arial Narrow"/>
        </w:rPr>
      </w:pPr>
    </w:p>
    <w:p w:rsidR="00CF4A60" w:rsidRPr="00241793" w:rsidRDefault="00CF4A60" w:rsidP="00237BAE">
      <w:pPr>
        <w:rPr>
          <w:rFonts w:ascii="Arial Narrow" w:hAnsi="Arial Narrow"/>
        </w:rPr>
      </w:pPr>
    </w:p>
    <w:p w:rsidR="00EF78CF" w:rsidRPr="00241793" w:rsidRDefault="00EF78CF" w:rsidP="00237BAE">
      <w:pPr>
        <w:rPr>
          <w:rFonts w:ascii="Arial Narrow" w:hAnsi="Arial Narrow"/>
        </w:rPr>
      </w:pPr>
    </w:p>
    <w:p w:rsidR="00796CD9" w:rsidRPr="00241793" w:rsidRDefault="00796CD9" w:rsidP="00237BAE">
      <w:pPr>
        <w:rPr>
          <w:rFonts w:ascii="Arial Narrow" w:hAnsi="Arial Narrow"/>
        </w:rPr>
      </w:pPr>
    </w:p>
    <w:bookmarkEnd w:id="4"/>
    <w:p w:rsidR="00DA6A89" w:rsidRPr="00241793" w:rsidRDefault="00DA6A89" w:rsidP="00237BAE">
      <w:pPr>
        <w:pStyle w:val="Ttulo5"/>
        <w:ind w:right="-22"/>
        <w:rPr>
          <w:rFonts w:ascii="Arial Narrow" w:hAnsi="Arial Narrow"/>
        </w:rPr>
      </w:pPr>
    </w:p>
    <w:p w:rsidR="00627A91" w:rsidRPr="00241793" w:rsidRDefault="00627A91" w:rsidP="00237BAE"/>
    <w:p w:rsidR="003C7F7B" w:rsidRPr="00241793" w:rsidRDefault="003C7F7B" w:rsidP="00237BAE">
      <w:pPr>
        <w:pStyle w:val="Ttulo5"/>
        <w:ind w:right="-22"/>
        <w:rPr>
          <w:rFonts w:ascii="Arial Narrow" w:hAnsi="Arial Narrow"/>
        </w:rPr>
      </w:pPr>
    </w:p>
    <w:p w:rsidR="005F47E7" w:rsidRPr="00241793" w:rsidRDefault="005F47E7" w:rsidP="00237BAE"/>
    <w:p w:rsidR="006E14F7" w:rsidRPr="00241793" w:rsidRDefault="006E14F7" w:rsidP="00237BAE">
      <w:pPr>
        <w:pStyle w:val="Ttulo5"/>
        <w:ind w:right="-22"/>
        <w:rPr>
          <w:rFonts w:ascii="Arial Narrow" w:hAnsi="Arial Narrow"/>
        </w:rPr>
      </w:pPr>
      <w:r w:rsidRPr="00241793">
        <w:rPr>
          <w:rFonts w:ascii="Arial Narrow" w:hAnsi="Arial Narrow"/>
        </w:rPr>
        <w:t>PARTE 1 – PROCEDIMIENTOS DE LICITACIÓN</w:t>
      </w:r>
    </w:p>
    <w:p w:rsidR="006E14F7" w:rsidRPr="00241793" w:rsidRDefault="006E14F7" w:rsidP="00237BAE">
      <w:pPr>
        <w:ind w:left="1440" w:right="759" w:hanging="1440"/>
        <w:rPr>
          <w:rFonts w:ascii="Arial Narrow" w:hAnsi="Arial Narrow"/>
          <w:b/>
          <w:bCs/>
        </w:rPr>
      </w:pPr>
    </w:p>
    <w:p w:rsidR="006E14F7" w:rsidRPr="00241793" w:rsidRDefault="006E14F7" w:rsidP="00237BAE">
      <w:pPr>
        <w:ind w:left="1440" w:right="-22" w:hanging="1440"/>
        <w:jc w:val="both"/>
        <w:rPr>
          <w:rFonts w:ascii="Arial Narrow" w:hAnsi="Arial Narrow" w:cs="Arial"/>
          <w:b/>
          <w:bCs/>
        </w:rPr>
      </w:pPr>
      <w:r w:rsidRPr="00241793">
        <w:rPr>
          <w:rFonts w:ascii="Arial Narrow" w:hAnsi="Arial Narrow" w:cs="Arial"/>
          <w:b/>
          <w:bCs/>
        </w:rPr>
        <w:t>Sección I.</w:t>
      </w:r>
      <w:r w:rsidRPr="00241793">
        <w:rPr>
          <w:rFonts w:ascii="Arial Narrow" w:hAnsi="Arial Narrow" w:cs="Arial"/>
          <w:b/>
          <w:bCs/>
        </w:rPr>
        <w:tab/>
        <w:t>Instrucciones a los Oferentes (IAO)</w:t>
      </w:r>
    </w:p>
    <w:p w:rsidR="00C335CC" w:rsidRPr="00241793" w:rsidRDefault="00C335CC" w:rsidP="00237BAE">
      <w:pPr>
        <w:ind w:left="1440" w:right="-22" w:hanging="1440"/>
        <w:jc w:val="both"/>
        <w:rPr>
          <w:rFonts w:ascii="Arial Narrow" w:hAnsi="Arial Narrow" w:cs="Arial"/>
          <w:b/>
          <w:bCs/>
        </w:rPr>
      </w:pPr>
    </w:p>
    <w:p w:rsidR="006E14F7" w:rsidRPr="00241793" w:rsidRDefault="006E14F7" w:rsidP="00237BAE">
      <w:pPr>
        <w:ind w:left="1440" w:right="-22" w:hanging="1440"/>
        <w:jc w:val="both"/>
        <w:rPr>
          <w:rFonts w:ascii="Arial Narrow" w:hAnsi="Arial Narrow" w:cs="Arial"/>
        </w:rPr>
      </w:pPr>
      <w:r w:rsidRPr="00241793">
        <w:rPr>
          <w:rFonts w:ascii="Arial Narrow" w:hAnsi="Arial Narrow"/>
          <w:b/>
          <w:bCs/>
        </w:rPr>
        <w:tab/>
      </w:r>
      <w:r w:rsidRPr="00241793">
        <w:rPr>
          <w:rFonts w:ascii="Arial Narrow" w:hAnsi="Arial Narrow" w:cs="Arial"/>
        </w:rPr>
        <w:t xml:space="preserve">Esta sección contiene información general sobre el Procedimiento de Licitación. Las disposiciones de esta sección son de uso obligatorio en todos los procedimientos de Licitación para la Contratación de Obras regidos por la Ley No.  340-06 sobre Compras y Contrataciones con modificaciones de Ley No.  449-06 y su Reglamento de aplicación aprobado mediante Decreto No. </w:t>
      </w:r>
      <w:r w:rsidR="00E03541" w:rsidRPr="00241793">
        <w:rPr>
          <w:rFonts w:ascii="Arial Narrow" w:hAnsi="Arial Narrow" w:cs="Arial"/>
        </w:rPr>
        <w:t>543-12</w:t>
      </w:r>
      <w:r w:rsidRPr="00241793">
        <w:rPr>
          <w:rFonts w:ascii="Arial Narrow" w:hAnsi="Arial Narrow" w:cs="Arial"/>
        </w:rPr>
        <w:t>.</w:t>
      </w:r>
    </w:p>
    <w:p w:rsidR="006E14F7" w:rsidRPr="00241793" w:rsidRDefault="006E14F7" w:rsidP="00237BAE">
      <w:pPr>
        <w:ind w:left="1440" w:right="759" w:hanging="1440"/>
        <w:jc w:val="both"/>
        <w:rPr>
          <w:rFonts w:ascii="Arial Narrow" w:hAnsi="Arial Narrow" w:cs="Arial"/>
          <w:b/>
        </w:rPr>
      </w:pPr>
    </w:p>
    <w:p w:rsidR="006E14F7" w:rsidRPr="00241793" w:rsidRDefault="006E14F7" w:rsidP="00237BAE">
      <w:pPr>
        <w:ind w:left="1440" w:right="-22" w:hanging="1440"/>
        <w:rPr>
          <w:rFonts w:ascii="Arial Narrow" w:hAnsi="Arial Narrow" w:cs="Arial"/>
          <w:b/>
          <w:bCs/>
        </w:rPr>
      </w:pPr>
      <w:r w:rsidRPr="00241793">
        <w:rPr>
          <w:rFonts w:ascii="Arial Narrow" w:hAnsi="Arial Narrow" w:cs="Arial"/>
          <w:b/>
          <w:bCs/>
        </w:rPr>
        <w:t>Sección II.     Datos de la Licitación (DDL)</w:t>
      </w:r>
    </w:p>
    <w:p w:rsidR="00C335CC" w:rsidRPr="00241793" w:rsidRDefault="00C335CC" w:rsidP="00237BAE">
      <w:pPr>
        <w:ind w:left="1440" w:right="-22" w:hanging="1440"/>
        <w:rPr>
          <w:rFonts w:ascii="Arial Narrow" w:hAnsi="Arial Narrow" w:cs="Arial"/>
        </w:rPr>
      </w:pPr>
    </w:p>
    <w:p w:rsidR="006E14F7" w:rsidRPr="00241793" w:rsidRDefault="006E14F7" w:rsidP="00237BAE">
      <w:pPr>
        <w:tabs>
          <w:tab w:val="left" w:pos="9192"/>
        </w:tabs>
        <w:ind w:left="1440" w:right="-22"/>
        <w:jc w:val="both"/>
        <w:rPr>
          <w:rFonts w:ascii="Arial Narrow" w:hAnsi="Arial Narrow" w:cs="Arial"/>
        </w:rPr>
      </w:pPr>
      <w:r w:rsidRPr="00241793">
        <w:rPr>
          <w:rFonts w:ascii="Arial Narrow" w:hAnsi="Arial Narrow" w:cs="Arial"/>
        </w:rPr>
        <w:t>Esta sección contiene disposiciones específicas para la Contratación de Obra y proporciona información al Oferente de cómo preparar sus Ofertas.</w:t>
      </w:r>
    </w:p>
    <w:p w:rsidR="006E14F7" w:rsidRPr="00241793" w:rsidRDefault="006E14F7" w:rsidP="00237BAE">
      <w:pPr>
        <w:tabs>
          <w:tab w:val="left" w:pos="9192"/>
        </w:tabs>
        <w:ind w:left="1440" w:right="-22"/>
        <w:rPr>
          <w:rFonts w:ascii="Arial Narrow" w:hAnsi="Arial Narrow"/>
        </w:rPr>
      </w:pPr>
    </w:p>
    <w:p w:rsidR="00C335CC" w:rsidRPr="00241793" w:rsidRDefault="006E14F7" w:rsidP="00237BAE">
      <w:pPr>
        <w:pStyle w:val="Ttulo7"/>
        <w:ind w:right="-22"/>
        <w:rPr>
          <w:rFonts w:ascii="Arial Narrow" w:hAnsi="Arial Narrow"/>
        </w:rPr>
      </w:pPr>
      <w:r w:rsidRPr="00241793">
        <w:rPr>
          <w:rFonts w:ascii="Arial Narrow" w:hAnsi="Arial Narrow"/>
        </w:rPr>
        <w:t>Sección III.</w:t>
      </w:r>
      <w:r w:rsidRPr="00241793">
        <w:rPr>
          <w:rFonts w:ascii="Arial Narrow" w:hAnsi="Arial Narrow"/>
        </w:rPr>
        <w:tab/>
      </w:r>
      <w:r w:rsidR="001309DE" w:rsidRPr="00241793">
        <w:rPr>
          <w:rFonts w:ascii="Arial Narrow" w:hAnsi="Arial Narrow"/>
        </w:rPr>
        <w:t xml:space="preserve">Apertura y Validación de Ofertas </w:t>
      </w:r>
    </w:p>
    <w:p w:rsidR="001309DE" w:rsidRPr="00241793" w:rsidRDefault="001309DE" w:rsidP="00237BAE">
      <w:pPr>
        <w:pStyle w:val="Ttulo7"/>
        <w:ind w:right="-22"/>
        <w:rPr>
          <w:rFonts w:ascii="Arial Narrow" w:hAnsi="Arial Narrow"/>
        </w:rPr>
      </w:pPr>
    </w:p>
    <w:p w:rsidR="006E14F7" w:rsidRPr="00241793" w:rsidRDefault="006E14F7" w:rsidP="00237BAE">
      <w:pPr>
        <w:pStyle w:val="Ttulo7"/>
        <w:ind w:left="1416" w:right="-22"/>
        <w:jc w:val="both"/>
        <w:rPr>
          <w:rFonts w:ascii="Arial Narrow" w:hAnsi="Arial Narrow"/>
          <w:b w:val="0"/>
        </w:rPr>
      </w:pPr>
      <w:r w:rsidRPr="00241793">
        <w:rPr>
          <w:rFonts w:ascii="Arial Narrow" w:hAnsi="Arial Narrow"/>
          <w:b w:val="0"/>
        </w:rPr>
        <w:t xml:space="preserve">Esta sección incluye el procedimiento de apertura y validación de Ofertas, Técnicas y Económicas, incluye los criterios de evaluación y el procedimiento de Estudio de Precios. </w:t>
      </w:r>
    </w:p>
    <w:p w:rsidR="001309DE" w:rsidRPr="00241793" w:rsidRDefault="001309DE" w:rsidP="00237BAE">
      <w:pPr>
        <w:rPr>
          <w:rFonts w:ascii="Arial Narrow" w:hAnsi="Arial Narrow"/>
        </w:rPr>
      </w:pPr>
    </w:p>
    <w:p w:rsidR="006E14F7" w:rsidRPr="00241793" w:rsidRDefault="006E14F7" w:rsidP="00237BAE">
      <w:pPr>
        <w:pStyle w:val="Ttulo6"/>
        <w:ind w:right="-22"/>
        <w:jc w:val="left"/>
        <w:rPr>
          <w:rFonts w:ascii="Arial Narrow" w:hAnsi="Arial Narrow" w:cs="Arial"/>
          <w:sz w:val="24"/>
        </w:rPr>
      </w:pPr>
      <w:r w:rsidRPr="00241793">
        <w:rPr>
          <w:rFonts w:ascii="Arial Narrow" w:hAnsi="Arial Narrow" w:cs="Arial"/>
          <w:sz w:val="24"/>
        </w:rPr>
        <w:t>Sección IV</w:t>
      </w:r>
      <w:r w:rsidRPr="00241793">
        <w:rPr>
          <w:rFonts w:ascii="Arial Narrow" w:hAnsi="Arial Narrow" w:cs="Arial"/>
        </w:rPr>
        <w:t xml:space="preserve">.   </w:t>
      </w:r>
      <w:r w:rsidRPr="00241793">
        <w:rPr>
          <w:rFonts w:ascii="Arial Narrow" w:hAnsi="Arial Narrow" w:cs="Arial"/>
          <w:sz w:val="24"/>
        </w:rPr>
        <w:t xml:space="preserve">Adjudicación  </w:t>
      </w:r>
    </w:p>
    <w:p w:rsidR="00C335CC" w:rsidRPr="00241793" w:rsidRDefault="00C335CC" w:rsidP="00237BAE">
      <w:pPr>
        <w:rPr>
          <w:rFonts w:ascii="Arial Narrow" w:hAnsi="Arial Narrow"/>
        </w:rPr>
      </w:pPr>
    </w:p>
    <w:p w:rsidR="006E14F7" w:rsidRPr="00241793" w:rsidRDefault="006E14F7" w:rsidP="00237BAE">
      <w:pPr>
        <w:tabs>
          <w:tab w:val="left" w:pos="2355"/>
        </w:tabs>
        <w:ind w:left="1440" w:right="-22" w:hanging="1440"/>
        <w:rPr>
          <w:rFonts w:ascii="Arial Narrow" w:hAnsi="Arial Narrow" w:cs="Arial"/>
        </w:rPr>
      </w:pPr>
      <w:r w:rsidRPr="00241793">
        <w:rPr>
          <w:rFonts w:ascii="Arial Narrow" w:hAnsi="Arial Narrow"/>
          <w:b/>
          <w:bCs/>
        </w:rPr>
        <w:tab/>
      </w:r>
      <w:r w:rsidRPr="00241793">
        <w:rPr>
          <w:rFonts w:ascii="Arial Narrow" w:hAnsi="Arial Narrow" w:cs="Arial"/>
        </w:rPr>
        <w:t>Esta sección incluye los Criterios de Adjudicación y el Procedimiento para Adjudicaciones Posteriores.</w:t>
      </w:r>
    </w:p>
    <w:p w:rsidR="001309DE" w:rsidRPr="00241793" w:rsidRDefault="001309DE" w:rsidP="00237BAE">
      <w:pPr>
        <w:tabs>
          <w:tab w:val="left" w:pos="2355"/>
        </w:tabs>
        <w:ind w:left="1440" w:right="-22" w:hanging="1440"/>
        <w:rPr>
          <w:rFonts w:ascii="Arial Narrow" w:hAnsi="Arial Narrow"/>
        </w:rPr>
      </w:pPr>
    </w:p>
    <w:p w:rsidR="001309DE" w:rsidRPr="00241793" w:rsidRDefault="001309DE" w:rsidP="00237BAE">
      <w:pPr>
        <w:pStyle w:val="Ttulo8"/>
        <w:ind w:right="-22"/>
        <w:rPr>
          <w:rFonts w:ascii="Arial Narrow" w:hAnsi="Arial Narrow"/>
        </w:rPr>
      </w:pPr>
      <w:r w:rsidRPr="00241793">
        <w:rPr>
          <w:rFonts w:ascii="Arial Narrow" w:hAnsi="Arial Narrow"/>
        </w:rPr>
        <w:t xml:space="preserve">PARTE 2 – CONTRATO </w:t>
      </w:r>
    </w:p>
    <w:p w:rsidR="006E14F7" w:rsidRPr="00241793" w:rsidRDefault="006E14F7" w:rsidP="00237BAE">
      <w:pPr>
        <w:tabs>
          <w:tab w:val="left" w:pos="2355"/>
        </w:tabs>
        <w:ind w:left="1440" w:right="-22" w:hanging="1440"/>
        <w:rPr>
          <w:rFonts w:ascii="Arial Narrow" w:hAnsi="Arial Narrow"/>
        </w:rPr>
      </w:pPr>
    </w:p>
    <w:p w:rsidR="0053400C" w:rsidRPr="00241793" w:rsidRDefault="006E14F7" w:rsidP="00237BAE">
      <w:pPr>
        <w:pStyle w:val="Ttulo6"/>
        <w:ind w:right="-22"/>
        <w:jc w:val="left"/>
        <w:rPr>
          <w:rFonts w:ascii="Arial Narrow" w:hAnsi="Arial Narrow" w:cs="Arial"/>
          <w:sz w:val="24"/>
        </w:rPr>
      </w:pPr>
      <w:r w:rsidRPr="00241793">
        <w:rPr>
          <w:rFonts w:ascii="Arial Narrow" w:hAnsi="Arial Narrow" w:cs="Arial"/>
          <w:sz w:val="24"/>
        </w:rPr>
        <w:t>Sección V</w:t>
      </w:r>
      <w:r w:rsidRPr="00241793">
        <w:rPr>
          <w:rFonts w:ascii="Arial Narrow" w:hAnsi="Arial Narrow" w:cs="Arial"/>
        </w:rPr>
        <w:t>.</w:t>
      </w:r>
      <w:r w:rsidRPr="00241793">
        <w:rPr>
          <w:rFonts w:ascii="Arial Narrow" w:hAnsi="Arial Narrow" w:cs="Arial"/>
        </w:rPr>
        <w:tab/>
      </w:r>
      <w:r w:rsidRPr="00241793">
        <w:rPr>
          <w:rFonts w:ascii="Arial Narrow" w:hAnsi="Arial Narrow" w:cs="Arial"/>
          <w:sz w:val="24"/>
        </w:rPr>
        <w:t>Disposiciones sobre los Contratos</w:t>
      </w:r>
    </w:p>
    <w:p w:rsidR="00C07E9D" w:rsidRPr="00241793" w:rsidRDefault="00C07E9D" w:rsidP="00237BAE">
      <w:pPr>
        <w:rPr>
          <w:rFonts w:ascii="Arial Narrow" w:hAnsi="Arial Narrow"/>
        </w:rPr>
      </w:pPr>
    </w:p>
    <w:p w:rsidR="0053400C" w:rsidRPr="00241793" w:rsidRDefault="0053400C" w:rsidP="00237BAE">
      <w:pPr>
        <w:ind w:left="1416" w:right="-22"/>
        <w:jc w:val="both"/>
        <w:rPr>
          <w:rFonts w:ascii="Arial Narrow" w:hAnsi="Arial Narrow" w:cs="Arial"/>
          <w:b/>
          <w:bCs/>
        </w:rPr>
      </w:pPr>
      <w:r w:rsidRPr="00241793">
        <w:rPr>
          <w:rFonts w:ascii="Arial Narrow" w:hAnsi="Arial Narrow"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rsidR="0053400C" w:rsidRPr="00241793" w:rsidRDefault="0053400C" w:rsidP="00237BAE">
      <w:pPr>
        <w:ind w:right="-22"/>
        <w:rPr>
          <w:rFonts w:ascii="Arial Narrow" w:hAnsi="Arial Narrow" w:cs="Arial"/>
          <w:b/>
          <w:bCs/>
        </w:rPr>
      </w:pPr>
    </w:p>
    <w:p w:rsidR="0053400C" w:rsidRPr="00241793" w:rsidRDefault="0053400C" w:rsidP="00237BAE">
      <w:pPr>
        <w:pStyle w:val="Lista"/>
        <w:ind w:left="1416" w:right="-22" w:firstLine="0"/>
        <w:jc w:val="both"/>
        <w:rPr>
          <w:rFonts w:ascii="Arial Narrow" w:hAnsi="Arial Narrow" w:cs="Arial"/>
        </w:rPr>
      </w:pPr>
      <w:r w:rsidRPr="00241793">
        <w:rPr>
          <w:rFonts w:ascii="Arial Narrow" w:hAnsi="Arial Narrow" w:cs="Arial"/>
        </w:rPr>
        <w:t xml:space="preserve">Incluye las cláusulas generales y especificas que deberán incluirse en todos los contratos. </w:t>
      </w:r>
    </w:p>
    <w:p w:rsidR="0053400C" w:rsidRPr="00241793" w:rsidRDefault="0053400C" w:rsidP="00237BAE">
      <w:pPr>
        <w:pStyle w:val="Lista"/>
        <w:ind w:left="1416" w:right="-22" w:firstLine="0"/>
        <w:jc w:val="both"/>
        <w:rPr>
          <w:rFonts w:ascii="Arial Narrow" w:hAnsi="Arial Narrow" w:cs="Arial"/>
          <w:sz w:val="23"/>
        </w:rPr>
      </w:pPr>
    </w:p>
    <w:p w:rsidR="00350E50" w:rsidRPr="00241793" w:rsidRDefault="00350E50" w:rsidP="00237BAE">
      <w:pPr>
        <w:tabs>
          <w:tab w:val="left" w:pos="9192"/>
        </w:tabs>
        <w:ind w:left="1440" w:right="-22" w:hanging="1440"/>
        <w:rPr>
          <w:rFonts w:ascii="Arial Narrow" w:hAnsi="Arial Narrow" w:cs="Arial"/>
          <w:b/>
        </w:rPr>
      </w:pPr>
      <w:r w:rsidRPr="00241793">
        <w:rPr>
          <w:rFonts w:ascii="Arial Narrow" w:hAnsi="Arial Narrow" w:cs="Arial"/>
          <w:b/>
        </w:rPr>
        <w:t>Sección</w:t>
      </w:r>
      <w:r w:rsidR="00C33735" w:rsidRPr="00241793">
        <w:rPr>
          <w:rFonts w:ascii="Arial Narrow" w:hAnsi="Arial Narrow" w:cs="Arial"/>
          <w:b/>
        </w:rPr>
        <w:t xml:space="preserve"> VI.    </w:t>
      </w:r>
      <w:r w:rsidRPr="00241793">
        <w:rPr>
          <w:rFonts w:ascii="Arial Narrow" w:hAnsi="Arial Narrow" w:cs="Arial"/>
          <w:b/>
        </w:rPr>
        <w:t xml:space="preserve">Incumplimiento de Contrato </w:t>
      </w:r>
    </w:p>
    <w:p w:rsidR="00C07E9D" w:rsidRPr="00241793" w:rsidRDefault="00C07E9D" w:rsidP="00237BAE">
      <w:pPr>
        <w:tabs>
          <w:tab w:val="left" w:pos="9192"/>
        </w:tabs>
        <w:ind w:left="1440" w:right="-22" w:hanging="1440"/>
        <w:rPr>
          <w:rFonts w:ascii="Arial Narrow" w:hAnsi="Arial Narrow" w:cs="Arial"/>
          <w:b/>
        </w:rPr>
      </w:pPr>
    </w:p>
    <w:p w:rsidR="00C33735" w:rsidRPr="00241793" w:rsidRDefault="00C33735" w:rsidP="00237BAE">
      <w:pPr>
        <w:tabs>
          <w:tab w:val="left" w:pos="9192"/>
        </w:tabs>
        <w:ind w:left="1440" w:right="-22" w:hanging="1440"/>
        <w:jc w:val="both"/>
        <w:rPr>
          <w:rFonts w:ascii="Arial Narrow" w:hAnsi="Arial Narrow" w:cs="Arial"/>
        </w:rPr>
      </w:pPr>
      <w:r w:rsidRPr="00241793">
        <w:rPr>
          <w:rFonts w:ascii="Arial Narrow" w:hAnsi="Arial Narrow"/>
          <w:b/>
        </w:rPr>
        <w:tab/>
      </w:r>
      <w:r w:rsidRPr="00241793">
        <w:rPr>
          <w:rFonts w:ascii="Arial Narrow" w:hAnsi="Arial Narrow" w:cs="Arial"/>
        </w:rPr>
        <w:t xml:space="preserve">Esta sección incluye los efectos del incumplimiento, los tipos de incumplimiento y las sanciones que devienen de estos.  </w:t>
      </w:r>
    </w:p>
    <w:p w:rsidR="006E14F7" w:rsidRPr="00241793" w:rsidRDefault="006E14F7" w:rsidP="00237BAE">
      <w:pPr>
        <w:pStyle w:val="Ttulo8"/>
        <w:ind w:right="759"/>
        <w:rPr>
          <w:rFonts w:ascii="Arial Narrow" w:hAnsi="Arial Narrow"/>
        </w:rPr>
      </w:pPr>
    </w:p>
    <w:p w:rsidR="006E14F7" w:rsidRPr="00241793" w:rsidRDefault="001309DE" w:rsidP="00237BAE">
      <w:pPr>
        <w:pStyle w:val="Ttulo8"/>
        <w:ind w:right="-22"/>
        <w:rPr>
          <w:rFonts w:ascii="Arial Narrow" w:hAnsi="Arial Narrow"/>
        </w:rPr>
      </w:pPr>
      <w:r w:rsidRPr="00241793">
        <w:rPr>
          <w:rFonts w:ascii="Arial Narrow" w:hAnsi="Arial Narrow"/>
        </w:rPr>
        <w:t>PARTE 3 – OBRAS</w:t>
      </w:r>
    </w:p>
    <w:p w:rsidR="001309DE" w:rsidRPr="00241793" w:rsidRDefault="001309DE" w:rsidP="00237BAE">
      <w:pPr>
        <w:rPr>
          <w:rFonts w:ascii="Arial Narrow" w:hAnsi="Arial Narrow"/>
        </w:rPr>
      </w:pPr>
    </w:p>
    <w:p w:rsidR="001309DE" w:rsidRPr="00241793" w:rsidRDefault="001309DE" w:rsidP="00237BAE">
      <w:pPr>
        <w:rPr>
          <w:rFonts w:ascii="Arial Narrow" w:hAnsi="Arial Narrow" w:cs="Arial"/>
          <w:b/>
        </w:rPr>
      </w:pPr>
      <w:r w:rsidRPr="00241793">
        <w:rPr>
          <w:rFonts w:ascii="Arial Narrow" w:hAnsi="Arial Narrow" w:cs="Arial"/>
          <w:b/>
        </w:rPr>
        <w:t>Sección VI</w:t>
      </w:r>
      <w:r w:rsidR="00350E50" w:rsidRPr="00241793">
        <w:rPr>
          <w:rFonts w:ascii="Arial Narrow" w:hAnsi="Arial Narrow" w:cs="Arial"/>
          <w:b/>
        </w:rPr>
        <w:t>I</w:t>
      </w:r>
      <w:r w:rsidRPr="00241793">
        <w:rPr>
          <w:rFonts w:ascii="Arial Narrow" w:hAnsi="Arial Narrow" w:cs="Arial"/>
          <w:b/>
        </w:rPr>
        <w:t xml:space="preserve">. Ejecución y Recepción de Obras  </w:t>
      </w:r>
    </w:p>
    <w:p w:rsidR="00C335CC" w:rsidRPr="00241793" w:rsidRDefault="00C335CC" w:rsidP="00237BAE">
      <w:pPr>
        <w:rPr>
          <w:rFonts w:ascii="Arial Narrow" w:hAnsi="Arial Narrow" w:cs="Arial"/>
          <w:b/>
        </w:rPr>
      </w:pPr>
    </w:p>
    <w:p w:rsidR="006E14F7" w:rsidRPr="00241793" w:rsidRDefault="006E14F7" w:rsidP="00237BAE">
      <w:pPr>
        <w:ind w:left="1416"/>
        <w:jc w:val="both"/>
        <w:rPr>
          <w:rFonts w:ascii="Arial Narrow" w:hAnsi="Arial Narrow" w:cs="Arial"/>
        </w:rPr>
      </w:pPr>
      <w:r w:rsidRPr="00241793">
        <w:rPr>
          <w:rFonts w:ascii="Arial Narrow" w:hAnsi="Arial Narrow" w:cs="Arial"/>
        </w:rPr>
        <w:t>Esta sección incluye los requisitos de entrega de las Obras, la Recepción Provisional y la Recepción Definitiva.</w:t>
      </w:r>
    </w:p>
    <w:p w:rsidR="007F52D8" w:rsidRPr="00241793" w:rsidRDefault="007F52D8" w:rsidP="00237BAE">
      <w:pPr>
        <w:ind w:left="1416"/>
        <w:rPr>
          <w:rFonts w:ascii="Arial Narrow" w:hAnsi="Arial Narrow" w:cs="Arial"/>
        </w:rPr>
      </w:pPr>
    </w:p>
    <w:p w:rsidR="001309DE" w:rsidRPr="00241793" w:rsidRDefault="00350E50" w:rsidP="00237BAE">
      <w:pPr>
        <w:rPr>
          <w:rFonts w:ascii="Arial Narrow" w:hAnsi="Arial Narrow" w:cs="Arial"/>
          <w:b/>
        </w:rPr>
      </w:pPr>
      <w:r w:rsidRPr="00241793">
        <w:rPr>
          <w:rFonts w:ascii="Arial Narrow" w:hAnsi="Arial Narrow" w:cs="Arial"/>
          <w:b/>
        </w:rPr>
        <w:t>Sección</w:t>
      </w:r>
      <w:r w:rsidR="001309DE" w:rsidRPr="00241793">
        <w:rPr>
          <w:rFonts w:ascii="Arial Narrow" w:hAnsi="Arial Narrow" w:cs="Arial"/>
          <w:b/>
        </w:rPr>
        <w:t xml:space="preserve"> VII</w:t>
      </w:r>
      <w:r w:rsidRPr="00241793">
        <w:rPr>
          <w:rFonts w:ascii="Arial Narrow" w:hAnsi="Arial Narrow" w:cs="Arial"/>
          <w:b/>
        </w:rPr>
        <w:t>I.  Obligaciones de las P</w:t>
      </w:r>
      <w:r w:rsidR="001309DE" w:rsidRPr="00241793">
        <w:rPr>
          <w:rFonts w:ascii="Arial Narrow" w:hAnsi="Arial Narrow" w:cs="Arial"/>
          <w:b/>
        </w:rPr>
        <w:t xml:space="preserve">artes </w:t>
      </w:r>
    </w:p>
    <w:p w:rsidR="00C335CC" w:rsidRPr="00241793" w:rsidRDefault="00C335CC" w:rsidP="00237BAE">
      <w:pPr>
        <w:rPr>
          <w:rFonts w:ascii="Arial Narrow" w:hAnsi="Arial Narrow" w:cs="Arial"/>
          <w:b/>
        </w:rPr>
      </w:pPr>
    </w:p>
    <w:p w:rsidR="00350E50" w:rsidRPr="00241793" w:rsidRDefault="00350E50" w:rsidP="00237BAE">
      <w:pPr>
        <w:ind w:left="1416"/>
        <w:rPr>
          <w:rFonts w:ascii="Arial Narrow" w:hAnsi="Arial Narrow" w:cs="Arial"/>
        </w:rPr>
      </w:pPr>
      <w:r w:rsidRPr="00241793">
        <w:rPr>
          <w:rFonts w:ascii="Arial Narrow" w:hAnsi="Arial Narrow" w:cs="Arial"/>
        </w:rPr>
        <w:t xml:space="preserve">Esta sección incluye </w:t>
      </w:r>
      <w:r w:rsidR="00C33735" w:rsidRPr="00241793">
        <w:rPr>
          <w:rFonts w:ascii="Arial Narrow" w:hAnsi="Arial Narrow" w:cs="Arial"/>
        </w:rPr>
        <w:t>las obligaciones tanto de la entidad contratante como las del contratista.</w:t>
      </w:r>
    </w:p>
    <w:p w:rsidR="006E14F7" w:rsidRPr="00241793" w:rsidRDefault="006E14F7" w:rsidP="00237BAE">
      <w:pPr>
        <w:ind w:left="1440" w:right="759" w:hanging="1440"/>
        <w:rPr>
          <w:rFonts w:ascii="Arial Narrow" w:hAnsi="Arial Narrow" w:cs="Arial"/>
          <w:b/>
          <w:bCs/>
        </w:rPr>
      </w:pPr>
    </w:p>
    <w:p w:rsidR="006E14F7" w:rsidRPr="00241793" w:rsidRDefault="00350E50" w:rsidP="00237BAE">
      <w:pPr>
        <w:ind w:left="1440" w:right="-22" w:hanging="1440"/>
        <w:rPr>
          <w:rFonts w:ascii="Arial Narrow" w:hAnsi="Arial Narrow" w:cs="Arial"/>
          <w:b/>
          <w:bCs/>
        </w:rPr>
      </w:pPr>
      <w:r w:rsidRPr="00241793">
        <w:rPr>
          <w:rFonts w:ascii="Arial Narrow" w:hAnsi="Arial Narrow" w:cs="Arial"/>
          <w:b/>
          <w:bCs/>
        </w:rPr>
        <w:t>Sección IX</w:t>
      </w:r>
      <w:r w:rsidR="006E14F7" w:rsidRPr="00241793">
        <w:rPr>
          <w:rFonts w:ascii="Arial Narrow" w:hAnsi="Arial Narrow" w:cs="Arial"/>
          <w:b/>
          <w:bCs/>
        </w:rPr>
        <w:t>.   Formularios Tipo</w:t>
      </w:r>
    </w:p>
    <w:p w:rsidR="00C335CC" w:rsidRPr="00241793" w:rsidRDefault="00C335CC" w:rsidP="00237BAE">
      <w:pPr>
        <w:ind w:left="1440" w:right="-22" w:hanging="1440"/>
        <w:rPr>
          <w:rFonts w:ascii="Arial Narrow" w:hAnsi="Arial Narrow" w:cs="Arial"/>
          <w:sz w:val="23"/>
        </w:rPr>
      </w:pPr>
    </w:p>
    <w:p w:rsidR="0009127B" w:rsidRPr="00241793" w:rsidRDefault="006E14F7" w:rsidP="00237BAE">
      <w:pPr>
        <w:ind w:left="1440" w:right="-22" w:hanging="1440"/>
        <w:jc w:val="both"/>
        <w:rPr>
          <w:rFonts w:ascii="Arial Narrow" w:hAnsi="Arial Narrow" w:cs="Arial"/>
        </w:rPr>
      </w:pPr>
      <w:r w:rsidRPr="00241793">
        <w:rPr>
          <w:rFonts w:ascii="Arial Narrow" w:hAnsi="Arial Narrow"/>
          <w:b/>
          <w:bCs/>
        </w:rPr>
        <w:tab/>
      </w:r>
      <w:r w:rsidR="0009127B" w:rsidRPr="00241793">
        <w:rPr>
          <w:rFonts w:ascii="Arial Narrow" w:hAnsi="Arial Narrow" w:cs="Arial"/>
        </w:rPr>
        <w:t>Esta sección contiene los formularios de información sobre el oferente, presentación de oferta y garantías que el oferente deberá presentar conjuntamente con la oferta.</w:t>
      </w:r>
    </w:p>
    <w:p w:rsidR="0009127B" w:rsidRPr="00241793" w:rsidRDefault="0009127B" w:rsidP="00237BAE">
      <w:pPr>
        <w:ind w:left="1440" w:right="-22" w:hanging="1440"/>
        <w:jc w:val="both"/>
        <w:rPr>
          <w:rFonts w:ascii="Arial Narrow" w:hAnsi="Arial Narrow" w:cs="Arial"/>
        </w:rPr>
      </w:pPr>
    </w:p>
    <w:p w:rsidR="00EF78CF" w:rsidRPr="00241793" w:rsidRDefault="00EF78CF" w:rsidP="00237BAE">
      <w:pPr>
        <w:ind w:left="1440" w:right="-22" w:hanging="1440"/>
        <w:jc w:val="both"/>
        <w:rPr>
          <w:rFonts w:ascii="Arial Narrow" w:hAnsi="Arial Narrow" w:cs="Arial"/>
        </w:rPr>
      </w:pPr>
    </w:p>
    <w:p w:rsidR="00736EEE" w:rsidRPr="00241793" w:rsidRDefault="00736EEE"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F95E46" w:rsidRPr="00241793" w:rsidRDefault="00F95E46" w:rsidP="00237BAE">
      <w:pPr>
        <w:jc w:val="both"/>
        <w:rPr>
          <w:rFonts w:ascii="Arial Narrow" w:hAnsi="Arial Narrow" w:cs="Arial"/>
          <w:lang w:val="es-ES"/>
        </w:rPr>
      </w:pPr>
    </w:p>
    <w:p w:rsidR="00F95E46" w:rsidRPr="00241793" w:rsidRDefault="00F95E46"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350E50" w:rsidRPr="00241793" w:rsidRDefault="00350E50" w:rsidP="00237BAE">
      <w:pPr>
        <w:jc w:val="both"/>
        <w:rPr>
          <w:rFonts w:ascii="Arial Narrow" w:hAnsi="Arial Narrow" w:cs="Arial"/>
          <w:lang w:val="es-ES"/>
        </w:rPr>
      </w:pPr>
    </w:p>
    <w:p w:rsidR="00FC6D5D" w:rsidRPr="00241793" w:rsidRDefault="00FC6D5D" w:rsidP="00237BAE">
      <w:pPr>
        <w:pStyle w:val="Ttulo1"/>
        <w:rPr>
          <w:rFonts w:ascii="Arial Narrow" w:hAnsi="Arial Narrow"/>
          <w:shadow w:val="0"/>
        </w:rPr>
      </w:pPr>
      <w:bookmarkStart w:id="5" w:name="_Toc337065877"/>
      <w:bookmarkStart w:id="6" w:name="_Toc185953110"/>
      <w:r w:rsidRPr="00241793">
        <w:rPr>
          <w:rFonts w:ascii="Arial Narrow" w:hAnsi="Arial Narrow"/>
          <w:shadow w:val="0"/>
        </w:rPr>
        <w:lastRenderedPageBreak/>
        <w:t>PARTE I</w:t>
      </w:r>
      <w:bookmarkEnd w:id="5"/>
    </w:p>
    <w:p w:rsidR="00FC6D5D" w:rsidRPr="00241793" w:rsidRDefault="00FC6D5D" w:rsidP="00237BAE">
      <w:pPr>
        <w:pStyle w:val="Ttulo1"/>
        <w:rPr>
          <w:rFonts w:ascii="Arial Narrow" w:hAnsi="Arial Narrow"/>
          <w:shadow w:val="0"/>
        </w:rPr>
      </w:pPr>
      <w:bookmarkStart w:id="7" w:name="_Toc337065878"/>
      <w:r w:rsidRPr="00241793">
        <w:rPr>
          <w:rFonts w:ascii="Arial Narrow" w:hAnsi="Arial Narrow"/>
          <w:shadow w:val="0"/>
        </w:rPr>
        <w:t>PROCEDIMIENTOS DE LA LICITACIÓN</w:t>
      </w:r>
      <w:bookmarkEnd w:id="7"/>
    </w:p>
    <w:p w:rsidR="00FC6D5D" w:rsidRPr="00241793" w:rsidRDefault="00FC6D5D" w:rsidP="00237BAE">
      <w:pPr>
        <w:jc w:val="center"/>
        <w:rPr>
          <w:rFonts w:ascii="Arial Narrow" w:hAnsi="Arial Narrow" w:cs="Arial"/>
          <w:b/>
        </w:rPr>
      </w:pPr>
    </w:p>
    <w:p w:rsidR="00FC6D5D" w:rsidRPr="00241793" w:rsidRDefault="00FC6D5D" w:rsidP="00237BAE">
      <w:pPr>
        <w:pStyle w:val="Ttulo2"/>
        <w:rPr>
          <w:rFonts w:ascii="Arial Narrow" w:hAnsi="Arial Narrow"/>
          <w:shadow w:val="0"/>
        </w:rPr>
      </w:pPr>
      <w:bookmarkStart w:id="8" w:name="_Toc337065879"/>
      <w:r w:rsidRPr="00241793">
        <w:rPr>
          <w:rFonts w:ascii="Arial Narrow" w:hAnsi="Arial Narrow"/>
          <w:shadow w:val="0"/>
        </w:rPr>
        <w:t>Sección I</w:t>
      </w:r>
      <w:bookmarkEnd w:id="8"/>
    </w:p>
    <w:p w:rsidR="00FC6D5D" w:rsidRPr="00241793" w:rsidRDefault="00FC6D5D" w:rsidP="00237BAE">
      <w:pPr>
        <w:pStyle w:val="Ttulo2"/>
        <w:rPr>
          <w:rFonts w:ascii="Arial Narrow" w:hAnsi="Arial Narrow"/>
          <w:shadow w:val="0"/>
        </w:rPr>
      </w:pPr>
      <w:bookmarkStart w:id="9" w:name="_Toc337065880"/>
      <w:r w:rsidRPr="00241793">
        <w:rPr>
          <w:rFonts w:ascii="Arial Narrow" w:hAnsi="Arial Narrow"/>
          <w:shadow w:val="0"/>
        </w:rPr>
        <w:t>Instrucciones a los Oferentes (IAO)</w:t>
      </w:r>
      <w:bookmarkEnd w:id="9"/>
    </w:p>
    <w:p w:rsidR="00FC6D5D" w:rsidRPr="00241793" w:rsidRDefault="00FC6D5D" w:rsidP="00237BAE">
      <w:pPr>
        <w:pStyle w:val="Ttulo2"/>
        <w:rPr>
          <w:rFonts w:ascii="Arial Narrow" w:hAnsi="Arial Narrow"/>
          <w:shadow w:val="0"/>
        </w:rPr>
      </w:pPr>
    </w:p>
    <w:p w:rsidR="00124567" w:rsidRDefault="00124567" w:rsidP="00980478">
      <w:pPr>
        <w:pStyle w:val="Ttulo3"/>
        <w:numPr>
          <w:ilvl w:val="1"/>
          <w:numId w:val="30"/>
        </w:numPr>
        <w:spacing w:line="240" w:lineRule="auto"/>
      </w:pPr>
      <w:bookmarkStart w:id="10" w:name="_Toc337065881"/>
      <w:r w:rsidRPr="00241793">
        <w:t>Objetivos y Alcance</w:t>
      </w:r>
      <w:bookmarkEnd w:id="6"/>
      <w:bookmarkEnd w:id="10"/>
    </w:p>
    <w:p w:rsidR="00980478" w:rsidRPr="00980478" w:rsidRDefault="00980478" w:rsidP="00980478">
      <w:pPr>
        <w:rPr>
          <w:lang w:val="es-ES" w:eastAsia="en-US"/>
        </w:rPr>
      </w:pPr>
    </w:p>
    <w:p w:rsidR="00B30E28" w:rsidRDefault="00E63A56" w:rsidP="00237BAE">
      <w:pPr>
        <w:pStyle w:val="NormalWeb"/>
        <w:spacing w:before="0" w:beforeAutospacing="0" w:after="0" w:afterAutospacing="0"/>
        <w:jc w:val="both"/>
        <w:rPr>
          <w:rFonts w:ascii="Arial Narrow" w:hAnsi="Arial Narrow" w:cs="Arial"/>
          <w:lang w:val="es-ES"/>
        </w:rPr>
      </w:pPr>
      <w:r w:rsidRPr="00241793">
        <w:rPr>
          <w:rFonts w:ascii="Arial Narrow" w:hAnsi="Arial Narrow" w:cs="Arial"/>
          <w:lang w:val="es-ES_tradnl"/>
        </w:rPr>
        <w:t>El objetivo del presente documento es establecer el conjunto de cláusulas jurídicas, económicas</w:t>
      </w:r>
      <w:r w:rsidR="00702A44" w:rsidRPr="00241793">
        <w:rPr>
          <w:rFonts w:ascii="Arial Narrow" w:hAnsi="Arial Narrow" w:cs="Arial"/>
          <w:lang w:val="es-ES_tradnl"/>
        </w:rPr>
        <w:t>, técnicas</w:t>
      </w:r>
      <w:r w:rsidRPr="00241793">
        <w:rPr>
          <w:rFonts w:ascii="Arial Narrow" w:hAnsi="Arial Narrow" w:cs="Arial"/>
          <w:lang w:val="es-ES_tradnl"/>
        </w:rPr>
        <w:t xml:space="preserve"> y administrativas, de naturaleza reglamentaria</w:t>
      </w:r>
      <w:r w:rsidR="00F64C44" w:rsidRPr="00241793">
        <w:rPr>
          <w:rFonts w:ascii="Arial Narrow" w:hAnsi="Arial Narrow" w:cs="Arial"/>
          <w:lang w:val="es-ES_tradnl"/>
        </w:rPr>
        <w:t>,</w:t>
      </w:r>
      <w:r w:rsidRPr="00241793">
        <w:rPr>
          <w:rFonts w:ascii="Arial Narrow" w:hAnsi="Arial Narrow" w:cs="Arial"/>
          <w:lang w:val="es-ES_tradnl"/>
        </w:rPr>
        <w:t xml:space="preserve"> por el que se fijan los requisitos, exigencias, facultades, derechos y obligaciones de las personas naturales o jurídicas, nacionales o extranjeras, que deseen participar en </w:t>
      </w:r>
      <w:r w:rsidR="00F72D0B">
        <w:rPr>
          <w:rFonts w:ascii="Arial Narrow" w:hAnsi="Arial Narrow" w:cs="Arial"/>
          <w:lang w:val="es-ES_tradnl"/>
        </w:rPr>
        <w:t>el proceso de urgencia</w:t>
      </w:r>
      <w:r w:rsidR="00F72D0B">
        <w:rPr>
          <w:rFonts w:ascii="Arial Narrow" w:hAnsi="Arial Narrow" w:cs="Arial"/>
          <w:color w:val="990000"/>
          <w:lang w:val="es-ES"/>
        </w:rPr>
        <w:t xml:space="preserve"> </w:t>
      </w:r>
      <w:r w:rsidR="00F72D0B">
        <w:rPr>
          <w:rFonts w:ascii="Arial Narrow" w:hAnsi="Arial Narrow" w:cs="Arial"/>
          <w:lang w:val="es-ES"/>
        </w:rPr>
        <w:t>llevado</w:t>
      </w:r>
      <w:r w:rsidR="00B30E28" w:rsidRPr="00241793">
        <w:rPr>
          <w:rFonts w:ascii="Arial Narrow" w:hAnsi="Arial Narrow" w:cs="Arial"/>
          <w:lang w:val="es-ES"/>
        </w:rPr>
        <w:t xml:space="preserve"> </w:t>
      </w:r>
      <w:r w:rsidR="006A253C" w:rsidRPr="00241793">
        <w:rPr>
          <w:rFonts w:ascii="Arial Narrow" w:hAnsi="Arial Narrow" w:cs="Arial"/>
          <w:lang w:val="es-ES"/>
        </w:rPr>
        <w:t xml:space="preserve">a cabo </w:t>
      </w:r>
      <w:r w:rsidR="00124567" w:rsidRPr="00241793">
        <w:rPr>
          <w:rFonts w:ascii="Arial Narrow" w:hAnsi="Arial Narrow" w:cs="Arial"/>
          <w:lang w:val="es-ES"/>
        </w:rPr>
        <w:t xml:space="preserve">por </w:t>
      </w:r>
      <w:r w:rsidR="00C51C2A" w:rsidRPr="00C51C2A">
        <w:rPr>
          <w:rFonts w:ascii="Arial Narrow" w:hAnsi="Arial Narrow" w:cs="Arial"/>
          <w:b/>
          <w:lang w:val="es-ES"/>
        </w:rPr>
        <w:t>La Corporación del Acueducto y Alcantarillado de Santo Domingo</w:t>
      </w:r>
      <w:r w:rsidR="00C51C2A">
        <w:rPr>
          <w:rFonts w:ascii="Arial Narrow" w:hAnsi="Arial Narrow" w:cs="Arial"/>
          <w:b/>
          <w:lang w:val="es-ES"/>
        </w:rPr>
        <w:t xml:space="preserve"> (CAASD)</w:t>
      </w:r>
      <w:r w:rsidR="00C51C2A">
        <w:rPr>
          <w:rFonts w:ascii="Arial Narrow" w:hAnsi="Arial Narrow" w:cs="Arial"/>
          <w:lang w:val="es-ES"/>
        </w:rPr>
        <w:t xml:space="preserve">, referencia </w:t>
      </w:r>
      <w:r w:rsidR="00C51C2A" w:rsidRPr="00C51C2A">
        <w:rPr>
          <w:rFonts w:ascii="Arial Narrow" w:hAnsi="Arial Narrow" w:cs="Arial"/>
          <w:b/>
          <w:lang w:val="es-ES"/>
        </w:rPr>
        <w:t>CAASD-UR-01-2013</w:t>
      </w:r>
      <w:r w:rsidR="00C51C2A">
        <w:rPr>
          <w:rFonts w:ascii="Arial Narrow" w:hAnsi="Arial Narrow" w:cs="Arial"/>
          <w:lang w:val="es-ES"/>
        </w:rPr>
        <w:t>.</w:t>
      </w:r>
    </w:p>
    <w:p w:rsidR="00C51C2A" w:rsidRPr="00F72D0B" w:rsidRDefault="00C51C2A" w:rsidP="00237BAE">
      <w:pPr>
        <w:pStyle w:val="NormalWeb"/>
        <w:spacing w:before="0" w:beforeAutospacing="0" w:after="0" w:afterAutospacing="0"/>
        <w:jc w:val="both"/>
        <w:rPr>
          <w:rFonts w:ascii="Arial Narrow" w:hAnsi="Arial Narrow" w:cs="Arial"/>
          <w:b/>
          <w:lang w:val="es-ES"/>
        </w:rPr>
      </w:pPr>
    </w:p>
    <w:p w:rsidR="00C51C2A" w:rsidRDefault="00C51C2A" w:rsidP="00237BAE">
      <w:pPr>
        <w:pStyle w:val="NormalWeb"/>
        <w:spacing w:before="0" w:beforeAutospacing="0" w:after="0" w:afterAutospacing="0"/>
        <w:jc w:val="both"/>
        <w:rPr>
          <w:rFonts w:ascii="Arial Narrow" w:hAnsi="Arial Narrow" w:cs="Arial"/>
          <w:lang w:val="es-ES"/>
        </w:rPr>
      </w:pPr>
      <w:r w:rsidRPr="00980478">
        <w:rPr>
          <w:rFonts w:ascii="Arial Narrow" w:hAnsi="Arial Narrow" w:cs="Arial"/>
          <w:lang w:val="es-ES"/>
        </w:rPr>
        <w:t xml:space="preserve">Atendiendo al principio de idoneidad que sirve como base para la selección de los adjudicatarios en los procesos de compras y contrataciones del Estado, </w:t>
      </w:r>
      <w:r w:rsidR="00417C4F" w:rsidRPr="00980478">
        <w:rPr>
          <w:rFonts w:ascii="Arial Narrow" w:hAnsi="Arial Narrow" w:cs="Arial"/>
          <w:lang w:val="es-ES"/>
        </w:rPr>
        <w:t xml:space="preserve">la </w:t>
      </w:r>
      <w:r w:rsidR="00417C4F" w:rsidRPr="00980478">
        <w:rPr>
          <w:rFonts w:ascii="Arial Narrow" w:hAnsi="Arial Narrow" w:cs="Arial"/>
          <w:b/>
          <w:lang w:val="es-ES"/>
        </w:rPr>
        <w:t>CAASD</w:t>
      </w:r>
      <w:r w:rsidR="00417C4F" w:rsidRPr="00980478">
        <w:rPr>
          <w:rFonts w:ascii="Arial Narrow" w:hAnsi="Arial Narrow" w:cs="Arial"/>
          <w:lang w:val="es-ES"/>
        </w:rPr>
        <w:t xml:space="preserve"> se reserva el derecho de</w:t>
      </w:r>
      <w:r w:rsidRPr="00980478">
        <w:rPr>
          <w:rFonts w:ascii="Arial Narrow" w:hAnsi="Arial Narrow" w:cs="Arial"/>
          <w:lang w:val="es-ES"/>
        </w:rPr>
        <w:t xml:space="preserve"> rechazar las ofertas que considere no suplirán </w:t>
      </w:r>
      <w:r w:rsidR="00417C4F" w:rsidRPr="00980478">
        <w:rPr>
          <w:rFonts w:ascii="Arial Narrow" w:hAnsi="Arial Narrow" w:cs="Arial"/>
          <w:lang w:val="es-ES"/>
        </w:rPr>
        <w:t>los requerimientos</w:t>
      </w:r>
      <w:r w:rsidRPr="00980478">
        <w:rPr>
          <w:rFonts w:ascii="Arial Narrow" w:hAnsi="Arial Narrow" w:cs="Arial"/>
          <w:lang w:val="es-ES"/>
        </w:rPr>
        <w:t xml:space="preserve"> </w:t>
      </w:r>
      <w:r w:rsidR="00417C4F" w:rsidRPr="00980478">
        <w:rPr>
          <w:rFonts w:ascii="Arial Narrow" w:hAnsi="Arial Narrow" w:cs="Arial"/>
          <w:lang w:val="es-ES"/>
        </w:rPr>
        <w:t>técnicos y económicos</w:t>
      </w:r>
      <w:r w:rsidRPr="00980478">
        <w:rPr>
          <w:rFonts w:ascii="Arial Narrow" w:hAnsi="Arial Narrow" w:cs="Arial"/>
          <w:lang w:val="es-ES"/>
        </w:rPr>
        <w:t xml:space="preserve"> de las obras objeto del presente procedimiento de urgencia.</w:t>
      </w:r>
    </w:p>
    <w:p w:rsidR="00C51C2A" w:rsidRDefault="00C51C2A" w:rsidP="00237BAE">
      <w:pPr>
        <w:pStyle w:val="NormalWeb"/>
        <w:spacing w:before="0" w:beforeAutospacing="0" w:after="0" w:afterAutospacing="0"/>
        <w:jc w:val="both"/>
        <w:rPr>
          <w:rFonts w:ascii="Arial Narrow" w:hAnsi="Arial Narrow" w:cs="Arial"/>
          <w:lang w:val="es-ES"/>
        </w:rPr>
      </w:pPr>
    </w:p>
    <w:p w:rsidR="00C00C31" w:rsidRPr="00C51C2A" w:rsidRDefault="00C90E41" w:rsidP="00237BAE">
      <w:pPr>
        <w:pStyle w:val="NormalWeb"/>
        <w:spacing w:before="0" w:beforeAutospacing="0" w:after="0" w:afterAutospacing="0"/>
        <w:jc w:val="both"/>
        <w:rPr>
          <w:rFonts w:ascii="Arial Narrow" w:hAnsi="Arial Narrow" w:cs="Arial"/>
          <w:u w:val="single"/>
          <w:lang w:val="es-ES"/>
        </w:rPr>
      </w:pPr>
      <w:r w:rsidRPr="00C51C2A">
        <w:rPr>
          <w:rFonts w:ascii="Arial Narrow" w:hAnsi="Arial Narrow" w:cs="Arial"/>
          <w:u w:val="single"/>
          <w:lang w:val="es-ES"/>
        </w:rPr>
        <w:t>Este documento constituye</w:t>
      </w:r>
      <w:r w:rsidR="00124567" w:rsidRPr="00C51C2A">
        <w:rPr>
          <w:rFonts w:ascii="Arial Narrow" w:hAnsi="Arial Narrow" w:cs="Arial"/>
          <w:u w:val="single"/>
          <w:lang w:val="es-ES"/>
        </w:rPr>
        <w:t xml:space="preserve"> la base para la preparación de </w:t>
      </w:r>
      <w:r w:rsidR="00F64C44" w:rsidRPr="00C51C2A">
        <w:rPr>
          <w:rFonts w:ascii="Arial Narrow" w:hAnsi="Arial Narrow" w:cs="Arial"/>
          <w:u w:val="single"/>
          <w:lang w:val="es-ES"/>
        </w:rPr>
        <w:t>las</w:t>
      </w:r>
      <w:r w:rsidR="006E14F7" w:rsidRPr="00C51C2A">
        <w:rPr>
          <w:rFonts w:ascii="Arial Narrow" w:hAnsi="Arial Narrow" w:cs="Arial"/>
          <w:u w:val="single"/>
          <w:lang w:val="es-ES"/>
        </w:rPr>
        <w:t xml:space="preserve"> Ofertas. </w:t>
      </w:r>
      <w:r w:rsidR="00124567" w:rsidRPr="00C51C2A">
        <w:rPr>
          <w:rFonts w:ascii="Arial Narrow" w:hAnsi="Arial Narrow" w:cs="Arial"/>
          <w:u w:val="single"/>
          <w:lang w:val="es-ES"/>
        </w:rPr>
        <w:t xml:space="preserve">Si </w:t>
      </w:r>
      <w:r w:rsidR="00766026" w:rsidRPr="00C51C2A">
        <w:rPr>
          <w:rFonts w:ascii="Arial Narrow" w:hAnsi="Arial Narrow" w:cs="Arial"/>
          <w:u w:val="single"/>
          <w:lang w:val="es-ES"/>
        </w:rPr>
        <w:t>el</w:t>
      </w:r>
      <w:r w:rsidR="00124567" w:rsidRPr="00C51C2A">
        <w:rPr>
          <w:rFonts w:ascii="Arial Narrow" w:hAnsi="Arial Narrow" w:cs="Arial"/>
          <w:u w:val="single"/>
          <w:lang w:val="es-ES"/>
        </w:rPr>
        <w:t xml:space="preserve"> Oferente</w:t>
      </w:r>
      <w:r w:rsidR="00F64C44" w:rsidRPr="00C51C2A">
        <w:rPr>
          <w:rFonts w:ascii="Arial Narrow" w:hAnsi="Arial Narrow" w:cs="Arial"/>
          <w:u w:val="single"/>
          <w:lang w:val="es-ES"/>
        </w:rPr>
        <w:t>/Proponente</w:t>
      </w:r>
      <w:r w:rsidR="00124567" w:rsidRPr="00C51C2A">
        <w:rPr>
          <w:rFonts w:ascii="Arial Narrow" w:hAnsi="Arial Narrow" w:cs="Arial"/>
          <w:u w:val="single"/>
          <w:lang w:val="es-ES"/>
        </w:rPr>
        <w:t xml:space="preserve"> omite suministrar alguna parte de la información requerida en </w:t>
      </w:r>
      <w:r w:rsidR="00F64C44" w:rsidRPr="00C51C2A">
        <w:rPr>
          <w:rFonts w:ascii="Arial Narrow" w:hAnsi="Arial Narrow" w:cs="Arial"/>
          <w:u w:val="single"/>
          <w:lang w:val="es-ES"/>
        </w:rPr>
        <w:t>el presente Pliego</w:t>
      </w:r>
      <w:r w:rsidR="00124567" w:rsidRPr="00C51C2A">
        <w:rPr>
          <w:rFonts w:ascii="Arial Narrow" w:hAnsi="Arial Narrow" w:cs="Arial"/>
          <w:u w:val="single"/>
          <w:lang w:val="es-ES"/>
        </w:rPr>
        <w:t xml:space="preserve"> de Condiciones</w:t>
      </w:r>
      <w:r w:rsidR="002F548E" w:rsidRPr="00C51C2A">
        <w:rPr>
          <w:rFonts w:ascii="Arial Narrow" w:hAnsi="Arial Narrow" w:cs="Arial"/>
          <w:u w:val="single"/>
          <w:lang w:val="es-ES"/>
        </w:rPr>
        <w:t xml:space="preserve"> Específicas</w:t>
      </w:r>
      <w:r w:rsidR="00124567" w:rsidRPr="00C51C2A">
        <w:rPr>
          <w:rFonts w:ascii="Arial Narrow" w:hAnsi="Arial Narrow" w:cs="Arial"/>
          <w:u w:val="single"/>
          <w:lang w:val="es-ES"/>
        </w:rPr>
        <w:t xml:space="preserve"> o presenta u</w:t>
      </w:r>
      <w:r w:rsidR="009F5DC9" w:rsidRPr="00C51C2A">
        <w:rPr>
          <w:rFonts w:ascii="Arial Narrow" w:hAnsi="Arial Narrow" w:cs="Arial"/>
          <w:u w:val="single"/>
          <w:lang w:val="es-ES"/>
        </w:rPr>
        <w:t xml:space="preserve">na información que no se ajuste </w:t>
      </w:r>
      <w:r w:rsidR="00124567" w:rsidRPr="00C51C2A">
        <w:rPr>
          <w:rFonts w:ascii="Arial Narrow" w:hAnsi="Arial Narrow" w:cs="Arial"/>
          <w:u w:val="single"/>
          <w:lang w:val="es-ES"/>
        </w:rPr>
        <w:t xml:space="preserve">sustancialmente en todos sus aspectos </w:t>
      </w:r>
      <w:r w:rsidR="00766026" w:rsidRPr="00C51C2A">
        <w:rPr>
          <w:rFonts w:ascii="Arial Narrow" w:hAnsi="Arial Narrow" w:cs="Arial"/>
          <w:u w:val="single"/>
          <w:lang w:val="es-ES"/>
        </w:rPr>
        <w:t>al mismo</w:t>
      </w:r>
      <w:r w:rsidR="00124567" w:rsidRPr="00C51C2A">
        <w:rPr>
          <w:rFonts w:ascii="Arial Narrow" w:hAnsi="Arial Narrow" w:cs="Arial"/>
          <w:u w:val="single"/>
          <w:lang w:val="es-ES"/>
        </w:rPr>
        <w:t xml:space="preserve">, el riesgo estará a su cargo y el resultado </w:t>
      </w:r>
      <w:r w:rsidR="00B95938" w:rsidRPr="00C51C2A">
        <w:rPr>
          <w:rFonts w:ascii="Arial Narrow" w:hAnsi="Arial Narrow" w:cs="Arial"/>
          <w:u w:val="single"/>
          <w:lang w:val="es-ES"/>
        </w:rPr>
        <w:t>podrá ser</w:t>
      </w:r>
      <w:r w:rsidR="00124567" w:rsidRPr="00C51C2A">
        <w:rPr>
          <w:rFonts w:ascii="Arial Narrow" w:hAnsi="Arial Narrow" w:cs="Arial"/>
          <w:u w:val="single"/>
          <w:lang w:val="es-ES"/>
        </w:rPr>
        <w:t xml:space="preserve"> el rechazo de su Propuesta.</w:t>
      </w:r>
      <w:r w:rsidR="00C51C2A" w:rsidRPr="00C51C2A">
        <w:rPr>
          <w:rFonts w:ascii="Arial Narrow" w:hAnsi="Arial Narrow" w:cs="Arial"/>
          <w:u w:val="single"/>
          <w:lang w:val="es-ES"/>
        </w:rPr>
        <w:t xml:space="preserve"> </w:t>
      </w:r>
    </w:p>
    <w:p w:rsidR="009F5DC9" w:rsidRPr="00241793" w:rsidRDefault="009F5DC9" w:rsidP="00237BAE">
      <w:pPr>
        <w:pStyle w:val="NormalWeb"/>
        <w:spacing w:before="0" w:beforeAutospacing="0" w:after="0" w:afterAutospacing="0"/>
        <w:jc w:val="both"/>
        <w:rPr>
          <w:rFonts w:ascii="Arial Narrow" w:hAnsi="Arial Narrow" w:cs="Arial"/>
          <w:lang w:val="es-ES"/>
        </w:rPr>
      </w:pPr>
    </w:p>
    <w:p w:rsidR="00DE3D5C" w:rsidRDefault="00DE3D5C" w:rsidP="00980478">
      <w:pPr>
        <w:pStyle w:val="Ttulo3"/>
        <w:numPr>
          <w:ilvl w:val="1"/>
          <w:numId w:val="30"/>
        </w:numPr>
        <w:spacing w:line="240" w:lineRule="auto"/>
      </w:pPr>
      <w:bookmarkStart w:id="11" w:name="_Toc185953111"/>
      <w:bookmarkStart w:id="12" w:name="_Toc337065882"/>
      <w:r w:rsidRPr="00241793">
        <w:t>Definiciones e Interpretaciones</w:t>
      </w:r>
      <w:bookmarkEnd w:id="11"/>
      <w:bookmarkEnd w:id="12"/>
    </w:p>
    <w:p w:rsidR="00980478" w:rsidRPr="00980478" w:rsidRDefault="00980478" w:rsidP="00980478">
      <w:pPr>
        <w:pStyle w:val="Prrafodelista"/>
        <w:ind w:left="375"/>
        <w:rPr>
          <w:lang w:val="es-ES" w:eastAsia="en-US"/>
        </w:rPr>
      </w:pPr>
    </w:p>
    <w:p w:rsidR="006E14F7" w:rsidRPr="00241793" w:rsidRDefault="006E14F7" w:rsidP="00237BAE">
      <w:pPr>
        <w:jc w:val="both"/>
        <w:rPr>
          <w:rFonts w:ascii="Arial Narrow" w:hAnsi="Arial Narrow" w:cs="Arial"/>
        </w:rPr>
      </w:pPr>
      <w:r w:rsidRPr="00241793">
        <w:rPr>
          <w:rFonts w:ascii="Arial Narrow" w:hAnsi="Arial Narrow" w:cs="Arial"/>
        </w:rPr>
        <w:t>A los efectos de este Pliego de Condiciones Específicas, las palabras y expresiones que se inician con letra mayúscula y que se citan a continuación tienen el siguiente significado:</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Adjudicatario</w:t>
      </w:r>
      <w:r w:rsidRPr="00241793">
        <w:rPr>
          <w:rFonts w:ascii="Arial Narrow" w:hAnsi="Arial Narrow" w:cs="Arial"/>
        </w:rPr>
        <w:t>: Oferente/Proponente a quien se le adjudica el Contrato.</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Agentes Autorizados</w:t>
      </w:r>
      <w:r w:rsidRPr="00241793">
        <w:rPr>
          <w:rFonts w:ascii="Arial Narrow" w:hAnsi="Arial Narrow" w:cs="Arial"/>
          <w:u w:val="single"/>
        </w:rPr>
        <w:t>:</w:t>
      </w:r>
      <w:r w:rsidRPr="00241793">
        <w:rPr>
          <w:rFonts w:ascii="Arial Narrow" w:hAnsi="Arial Narrow" w:cs="Arial"/>
        </w:rPr>
        <w:t xml:space="preserve"> Personas naturales designadas como tales por los Oferentes/Proponentes a los fines de realizar en nombre de ellos determinados trámites en el proceso. </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Análisis de Costo</w:t>
      </w:r>
      <w:r w:rsidRPr="00241793">
        <w:rPr>
          <w:rFonts w:ascii="Arial Narrow" w:hAnsi="Arial Narrow" w:cs="Arial"/>
          <w:b/>
        </w:rPr>
        <w:t>:</w:t>
      </w:r>
      <w:r w:rsidRPr="00241793">
        <w:rPr>
          <w:rFonts w:ascii="Arial Narrow" w:hAnsi="Arial Narrow" w:cs="Arial"/>
        </w:rPr>
        <w:t xml:space="preserve"> Análisis del Precio de los puntos de partida.</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Bienes</w:t>
      </w:r>
      <w:r w:rsidRPr="00241793">
        <w:rPr>
          <w:rFonts w:ascii="Arial Narrow" w:hAnsi="Arial Narrow" w:cs="Arial"/>
          <w:u w:val="single"/>
        </w:rPr>
        <w:t>:</w:t>
      </w:r>
      <w:r w:rsidRPr="00241793">
        <w:rPr>
          <w:rFonts w:ascii="Arial Narrow" w:hAnsi="Arial Narrow" w:cs="Arial"/>
        </w:rPr>
        <w:t xml:space="preserve"> Equipos que El Oferente está obligado a suministrar a la Entidad Contratante, según las exigencias del presente Pliego de Condiciones Específicas. </w:t>
      </w:r>
    </w:p>
    <w:p w:rsidR="006E14F7" w:rsidRPr="00241793" w:rsidRDefault="006E14F7" w:rsidP="00237BAE">
      <w:pPr>
        <w:pStyle w:val="Textoindependiente3"/>
        <w:rPr>
          <w:rFonts w:ascii="Arial Narrow" w:hAnsi="Arial Narrow" w:cs="Arial"/>
          <w:sz w:val="24"/>
          <w:szCs w:val="24"/>
        </w:rPr>
      </w:pPr>
    </w:p>
    <w:p w:rsidR="006E14F7" w:rsidRPr="00241793" w:rsidRDefault="006E14F7" w:rsidP="00237BAE">
      <w:pPr>
        <w:jc w:val="both"/>
        <w:rPr>
          <w:rFonts w:ascii="Arial Narrow" w:hAnsi="Arial Narrow" w:cs="Arial"/>
        </w:rPr>
      </w:pPr>
      <w:r w:rsidRPr="00241793">
        <w:rPr>
          <w:rFonts w:ascii="Arial Narrow" w:hAnsi="Arial Narrow" w:cs="Arial"/>
          <w:b/>
          <w:u w:val="single"/>
        </w:rPr>
        <w:t>Caso Fortuito</w:t>
      </w:r>
      <w:r w:rsidRPr="00241793">
        <w:rPr>
          <w:rFonts w:ascii="Arial Narrow" w:hAnsi="Arial Narrow" w:cs="Arial"/>
        </w:rPr>
        <w:t>: Acontecimiento que no ha podido preverse, o que previsto no ha podido evitarse, por ser extraño a la voluntad de las personas.</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Certificado de Recepción Definitiva</w:t>
      </w:r>
      <w:r w:rsidRPr="00241793">
        <w:rPr>
          <w:rFonts w:ascii="Arial Narrow" w:hAnsi="Arial Narrow" w:cs="Arial"/>
          <w:b/>
        </w:rPr>
        <w:t>:</w:t>
      </w:r>
      <w:r w:rsidRPr="00241793">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lastRenderedPageBreak/>
        <w:t>Circular</w:t>
      </w:r>
      <w:r w:rsidRPr="00241793">
        <w:rPr>
          <w:rFonts w:ascii="Arial Narrow" w:hAnsi="Arial Narrow" w:cs="Arial"/>
          <w:u w:val="single"/>
        </w:rPr>
        <w:t>:</w:t>
      </w:r>
      <w:r w:rsidRPr="00241793">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rsidR="006E14F7" w:rsidRPr="00241793" w:rsidRDefault="006E14F7" w:rsidP="00237BAE">
      <w:pPr>
        <w:jc w:val="both"/>
        <w:rPr>
          <w:rFonts w:ascii="Arial Narrow" w:hAnsi="Arial Narrow" w:cs="Arial"/>
        </w:rPr>
      </w:pPr>
    </w:p>
    <w:p w:rsidR="00E17F85" w:rsidRPr="00241793" w:rsidRDefault="00E17F85" w:rsidP="00E17F85">
      <w:pPr>
        <w:jc w:val="both"/>
        <w:rPr>
          <w:rFonts w:ascii="Arial Narrow" w:hAnsi="Arial Narrow" w:cs="Arial"/>
          <w:lang w:val="es-ES"/>
        </w:rPr>
      </w:pPr>
      <w:r w:rsidRPr="00241793">
        <w:rPr>
          <w:rFonts w:ascii="Arial Narrow" w:hAnsi="Arial Narrow" w:cs="Arial"/>
          <w:b/>
          <w:u w:val="single"/>
          <w:lang w:val="es-ES"/>
        </w:rPr>
        <w:t>Comité de Compras y Contrataciones</w:t>
      </w:r>
      <w:r w:rsidRPr="00241793">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6E14F7" w:rsidRPr="00241793" w:rsidRDefault="006E14F7" w:rsidP="00237BAE">
      <w:pPr>
        <w:jc w:val="both"/>
        <w:rPr>
          <w:rFonts w:ascii="Arial Narrow" w:hAnsi="Arial Narrow" w:cs="Arial"/>
          <w:lang w:val="es-ES"/>
        </w:rPr>
      </w:pPr>
    </w:p>
    <w:p w:rsidR="006E14F7" w:rsidRPr="00241793" w:rsidRDefault="006E14F7" w:rsidP="00237BAE">
      <w:pPr>
        <w:jc w:val="both"/>
        <w:rPr>
          <w:rFonts w:ascii="Arial Narrow" w:hAnsi="Arial Narrow" w:cs="Arial"/>
        </w:rPr>
      </w:pPr>
      <w:r w:rsidRPr="00241793">
        <w:rPr>
          <w:rFonts w:ascii="Arial Narrow" w:hAnsi="Arial Narrow" w:cs="Arial"/>
          <w:b/>
          <w:u w:val="single"/>
        </w:rPr>
        <w:t>Compromiso de Confidencialidad</w:t>
      </w:r>
      <w:r w:rsidRPr="00241793">
        <w:rPr>
          <w:rFonts w:ascii="Arial Narrow" w:hAnsi="Arial Narrow" w:cs="Arial"/>
          <w:u w:val="single"/>
        </w:rPr>
        <w:t>:</w:t>
      </w:r>
      <w:r w:rsidRPr="00241793">
        <w:rPr>
          <w:rFonts w:ascii="Arial Narrow" w:hAnsi="Arial Narrow" w:cs="Arial"/>
        </w:rPr>
        <w:t xml:space="preserve"> Documento suscrito por el Oferente/Proponente para recibir información de la Licitación.</w:t>
      </w:r>
    </w:p>
    <w:p w:rsidR="006E14F7" w:rsidRPr="00241793" w:rsidRDefault="006E14F7" w:rsidP="00237BAE">
      <w:pPr>
        <w:ind w:left="1440"/>
        <w:jc w:val="both"/>
        <w:rPr>
          <w:rFonts w:ascii="Arial Narrow" w:hAnsi="Arial Narrow" w:cs="Arial"/>
        </w:rPr>
      </w:pPr>
    </w:p>
    <w:p w:rsidR="00E03541" w:rsidRPr="00241793" w:rsidRDefault="00E03541" w:rsidP="00E03541">
      <w:pPr>
        <w:jc w:val="both"/>
        <w:rPr>
          <w:rFonts w:ascii="Arial Narrow" w:hAnsi="Arial Narrow" w:cs="Arial"/>
        </w:rPr>
      </w:pPr>
      <w:r w:rsidRPr="00241793">
        <w:rPr>
          <w:rFonts w:ascii="Arial Narrow" w:hAnsi="Arial Narrow" w:cs="Arial"/>
          <w:b/>
          <w:bCs/>
          <w:u w:val="single"/>
        </w:rPr>
        <w:t>Consorcio:</w:t>
      </w:r>
      <w:r w:rsidRPr="00241793">
        <w:rPr>
          <w:rFonts w:ascii="Arial Narrow" w:hAnsi="Arial Narrow" w:cs="Arial"/>
        </w:rPr>
        <w:t xml:space="preserve"> Asociación de personas jurídicas que no constituyen un ente con personalidad jurídica independiente y que se establece con el objeto de participar en la Licitación.</w:t>
      </w:r>
    </w:p>
    <w:p w:rsidR="006E14F7" w:rsidRPr="00241793" w:rsidRDefault="006E14F7" w:rsidP="00237BAE">
      <w:pPr>
        <w:ind w:left="1440"/>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Consulta</w:t>
      </w:r>
      <w:r w:rsidRPr="00241793">
        <w:rPr>
          <w:rFonts w:ascii="Arial Narrow" w:hAnsi="Arial Narrow" w:cs="Arial"/>
          <w:u w:val="single"/>
        </w:rPr>
        <w:t>:</w:t>
      </w:r>
      <w:r w:rsidRPr="00241793">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color w:val="000000"/>
          <w:u w:val="single"/>
        </w:rPr>
        <w:t>Contrato</w:t>
      </w:r>
      <w:r w:rsidRPr="00241793">
        <w:rPr>
          <w:rFonts w:ascii="Arial Narrow" w:hAnsi="Arial Narrow" w:cs="Arial"/>
          <w:color w:val="000000"/>
        </w:rPr>
        <w:t>: Documento suscrito entre la institución y el Adjudicatario elaborado de conformidad con los requerimientos establecidos en el  Pliego de Condiciones Específicas y en la Ley</w:t>
      </w:r>
      <w:r w:rsidR="00E03541" w:rsidRPr="00241793">
        <w:rPr>
          <w:rFonts w:ascii="Arial Narrow" w:hAnsi="Arial Narrow" w:cs="Arial"/>
          <w:color w:val="000000"/>
        </w:rPr>
        <w:t>.</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Contratista</w:t>
      </w:r>
      <w:r w:rsidRPr="00241793">
        <w:rPr>
          <w:rFonts w:ascii="Arial Narrow" w:hAnsi="Arial Narrow" w:cs="Arial"/>
          <w:u w:val="single"/>
        </w:rPr>
        <w:t>:</w:t>
      </w:r>
      <w:r w:rsidRPr="00241793">
        <w:rPr>
          <w:rFonts w:ascii="Arial Narrow" w:hAnsi="Arial Narrow" w:cs="Arial"/>
        </w:rPr>
        <w:t xml:space="preserve"> Oferente/Proponente que habiendo participado en la Licitación Pública Nacional, resulta adjudicatario del Contrato de acuerdo al Pliego de Condiciones Específicas.</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bCs/>
          <w:u w:val="single"/>
        </w:rPr>
        <w:t>Credenciales:</w:t>
      </w:r>
      <w:r w:rsidRPr="00241793">
        <w:rPr>
          <w:rFonts w:ascii="Arial Narrow" w:hAnsi="Arial Narrow" w:cs="Arial"/>
        </w:rPr>
        <w:t xml:space="preserve"> Documentos que un Oferente/Proponente presenta en la forma establecida en el Pliego de Condiciones Específica, para ser evaluados y calificados por el Comité de </w:t>
      </w:r>
      <w:r w:rsidR="00E03541" w:rsidRPr="00241793">
        <w:rPr>
          <w:rFonts w:ascii="Arial Narrow" w:hAnsi="Arial Narrow" w:cs="Arial"/>
        </w:rPr>
        <w:t>Compras y Contrataciones</w:t>
      </w:r>
      <w:r w:rsidRPr="00241793">
        <w:rPr>
          <w:rFonts w:ascii="Arial Narrow" w:hAnsi="Arial Narrow" w:cs="Arial"/>
        </w:rPr>
        <w:t xml:space="preserve"> con el fin de seleccionar los Proponentes Habilitados, para participar en el proceso de Licitación. </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bCs/>
          <w:u w:val="single"/>
        </w:rPr>
        <w:t>Cronograma de Actividades</w:t>
      </w:r>
      <w:r w:rsidRPr="00241793">
        <w:rPr>
          <w:rFonts w:ascii="Arial Narrow" w:hAnsi="Arial Narrow" w:cs="Arial"/>
          <w:b/>
          <w:bCs/>
        </w:rPr>
        <w:t xml:space="preserve">: </w:t>
      </w:r>
      <w:r w:rsidRPr="00241793">
        <w:rPr>
          <w:rFonts w:ascii="Arial Narrow" w:hAnsi="Arial Narrow" w:cs="Arial"/>
        </w:rPr>
        <w:t>Cronología del Proceso de Licitaciones.</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Cronograma de Ejecución</w:t>
      </w:r>
      <w:r w:rsidRPr="00241793">
        <w:rPr>
          <w:rFonts w:ascii="Arial Narrow" w:hAnsi="Arial Narrow" w:cs="Arial"/>
          <w:u w:val="single"/>
        </w:rPr>
        <w:t>:</w:t>
      </w:r>
      <w:r w:rsidRPr="00241793">
        <w:rPr>
          <w:rFonts w:ascii="Arial Narrow" w:hAnsi="Arial Narrow" w:cs="Arial"/>
        </w:rPr>
        <w:t xml:space="preserve"> Documento que contiene el Cronograma de Ejecución de las actividades y el Plan de Trabajo para entrega de la Obra objeto de la Licitación.</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Desglose de Precios Unitarios</w:t>
      </w:r>
      <w:r w:rsidRPr="00241793">
        <w:rPr>
          <w:rFonts w:ascii="Arial Narrow" w:hAnsi="Arial Narrow" w:cs="Arial"/>
          <w:b/>
        </w:rPr>
        <w:t>:</w:t>
      </w:r>
      <w:r w:rsidRPr="00241793">
        <w:rPr>
          <w:rFonts w:ascii="Arial Narrow" w:hAnsi="Arial Narrow" w:cs="Arial"/>
        </w:rPr>
        <w:t xml:space="preserve"> La lista detallada de tarifas y precios que muestren la composición de cada uno de los precios de las partidas que intervienen en el Presupuesto Detallado.</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Diseño Arquitectónico:</w:t>
      </w:r>
      <w:r w:rsidRPr="00241793">
        <w:rPr>
          <w:rFonts w:ascii="Arial Narrow" w:hAnsi="Arial Narrow" w:cs="Arial"/>
        </w:rPr>
        <w:t xml:space="preserve"> Conforme a los planos de construcción y las Especificaciones Técnicas.</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Empresa Vinculada</w:t>
      </w:r>
      <w:r w:rsidRPr="00241793">
        <w:rPr>
          <w:rFonts w:ascii="Arial Narrow" w:hAnsi="Arial Narrow" w:cs="Arial"/>
          <w:u w:val="single"/>
        </w:rPr>
        <w:t>:</w:t>
      </w:r>
      <w:r w:rsidRPr="00241793">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lastRenderedPageBreak/>
        <w:t>Emplazamiento</w:t>
      </w:r>
      <w:r w:rsidRPr="00241793">
        <w:rPr>
          <w:rFonts w:ascii="Arial Narrow" w:hAnsi="Arial Narrow" w:cs="Arial"/>
        </w:rPr>
        <w:t xml:space="preserve">: Los terrenos proporcionados por </w:t>
      </w:r>
      <w:r w:rsidR="00B95938" w:rsidRPr="00241793">
        <w:rPr>
          <w:rFonts w:ascii="Arial Narrow" w:hAnsi="Arial Narrow" w:cs="Arial"/>
        </w:rPr>
        <w:t>la Entidad Contratante</w:t>
      </w:r>
      <w:r w:rsidRPr="00241793">
        <w:rPr>
          <w:rFonts w:ascii="Arial Narrow" w:hAnsi="Arial Narrow" w:cs="Arial"/>
        </w:rPr>
        <w:t xml:space="preserve">, en </w:t>
      </w:r>
      <w:r w:rsidR="00B95938" w:rsidRPr="00241793">
        <w:rPr>
          <w:rFonts w:ascii="Arial Narrow" w:hAnsi="Arial Narrow" w:cs="Arial"/>
        </w:rPr>
        <w:t>los cuales</w:t>
      </w:r>
      <w:r w:rsidRPr="00241793">
        <w:rPr>
          <w:rFonts w:ascii="Arial Narrow" w:hAnsi="Arial Narrow" w:cs="Arial"/>
        </w:rPr>
        <w:t xml:space="preserve"> debe ejecutarse la Obra, y otros lugares que citados en el Contrato formen parte del emplazamiento.</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lang w:val="es-ES"/>
        </w:rPr>
      </w:pPr>
      <w:r w:rsidRPr="00241793">
        <w:rPr>
          <w:rFonts w:ascii="Arial Narrow" w:hAnsi="Arial Narrow" w:cs="Arial"/>
          <w:b/>
          <w:bCs/>
          <w:u w:val="single"/>
          <w:lang w:val="es-ES"/>
        </w:rPr>
        <w:t>Entidad Contratante</w:t>
      </w:r>
      <w:r w:rsidRPr="00241793">
        <w:rPr>
          <w:rFonts w:ascii="Arial Narrow" w:hAnsi="Arial Narrow" w:cs="Arial"/>
          <w:b/>
          <w:bCs/>
          <w:lang w:val="es-ES"/>
        </w:rPr>
        <w:t>:</w:t>
      </w:r>
      <w:r w:rsidRPr="00241793">
        <w:rPr>
          <w:rFonts w:ascii="Arial Narrow" w:hAnsi="Arial Narrow" w:cs="Arial"/>
          <w:lang w:val="es-ES"/>
        </w:rPr>
        <w:t xml:space="preserve"> El organismo, órgano o dependencia del sector público, del ámbito de aplicación de la Ley 340-06, que ha llevado a cabo un proceso contractual y celebra un Contrato.</w:t>
      </w:r>
    </w:p>
    <w:p w:rsidR="006E14F7" w:rsidRPr="00241793" w:rsidRDefault="006E14F7" w:rsidP="00237BAE">
      <w:pPr>
        <w:jc w:val="both"/>
        <w:rPr>
          <w:rFonts w:ascii="Arial Narrow" w:hAnsi="Arial Narrow" w:cs="Arial"/>
          <w:b/>
          <w:bCs/>
          <w:u w:val="single"/>
        </w:rPr>
      </w:pPr>
    </w:p>
    <w:p w:rsidR="006E14F7" w:rsidRPr="00241793" w:rsidRDefault="006E14F7" w:rsidP="00237BAE">
      <w:pPr>
        <w:jc w:val="both"/>
        <w:rPr>
          <w:rFonts w:ascii="Arial Narrow" w:hAnsi="Arial Narrow" w:cs="Arial"/>
        </w:rPr>
      </w:pPr>
      <w:r w:rsidRPr="00241793">
        <w:rPr>
          <w:rFonts w:ascii="Arial Narrow" w:hAnsi="Arial Narrow" w:cs="Arial"/>
          <w:b/>
          <w:bCs/>
          <w:u w:val="single"/>
        </w:rPr>
        <w:t>Estado:</w:t>
      </w:r>
      <w:r w:rsidRPr="00241793">
        <w:rPr>
          <w:rFonts w:ascii="Arial Narrow" w:hAnsi="Arial Narrow" w:cs="Arial"/>
        </w:rPr>
        <w:t xml:space="preserve"> Estado Dominicano.</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Enmienda</w:t>
      </w:r>
      <w:r w:rsidRPr="00241793">
        <w:rPr>
          <w:rFonts w:ascii="Arial Narrow" w:hAnsi="Arial Narrow" w:cs="Arial"/>
          <w:u w:val="single"/>
        </w:rPr>
        <w:t>:</w:t>
      </w:r>
      <w:r w:rsidRPr="00241793">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los  Oferentes/Proponentes.</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Especificaciones Técnicas</w:t>
      </w:r>
      <w:r w:rsidRPr="00241793">
        <w:rPr>
          <w:rFonts w:ascii="Arial Narrow" w:hAnsi="Arial Narrow" w:cs="Arial"/>
          <w:b/>
        </w:rPr>
        <w:t>:</w:t>
      </w:r>
      <w:r w:rsidRPr="00241793">
        <w:rPr>
          <w:rFonts w:ascii="Arial Narrow" w:hAnsi="Arial Narrow" w:cs="Arial"/>
        </w:rPr>
        <w:t xml:space="preserve"> Documentos contentivos de las Especificaciones Técnicas requeridas. </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lang w:val="es-MX"/>
        </w:rPr>
        <w:t>Fuerza Mayor</w:t>
      </w:r>
      <w:r w:rsidRPr="00241793">
        <w:rPr>
          <w:rFonts w:ascii="Arial Narrow" w:hAnsi="Arial Narrow" w:cs="Arial"/>
          <w:u w:val="single"/>
          <w:lang w:val="es-MX"/>
        </w:rPr>
        <w:t>:</w:t>
      </w:r>
      <w:r w:rsidRPr="00241793">
        <w:rPr>
          <w:rFonts w:ascii="Arial Narrow" w:hAnsi="Arial Narrow" w:cs="Arial"/>
          <w:lang w:val="es-MX"/>
        </w:rPr>
        <w:t xml:space="preserve"> Cualquier evento o situación</w:t>
      </w:r>
      <w:r w:rsidRPr="00241793">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accidentes, catástrofes, inundaciones y otras perturbaciones ambientales mayores, condiciones severas e inusuales del tiempo</w:t>
      </w:r>
      <w:r w:rsidR="00B95938" w:rsidRPr="00241793">
        <w:rPr>
          <w:rFonts w:ascii="Arial Narrow" w:hAnsi="Arial Narrow" w:cs="Arial"/>
        </w:rPr>
        <w:t>.</w:t>
      </w:r>
    </w:p>
    <w:p w:rsidR="00B95938" w:rsidRPr="00241793" w:rsidRDefault="00B95938" w:rsidP="00237BAE">
      <w:pPr>
        <w:jc w:val="both"/>
        <w:rPr>
          <w:rFonts w:ascii="Arial Narrow" w:hAnsi="Arial Narrow" w:cs="Arial"/>
        </w:rPr>
      </w:pPr>
    </w:p>
    <w:p w:rsidR="006E14F7" w:rsidRPr="00241793" w:rsidRDefault="006E14F7" w:rsidP="00237BAE">
      <w:pPr>
        <w:jc w:val="both"/>
        <w:rPr>
          <w:rFonts w:ascii="Arial Narrow" w:hAnsi="Arial Narrow" w:cs="Arial"/>
          <w:lang w:val="es-ES"/>
        </w:rPr>
      </w:pPr>
      <w:r w:rsidRPr="00241793">
        <w:rPr>
          <w:rFonts w:ascii="Arial Narrow" w:hAnsi="Arial Narrow" w:cs="Arial"/>
          <w:b/>
          <w:u w:val="single"/>
          <w:lang w:val="es-ES"/>
        </w:rPr>
        <w:t>Interesado</w:t>
      </w:r>
      <w:r w:rsidRPr="00241793">
        <w:rPr>
          <w:rFonts w:ascii="Arial Narrow" w:hAnsi="Arial Narrow" w:cs="Arial"/>
          <w:b/>
          <w:lang w:val="es-ES"/>
        </w:rPr>
        <w:t xml:space="preserve">: </w:t>
      </w:r>
      <w:r w:rsidRPr="00241793">
        <w:rPr>
          <w:rFonts w:ascii="Arial Narrow" w:hAnsi="Arial Narrow" w:cs="Arial"/>
          <w:lang w:val="es-ES"/>
        </w:rPr>
        <w:t>Cualquier persona natural o jurídica que tenga interés en cualquier procedimiento de contratación que se esté llevando a cabo.</w:t>
      </w:r>
    </w:p>
    <w:p w:rsidR="003C7F7B" w:rsidRPr="00241793" w:rsidRDefault="003C7F7B" w:rsidP="00237BAE">
      <w:pPr>
        <w:jc w:val="both"/>
        <w:rPr>
          <w:rFonts w:ascii="Arial Narrow" w:hAnsi="Arial Narrow" w:cs="Arial"/>
          <w:lang w:val="es-ES"/>
        </w:rPr>
      </w:pPr>
    </w:p>
    <w:p w:rsidR="003C7F7B" w:rsidRPr="00241793" w:rsidRDefault="003C7F7B" w:rsidP="00237BAE">
      <w:pPr>
        <w:autoSpaceDE w:val="0"/>
        <w:autoSpaceDN w:val="0"/>
        <w:jc w:val="both"/>
        <w:rPr>
          <w:rFonts w:ascii="Arial Narrow" w:hAnsi="Arial Narrow"/>
          <w:b/>
          <w:spacing w:val="-3"/>
          <w:lang w:val="es-ES"/>
        </w:rPr>
      </w:pPr>
      <w:r w:rsidRPr="00241793">
        <w:rPr>
          <w:rFonts w:ascii="Arial Narrow" w:hAnsi="Arial Narrow" w:cs="Arial"/>
          <w:b/>
          <w:spacing w:val="-3"/>
          <w:u w:val="single"/>
          <w:lang w:val="es-ES"/>
        </w:rPr>
        <w:t>Licitación Pública Nacional</w:t>
      </w:r>
      <w:r w:rsidRPr="00241793">
        <w:rPr>
          <w:rFonts w:ascii="Arial Narrow" w:hAnsi="Arial Narrow" w:cs="Arial"/>
          <w:b/>
          <w:spacing w:val="-3"/>
          <w:lang w:val="es-ES"/>
        </w:rPr>
        <w:t xml:space="preserve">: </w:t>
      </w:r>
      <w:r w:rsidRPr="00241793">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w:t>
      </w:r>
      <w:r w:rsidRPr="00241793">
        <w:rPr>
          <w:rFonts w:ascii="Arial Narrow" w:hAnsi="Arial Narrow"/>
          <w:spacing w:val="-3"/>
          <w:lang w:val="es-ES"/>
        </w:rPr>
        <w:t>Va</w:t>
      </w:r>
      <w:r w:rsidRPr="00241793">
        <w:rPr>
          <w:rFonts w:ascii="Arial Narrow" w:eastAsia="SimSun" w:hAnsi="Arial Narrow"/>
          <w:lang w:val="es-ES"/>
        </w:rPr>
        <w:t xml:space="preserve"> dirigida a los Contratista nacionales o extranjeros domiciliados legalmente en el país.</w:t>
      </w:r>
    </w:p>
    <w:p w:rsidR="00F95E46" w:rsidRPr="00241793" w:rsidRDefault="00F95E46" w:rsidP="00237BAE">
      <w:pPr>
        <w:autoSpaceDE w:val="0"/>
        <w:autoSpaceDN w:val="0"/>
        <w:rPr>
          <w:rFonts w:ascii="Arial Narrow" w:hAnsi="Arial Narrow" w:cs="Arial"/>
          <w:iCs/>
          <w:color w:val="FF0000"/>
          <w:sz w:val="28"/>
          <w:lang w:val="es-ES"/>
        </w:rPr>
      </w:pPr>
    </w:p>
    <w:p w:rsidR="006E14F7" w:rsidRPr="00241793" w:rsidRDefault="003C7F7B" w:rsidP="00237BAE">
      <w:pPr>
        <w:suppressAutoHyphens/>
        <w:ind w:right="-16"/>
        <w:jc w:val="both"/>
        <w:rPr>
          <w:rFonts w:ascii="Arial Narrow" w:hAnsi="Arial Narrow" w:cs="Arial"/>
          <w:lang w:val="es-ES"/>
        </w:rPr>
      </w:pPr>
      <w:r w:rsidRPr="00241793">
        <w:rPr>
          <w:rFonts w:ascii="Arial Narrow" w:hAnsi="Arial Narrow" w:cs="Arial"/>
          <w:b/>
          <w:u w:val="single"/>
          <w:lang w:val="es-ES_tradnl"/>
        </w:rPr>
        <w:t>Licitación Restringida</w:t>
      </w:r>
      <w:r w:rsidRPr="00241793">
        <w:rPr>
          <w:rFonts w:ascii="Arial Narrow" w:hAnsi="Arial Narrow" w:cs="Arial"/>
          <w:lang w:val="es-ES_tradnl"/>
        </w:rPr>
        <w:t xml:space="preserve">: Es la invitación a participar a un número limitado de Contratista que pueden atender el requerimiento, debido a la especialidad de las Obras a ejecutarse,  razón por la cual sólo puede obtenerse un número limitado de participantes, de los cuales se invitará un mínimo de </w:t>
      </w:r>
      <w:r w:rsidRPr="00241793">
        <w:rPr>
          <w:rFonts w:ascii="Arial Narrow" w:hAnsi="Arial Narrow" w:cs="Arial"/>
          <w:b/>
          <w:lang w:val="es-ES_tradnl"/>
        </w:rPr>
        <w:t>cinco (5) Oferentes</w:t>
      </w:r>
      <w:r w:rsidRPr="00241793">
        <w:rPr>
          <w:rFonts w:ascii="Arial Narrow" w:hAnsi="Arial Narrow" w:cs="Arial"/>
          <w:lang w:val="es-ES_tradnl"/>
        </w:rPr>
        <w:t xml:space="preserve"> cuando el registro sea mayor. No obstante ser una licitación restringida se hará de conocimiento público por los </w:t>
      </w:r>
      <w:r w:rsidRPr="00241793">
        <w:rPr>
          <w:rFonts w:ascii="Arial Narrow" w:hAnsi="Arial Narrow" w:cs="Arial"/>
          <w:lang w:val="es-ES"/>
        </w:rPr>
        <w:t>medios previstos.</w:t>
      </w:r>
    </w:p>
    <w:p w:rsidR="003C7F7B" w:rsidRPr="00241793" w:rsidRDefault="003C7F7B" w:rsidP="00237BAE">
      <w:pPr>
        <w:suppressAutoHyphens/>
        <w:ind w:right="-16"/>
        <w:jc w:val="both"/>
        <w:rPr>
          <w:rFonts w:ascii="Arial Narrow" w:eastAsia="SimSun" w:hAnsi="Arial Narrow" w:cs="Arial"/>
          <w:lang w:val="es-ES"/>
        </w:rPr>
      </w:pPr>
    </w:p>
    <w:p w:rsidR="006E14F7" w:rsidRPr="00241793" w:rsidRDefault="006E14F7" w:rsidP="00237BAE">
      <w:pPr>
        <w:tabs>
          <w:tab w:val="left" w:pos="2166"/>
        </w:tabs>
        <w:jc w:val="both"/>
        <w:rPr>
          <w:rFonts w:ascii="Arial Narrow" w:hAnsi="Arial Narrow" w:cs="Arial"/>
          <w:bCs/>
        </w:rPr>
      </w:pPr>
      <w:r w:rsidRPr="00241793">
        <w:rPr>
          <w:rFonts w:ascii="Arial Narrow" w:hAnsi="Arial Narrow" w:cs="Arial"/>
          <w:b/>
          <w:u w:val="single"/>
        </w:rPr>
        <w:t>Líder del Consorcio:</w:t>
      </w:r>
      <w:r w:rsidRPr="00241793">
        <w:rPr>
          <w:rFonts w:ascii="Arial Narrow" w:hAnsi="Arial Narrow" w:cs="Arial"/>
          <w:bCs/>
        </w:rPr>
        <w:t xml:space="preserve"> Persona natural o jurídica del Consorcio que ha sido designada como tal.</w:t>
      </w:r>
    </w:p>
    <w:p w:rsidR="006E14F7" w:rsidRPr="00241793" w:rsidRDefault="006E14F7" w:rsidP="00237BAE">
      <w:pPr>
        <w:tabs>
          <w:tab w:val="left" w:pos="2166"/>
        </w:tabs>
        <w:ind w:left="1440"/>
        <w:jc w:val="both"/>
        <w:rPr>
          <w:rFonts w:ascii="Arial Narrow" w:hAnsi="Arial Narrow" w:cs="Arial"/>
          <w:bCs/>
        </w:rPr>
      </w:pPr>
    </w:p>
    <w:p w:rsidR="006E14F7" w:rsidRPr="00241793" w:rsidRDefault="006E14F7" w:rsidP="00237BAE">
      <w:pPr>
        <w:jc w:val="both"/>
        <w:rPr>
          <w:rFonts w:ascii="Arial Narrow" w:hAnsi="Arial Narrow" w:cs="Arial"/>
          <w:bCs/>
          <w:lang w:val="es-ES"/>
        </w:rPr>
      </w:pPr>
      <w:r w:rsidRPr="00241793">
        <w:rPr>
          <w:rFonts w:ascii="Arial Narrow" w:hAnsi="Arial Narrow" w:cs="Arial"/>
          <w:b/>
          <w:bCs/>
          <w:u w:val="single"/>
          <w:lang w:val="es-ES"/>
        </w:rPr>
        <w:t>Máxima Autoridad Ejecutiva</w:t>
      </w:r>
      <w:r w:rsidRPr="00241793">
        <w:rPr>
          <w:rFonts w:ascii="Arial Narrow" w:hAnsi="Arial Narrow" w:cs="Arial"/>
          <w:bCs/>
          <w:lang w:val="es-ES"/>
        </w:rPr>
        <w:t>: El titular o el representante legal de la Entidad Contratante o quien tenga la autorización para celebrar Contrato.</w:t>
      </w:r>
    </w:p>
    <w:p w:rsidR="006E14F7" w:rsidRPr="00241793" w:rsidRDefault="006E14F7" w:rsidP="00237BAE">
      <w:pPr>
        <w:jc w:val="both"/>
        <w:rPr>
          <w:rFonts w:ascii="Arial Narrow" w:hAnsi="Arial Narrow" w:cs="Arial"/>
          <w:bCs/>
          <w:lang w:val="es-ES"/>
        </w:rPr>
      </w:pPr>
    </w:p>
    <w:p w:rsidR="006E14F7" w:rsidRPr="00241793" w:rsidRDefault="006E14F7" w:rsidP="00237BAE">
      <w:pPr>
        <w:jc w:val="both"/>
        <w:rPr>
          <w:rFonts w:ascii="Arial Narrow" w:hAnsi="Arial Narrow" w:cs="Arial"/>
          <w:b/>
          <w:bCs/>
          <w:color w:val="FF6600"/>
        </w:rPr>
      </w:pPr>
      <w:r w:rsidRPr="00241793">
        <w:rPr>
          <w:rFonts w:ascii="Arial Narrow" w:hAnsi="Arial Narrow" w:cs="Arial"/>
          <w:b/>
          <w:color w:val="000000"/>
          <w:u w:val="single"/>
        </w:rPr>
        <w:t>Notificación de la Adjudicación</w:t>
      </w:r>
      <w:r w:rsidRPr="00241793">
        <w:rPr>
          <w:rFonts w:ascii="Arial Narrow" w:hAnsi="Arial Narrow" w:cs="Arial"/>
          <w:color w:val="000000"/>
        </w:rPr>
        <w:t>: Notificación escrita al Adjudicatario y a los demás participantes sobre los resultados finales del Procedimiento de Licitación, dentro de un plazo de cinco (05)  días hábiles contados a partir del Acto de  Adjudicación.</w:t>
      </w:r>
    </w:p>
    <w:p w:rsidR="006E14F7" w:rsidRPr="00241793" w:rsidRDefault="006E14F7" w:rsidP="00237BAE">
      <w:pPr>
        <w:jc w:val="both"/>
        <w:rPr>
          <w:rFonts w:ascii="Arial Narrow" w:hAnsi="Arial Narrow" w:cs="Arial"/>
          <w:b/>
          <w:bCs/>
          <w:color w:val="FF6600"/>
        </w:rPr>
      </w:pPr>
    </w:p>
    <w:p w:rsidR="006E14F7" w:rsidRPr="00241793" w:rsidRDefault="006E14F7" w:rsidP="00237BAE">
      <w:pPr>
        <w:jc w:val="both"/>
        <w:rPr>
          <w:rFonts w:ascii="Arial Narrow" w:hAnsi="Arial Narrow" w:cs="Arial"/>
          <w:color w:val="000000"/>
        </w:rPr>
      </w:pPr>
      <w:r w:rsidRPr="00241793">
        <w:rPr>
          <w:rFonts w:ascii="Arial Narrow" w:hAnsi="Arial Narrow" w:cs="Arial"/>
          <w:b/>
          <w:color w:val="000000"/>
          <w:u w:val="single"/>
        </w:rPr>
        <w:t>Oferta Económica</w:t>
      </w:r>
      <w:r w:rsidRPr="00241793">
        <w:rPr>
          <w:rFonts w:ascii="Arial Narrow" w:hAnsi="Arial Narrow" w:cs="Arial"/>
          <w:color w:val="000000"/>
        </w:rPr>
        <w:t>: Precio fijado por el Oferente en su Propuesta.</w:t>
      </w:r>
    </w:p>
    <w:p w:rsidR="00F95E46" w:rsidRPr="00241793" w:rsidRDefault="00F95E46" w:rsidP="00237BAE">
      <w:pPr>
        <w:jc w:val="both"/>
        <w:rPr>
          <w:rFonts w:ascii="Arial Narrow" w:hAnsi="Arial Narrow" w:cs="Arial"/>
          <w:color w:val="000000"/>
        </w:rPr>
      </w:pPr>
    </w:p>
    <w:p w:rsidR="00F95E46" w:rsidRPr="00241793" w:rsidRDefault="00F95E46" w:rsidP="00237BAE">
      <w:pPr>
        <w:jc w:val="both"/>
        <w:rPr>
          <w:rFonts w:ascii="Arial Narrow" w:hAnsi="Arial Narrow" w:cs="Arial"/>
          <w:b/>
          <w:bCs/>
          <w:lang w:val="es-ES"/>
        </w:rPr>
      </w:pPr>
      <w:r w:rsidRPr="00241793">
        <w:rPr>
          <w:rFonts w:ascii="Arial Narrow" w:hAnsi="Arial Narrow" w:cs="Arial"/>
          <w:b/>
          <w:u w:val="single"/>
        </w:rPr>
        <w:t>Oferta Técnica</w:t>
      </w:r>
      <w:r w:rsidRPr="00241793">
        <w:rPr>
          <w:rFonts w:ascii="Arial Narrow" w:hAnsi="Arial Narrow" w:cs="Arial"/>
        </w:rPr>
        <w:t xml:space="preserve">: </w:t>
      </w:r>
      <w:r w:rsidRPr="00241793">
        <w:rPr>
          <w:rFonts w:ascii="Arial Narrow" w:hAnsi="Arial Narrow" w:cs="Arial"/>
          <w:color w:val="000000"/>
        </w:rPr>
        <w:t xml:space="preserve">Especificaciones de carácter técnico-legal de </w:t>
      </w:r>
      <w:r w:rsidR="003C7F7B" w:rsidRPr="00241793">
        <w:rPr>
          <w:rFonts w:ascii="Arial Narrow" w:hAnsi="Arial Narrow" w:cs="Arial"/>
          <w:color w:val="000000"/>
        </w:rPr>
        <w:t>las O</w:t>
      </w:r>
      <w:r w:rsidRPr="00241793">
        <w:rPr>
          <w:rFonts w:ascii="Arial Narrow" w:hAnsi="Arial Narrow" w:cs="Arial"/>
          <w:color w:val="000000"/>
        </w:rPr>
        <w:t>bras a ser ejecutadas.</w:t>
      </w:r>
    </w:p>
    <w:p w:rsidR="006E14F7" w:rsidRPr="00241793" w:rsidRDefault="006E14F7" w:rsidP="00237BAE">
      <w:pPr>
        <w:jc w:val="both"/>
        <w:rPr>
          <w:rFonts w:ascii="Arial Narrow" w:hAnsi="Arial Narrow" w:cs="Arial"/>
          <w:color w:val="000000"/>
        </w:rPr>
      </w:pPr>
    </w:p>
    <w:p w:rsidR="006E14F7" w:rsidRPr="00241793" w:rsidRDefault="006E14F7" w:rsidP="00237BAE">
      <w:pPr>
        <w:jc w:val="both"/>
        <w:rPr>
          <w:rFonts w:ascii="Arial Narrow" w:hAnsi="Arial Narrow" w:cs="Arial"/>
        </w:rPr>
      </w:pPr>
      <w:r w:rsidRPr="00241793">
        <w:rPr>
          <w:rFonts w:ascii="Arial Narrow" w:hAnsi="Arial Narrow" w:cs="Arial"/>
          <w:b/>
          <w:bCs/>
          <w:u w:val="single"/>
        </w:rPr>
        <w:t>Obras</w:t>
      </w:r>
      <w:r w:rsidRPr="00241793">
        <w:rPr>
          <w:rFonts w:ascii="Arial Narrow" w:hAnsi="Arial Narrow" w:cs="Arial"/>
          <w:b/>
          <w:bCs/>
        </w:rPr>
        <w:t xml:space="preserve">: </w:t>
      </w:r>
      <w:r w:rsidRPr="00241793">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rsidR="006E14F7" w:rsidRPr="00241793" w:rsidRDefault="006E14F7" w:rsidP="00237BAE">
      <w:pPr>
        <w:pStyle w:val="Default"/>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Obra adicional o complementaria</w:t>
      </w:r>
      <w:r w:rsidRPr="00241793">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lang w:val="es-ES"/>
        </w:rPr>
      </w:pPr>
      <w:r w:rsidRPr="00241793">
        <w:rPr>
          <w:rFonts w:ascii="Arial Narrow" w:hAnsi="Arial Narrow" w:cs="Arial"/>
          <w:b/>
          <w:bCs/>
          <w:u w:val="single"/>
          <w:lang w:val="es-ES"/>
        </w:rPr>
        <w:t>Oferente/Proponente</w:t>
      </w:r>
      <w:r w:rsidRPr="00241793">
        <w:rPr>
          <w:rFonts w:ascii="Arial Narrow" w:hAnsi="Arial Narrow" w:cs="Arial"/>
          <w:b/>
          <w:bCs/>
          <w:lang w:val="es-ES"/>
        </w:rPr>
        <w:t>:</w:t>
      </w:r>
      <w:r w:rsidRPr="00241793">
        <w:rPr>
          <w:rFonts w:ascii="Arial Narrow" w:hAnsi="Arial Narrow" w:cs="Arial"/>
          <w:lang w:val="es-ES"/>
        </w:rPr>
        <w:t xml:space="preserve"> Persona natural o jurídica legalmente capacitada para participar en el proceso de Licitación.</w:t>
      </w:r>
    </w:p>
    <w:p w:rsidR="006E14F7" w:rsidRPr="00241793" w:rsidRDefault="006E14F7" w:rsidP="00237BAE">
      <w:pPr>
        <w:jc w:val="both"/>
        <w:rPr>
          <w:rFonts w:ascii="Arial Narrow" w:hAnsi="Arial Narrow" w:cs="Arial"/>
          <w:lang w:val="es-ES"/>
        </w:rPr>
      </w:pPr>
    </w:p>
    <w:p w:rsidR="006E14F7" w:rsidRPr="00241793" w:rsidRDefault="006E14F7" w:rsidP="00237BAE">
      <w:pPr>
        <w:jc w:val="both"/>
        <w:rPr>
          <w:rFonts w:ascii="Arial Narrow" w:hAnsi="Arial Narrow" w:cs="Arial"/>
        </w:rPr>
      </w:pPr>
      <w:r w:rsidRPr="00241793">
        <w:rPr>
          <w:rFonts w:ascii="Arial Narrow" w:hAnsi="Arial Narrow" w:cs="Arial"/>
          <w:b/>
          <w:u w:val="single"/>
        </w:rPr>
        <w:t>Oferente/Proponente Habilitado</w:t>
      </w:r>
      <w:r w:rsidRPr="00241793">
        <w:rPr>
          <w:rFonts w:ascii="Arial Narrow" w:hAnsi="Arial Narrow" w:cs="Arial"/>
        </w:rPr>
        <w:t>: Aquel que participa en el proceso de Licitación y resulta Conforme en la fase de Evaluación Técnica del Proceso.</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Planos Detallados</w:t>
      </w:r>
      <w:r w:rsidRPr="00241793">
        <w:rPr>
          <w:rFonts w:ascii="Arial Narrow" w:hAnsi="Arial Narrow" w:cs="Arial"/>
          <w:b/>
        </w:rPr>
        <w:t>:</w:t>
      </w:r>
      <w:r w:rsidRPr="00241793">
        <w:rPr>
          <w:rFonts w:ascii="Arial Narrow" w:hAnsi="Arial Narrow" w:cs="Arial"/>
        </w:rPr>
        <w:t xml:space="preserve"> Los planos proporcionados por la Entidad Contratante al Contratista.</w:t>
      </w:r>
    </w:p>
    <w:p w:rsidR="006E14F7" w:rsidRPr="00241793" w:rsidRDefault="006E14F7" w:rsidP="00237BAE">
      <w:pPr>
        <w:jc w:val="both"/>
        <w:rPr>
          <w:rFonts w:ascii="Arial Narrow" w:hAnsi="Arial Narrow" w:cs="Arial"/>
        </w:rPr>
      </w:pPr>
    </w:p>
    <w:p w:rsidR="00B95938" w:rsidRPr="00241793" w:rsidRDefault="006E14F7" w:rsidP="00237BAE">
      <w:pPr>
        <w:jc w:val="both"/>
        <w:rPr>
          <w:rFonts w:ascii="Arial Narrow" w:hAnsi="Arial Narrow" w:cs="Arial"/>
        </w:rPr>
      </w:pPr>
      <w:r w:rsidRPr="00241793">
        <w:rPr>
          <w:rFonts w:ascii="Arial Narrow" w:hAnsi="Arial Narrow" w:cs="Arial"/>
          <w:b/>
          <w:bCs/>
          <w:u w:val="single"/>
        </w:rPr>
        <w:t>Peritos</w:t>
      </w:r>
      <w:r w:rsidRPr="00241793">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w:t>
      </w:r>
      <w:r w:rsidR="00B95938" w:rsidRPr="00241793">
        <w:rPr>
          <w:rFonts w:ascii="Arial Narrow" w:hAnsi="Arial Narrow" w:cs="Arial"/>
        </w:rPr>
        <w:t>elaborando</w:t>
      </w:r>
      <w:r w:rsidRPr="00241793">
        <w:rPr>
          <w:rFonts w:ascii="Arial Narrow" w:hAnsi="Arial Narrow" w:cs="Arial"/>
        </w:rPr>
        <w:t xml:space="preserve"> los informes que contengan los resultados y sirvan de sustento para las decisiones que deba adoptar el Comité de </w:t>
      </w:r>
      <w:r w:rsidR="00E17F85" w:rsidRPr="00241793">
        <w:rPr>
          <w:rFonts w:ascii="Arial Narrow" w:hAnsi="Arial Narrow" w:cs="Arial"/>
        </w:rPr>
        <w:t>Compras y Contrataciones</w:t>
      </w:r>
      <w:r w:rsidRPr="00241793">
        <w:rPr>
          <w:rFonts w:ascii="Arial Narrow" w:hAnsi="Arial Narrow" w:cs="Arial"/>
        </w:rPr>
        <w:t>.</w:t>
      </w:r>
    </w:p>
    <w:p w:rsidR="00B95938" w:rsidRPr="00241793" w:rsidRDefault="00B95938" w:rsidP="00237BAE">
      <w:pPr>
        <w:jc w:val="both"/>
        <w:rPr>
          <w:rFonts w:ascii="Arial Narrow" w:hAnsi="Arial Narrow" w:cs="Arial"/>
        </w:rPr>
      </w:pPr>
    </w:p>
    <w:p w:rsidR="00B95938" w:rsidRPr="00241793" w:rsidRDefault="00B95938" w:rsidP="00237BAE">
      <w:pPr>
        <w:jc w:val="both"/>
        <w:rPr>
          <w:rFonts w:ascii="Arial Narrow" w:hAnsi="Arial Narrow" w:cs="Arial"/>
        </w:rPr>
      </w:pPr>
      <w:r w:rsidRPr="00241793">
        <w:rPr>
          <w:rFonts w:ascii="Arial Narrow" w:hAnsi="Arial Narrow" w:cs="Arial"/>
          <w:b/>
          <w:u w:val="single"/>
        </w:rPr>
        <w:t>Prácticas de Colusión</w:t>
      </w:r>
      <w:r w:rsidRPr="00241793">
        <w:rPr>
          <w:rFonts w:ascii="Arial Narrow" w:hAnsi="Arial Narrow" w:cs="Arial"/>
        </w:rPr>
        <w:t>: Es un acuerdo entre dos o más partes, diseñado para obtener un propósito impropio, incluyendo el influenciar inapropiadamente la actuación de  otra parte.</w:t>
      </w:r>
    </w:p>
    <w:p w:rsidR="00B95938" w:rsidRPr="00241793" w:rsidRDefault="00B95938" w:rsidP="00237BAE">
      <w:pPr>
        <w:jc w:val="both"/>
        <w:rPr>
          <w:rFonts w:ascii="Arial Narrow" w:hAnsi="Arial Narrow" w:cs="Arial"/>
        </w:rPr>
      </w:pPr>
    </w:p>
    <w:p w:rsidR="00B95938" w:rsidRPr="00241793" w:rsidRDefault="00B95938" w:rsidP="00237BAE">
      <w:pPr>
        <w:jc w:val="both"/>
        <w:rPr>
          <w:rFonts w:ascii="Arial Narrow" w:hAnsi="Arial Narrow" w:cs="Arial"/>
        </w:rPr>
      </w:pPr>
      <w:r w:rsidRPr="00241793">
        <w:rPr>
          <w:rFonts w:ascii="Arial Narrow" w:hAnsi="Arial Narrow" w:cs="Arial"/>
          <w:b/>
          <w:u w:val="single"/>
        </w:rPr>
        <w:t>Prácticas Coercitivas</w:t>
      </w:r>
      <w:r w:rsidRPr="00241793">
        <w:rPr>
          <w:rFonts w:ascii="Arial Narrow" w:hAnsi="Arial Narrow" w:cs="Arial"/>
        </w:rPr>
        <w:t>: Es dañar  o perjudicar, o amenazar con dañar o perjudicar directa o indirectamente a cualquier parte, o a sus propiedades para influenciar inapropiadamente la actuación de una parte.</w:t>
      </w:r>
    </w:p>
    <w:p w:rsidR="00B95938" w:rsidRPr="00241793" w:rsidRDefault="00B95938" w:rsidP="00237BAE">
      <w:pPr>
        <w:jc w:val="both"/>
        <w:rPr>
          <w:rFonts w:ascii="Arial Narrow" w:hAnsi="Arial Narrow" w:cs="Arial"/>
        </w:rPr>
      </w:pPr>
    </w:p>
    <w:p w:rsidR="00B95938" w:rsidRPr="00241793" w:rsidRDefault="00F95E46" w:rsidP="00237BAE">
      <w:pPr>
        <w:jc w:val="both"/>
        <w:rPr>
          <w:rFonts w:ascii="Arial Narrow" w:hAnsi="Arial Narrow" w:cs="Arial"/>
        </w:rPr>
      </w:pPr>
      <w:r w:rsidRPr="00241793">
        <w:rPr>
          <w:rFonts w:ascii="Arial Narrow" w:hAnsi="Arial Narrow" w:cs="Arial"/>
          <w:b/>
          <w:u w:val="single"/>
        </w:rPr>
        <w:t>Prá</w:t>
      </w:r>
      <w:r w:rsidR="00B95938" w:rsidRPr="00241793">
        <w:rPr>
          <w:rFonts w:ascii="Arial Narrow" w:hAnsi="Arial Narrow" w:cs="Arial"/>
          <w:b/>
          <w:u w:val="single"/>
        </w:rPr>
        <w:t>cticas Obstructiva</w:t>
      </w:r>
      <w:r w:rsidRPr="00241793">
        <w:rPr>
          <w:rFonts w:ascii="Arial Narrow" w:hAnsi="Arial Narrow" w:cs="Arial"/>
          <w:b/>
          <w:u w:val="single"/>
        </w:rPr>
        <w:t>s</w:t>
      </w:r>
      <w:r w:rsidR="00B95938" w:rsidRPr="00241793">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6E14F7" w:rsidRPr="00241793" w:rsidRDefault="006E14F7" w:rsidP="00237BAE">
      <w:pPr>
        <w:jc w:val="both"/>
        <w:rPr>
          <w:rFonts w:ascii="Arial Narrow" w:hAnsi="Arial Narrow" w:cs="Arial"/>
        </w:rPr>
      </w:pPr>
    </w:p>
    <w:p w:rsidR="006E14F7" w:rsidRPr="00241793" w:rsidRDefault="006E14F7" w:rsidP="00237BAE">
      <w:pPr>
        <w:pStyle w:val="Textoindependiente"/>
        <w:rPr>
          <w:rFonts w:ascii="Arial Narrow" w:hAnsi="Arial Narrow" w:cs="Arial"/>
          <w:color w:val="auto"/>
        </w:rPr>
      </w:pPr>
      <w:r w:rsidRPr="00241793">
        <w:rPr>
          <w:rFonts w:ascii="Arial Narrow" w:hAnsi="Arial Narrow" w:cs="Arial"/>
          <w:b/>
          <w:bCs/>
          <w:color w:val="auto"/>
          <w:u w:val="single"/>
        </w:rPr>
        <w:t>Pliego de Condiciones Específicas:</w:t>
      </w:r>
      <w:r w:rsidRPr="00241793">
        <w:rPr>
          <w:rFonts w:ascii="Arial Narrow" w:hAnsi="Arial Narrow" w:cs="Arial"/>
          <w:color w:val="auto"/>
        </w:rPr>
        <w:t xml:space="preserve"> Documento que contiene todas las condiciones por las que habrán de regirse las partes en la presente Licitación.</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bCs/>
          <w:u w:val="single"/>
        </w:rPr>
        <w:t>Representante Legal:</w:t>
      </w:r>
      <w:r w:rsidRPr="00241793">
        <w:rPr>
          <w:rFonts w:ascii="Arial Narrow" w:hAnsi="Arial Narrow" w:cs="Arial"/>
        </w:rPr>
        <w:t xml:space="preserve"> Persona física o natural acreditada como tal por el Oferente/ Proponente.</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color w:val="000000"/>
          <w:u w:val="single"/>
        </w:rPr>
        <w:lastRenderedPageBreak/>
        <w:t>Resolución de la Adjudicación</w:t>
      </w:r>
      <w:r w:rsidRPr="00241793">
        <w:rPr>
          <w:rFonts w:ascii="Arial Narrow" w:hAnsi="Arial Narrow" w:cs="Arial"/>
          <w:color w:val="000000"/>
        </w:rPr>
        <w:t xml:space="preserve">:Acto Administrativo mediante el cual el </w:t>
      </w:r>
      <w:r w:rsidR="00B03DBE" w:rsidRPr="00241793">
        <w:rPr>
          <w:rFonts w:ascii="Arial Narrow" w:hAnsi="Arial Narrow" w:cs="Arial"/>
        </w:rPr>
        <w:t>Comité de Compras y Contrataciones</w:t>
      </w:r>
      <w:r w:rsidRPr="00241793">
        <w:rPr>
          <w:rFonts w:ascii="Arial Narrow" w:hAnsi="Arial Narrow" w:cs="Arial"/>
          <w:color w:val="000000"/>
        </w:rPr>
        <w:t xml:space="preserve">  procede a la  Adjudicación al/los oferente(s) del o los Contratos objeto del procedimiento de compra o contratación</w:t>
      </w:r>
      <w:r w:rsidR="00B03DBE" w:rsidRPr="00241793">
        <w:rPr>
          <w:rFonts w:ascii="Arial Narrow" w:hAnsi="Arial Narrow" w:cs="Arial"/>
          <w:color w:val="000000"/>
        </w:rPr>
        <w:t>.</w:t>
      </w:r>
    </w:p>
    <w:p w:rsidR="006E14F7" w:rsidRPr="00241793" w:rsidRDefault="006E14F7" w:rsidP="00237BAE">
      <w:pPr>
        <w:ind w:left="1440"/>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bCs/>
          <w:u w:val="single"/>
        </w:rPr>
        <w:t>Sobre:</w:t>
      </w:r>
      <w:r w:rsidRPr="00241793">
        <w:rPr>
          <w:rFonts w:ascii="Arial Narrow" w:hAnsi="Arial Narrow" w:cs="Arial"/>
        </w:rPr>
        <w:t xml:space="preserve"> Paquete que contiene las credenciales del Oferente/Proponente y las Propuestas Técnicas o Económicas.</w:t>
      </w:r>
    </w:p>
    <w:p w:rsidR="006E14F7" w:rsidRPr="00241793" w:rsidRDefault="006E14F7" w:rsidP="00237BAE">
      <w:pPr>
        <w:jc w:val="both"/>
        <w:rPr>
          <w:rFonts w:ascii="Arial Narrow" w:hAnsi="Arial Narrow" w:cs="Arial"/>
        </w:rPr>
      </w:pPr>
    </w:p>
    <w:p w:rsidR="006E14F7" w:rsidRPr="00241793" w:rsidRDefault="006E14F7" w:rsidP="00237BAE">
      <w:pPr>
        <w:jc w:val="both"/>
        <w:rPr>
          <w:rFonts w:ascii="Arial Narrow" w:hAnsi="Arial Narrow" w:cs="Arial"/>
        </w:rPr>
      </w:pPr>
      <w:r w:rsidRPr="00241793">
        <w:rPr>
          <w:rFonts w:ascii="Arial Narrow" w:hAnsi="Arial Narrow" w:cs="Arial"/>
          <w:b/>
          <w:u w:val="single"/>
        </w:rPr>
        <w:t>Supervisor</w:t>
      </w:r>
      <w:r w:rsidRPr="00241793">
        <w:rPr>
          <w:rFonts w:ascii="Arial Narrow" w:hAnsi="Arial Narrow" w:cs="Arial"/>
        </w:rPr>
        <w:t>: Persona natural o jurídica, competente, designada por el Contratista, responsable de dirigir o supervisar la ejecución de acuerdo con el diseño, planos, tiempo de ejecución, presupuestos y especificaciones técnicas y de construcción del Contrato de Obra y en quien el Contratista puede delegar derechos y/o poderes con arreglo al Contrato.</w:t>
      </w:r>
    </w:p>
    <w:p w:rsidR="006E14F7" w:rsidRPr="00241793" w:rsidRDefault="006E14F7" w:rsidP="00237BAE">
      <w:pPr>
        <w:jc w:val="both"/>
        <w:rPr>
          <w:rFonts w:ascii="Arial Narrow" w:hAnsi="Arial Narrow" w:cs="Arial"/>
        </w:rPr>
      </w:pPr>
    </w:p>
    <w:p w:rsidR="003C7F7B" w:rsidRPr="00241793" w:rsidRDefault="003C7F7B" w:rsidP="00237BAE">
      <w:pPr>
        <w:jc w:val="both"/>
        <w:rPr>
          <w:rFonts w:ascii="Arial Narrow" w:hAnsi="Arial Narrow" w:cs="Arial"/>
          <w:color w:val="000000"/>
          <w:lang w:val="es-ES"/>
        </w:rPr>
      </w:pPr>
      <w:bookmarkStart w:id="13" w:name="_Toc212535907"/>
      <w:bookmarkStart w:id="14" w:name="_Toc212602066"/>
      <w:bookmarkStart w:id="15" w:name="_Toc212620571"/>
      <w:r w:rsidRPr="00241793">
        <w:rPr>
          <w:rFonts w:ascii="Arial Narrow" w:hAnsi="Arial Narrow" w:cs="Arial"/>
          <w:b/>
          <w:color w:val="000000"/>
          <w:u w:val="single"/>
          <w:lang w:val="es-ES"/>
        </w:rPr>
        <w:t>Unidad Operativa de Compras y Contrataciones (UOCC)</w:t>
      </w:r>
      <w:r w:rsidRPr="00241793">
        <w:rPr>
          <w:rFonts w:ascii="Arial Narrow" w:hAnsi="Arial Narrow" w:cs="Arial"/>
          <w:b/>
          <w:color w:val="000000"/>
          <w:lang w:val="es-ES"/>
        </w:rPr>
        <w:t xml:space="preserve">: </w:t>
      </w:r>
      <w:r w:rsidRPr="00241793">
        <w:rPr>
          <w:rFonts w:ascii="Arial Narrow" w:hAnsi="Arial Narrow" w:cs="Arial"/>
          <w:color w:val="000000"/>
          <w:lang w:val="es-ES"/>
        </w:rPr>
        <w:t>Unidad encargada de la parte operativa de los procedimientos de Compras y Contrataciones.</w:t>
      </w:r>
    </w:p>
    <w:bookmarkEnd w:id="13"/>
    <w:bookmarkEnd w:id="14"/>
    <w:bookmarkEnd w:id="15"/>
    <w:p w:rsidR="004D477B" w:rsidRDefault="004D477B" w:rsidP="00237BAE">
      <w:pPr>
        <w:jc w:val="both"/>
        <w:rPr>
          <w:rFonts w:ascii="Arial Narrow" w:hAnsi="Arial Narrow" w:cs="Arial"/>
          <w:color w:val="000000"/>
          <w:lang w:val="es-ES"/>
        </w:rPr>
      </w:pPr>
    </w:p>
    <w:p w:rsidR="00107A6B" w:rsidRPr="00241793" w:rsidRDefault="00107A6B" w:rsidP="00237BAE">
      <w:pPr>
        <w:jc w:val="both"/>
        <w:rPr>
          <w:rFonts w:ascii="Arial Narrow" w:hAnsi="Arial Narrow" w:cs="Arial"/>
        </w:rPr>
      </w:pPr>
    </w:p>
    <w:p w:rsidR="006E14F7" w:rsidRPr="00241793" w:rsidRDefault="006E14F7" w:rsidP="00237BAE">
      <w:pPr>
        <w:jc w:val="both"/>
        <w:rPr>
          <w:rFonts w:ascii="Arial Narrow" w:hAnsi="Arial Narrow" w:cs="Arial"/>
          <w:b/>
        </w:rPr>
      </w:pPr>
      <w:r w:rsidRPr="00241793">
        <w:rPr>
          <w:rFonts w:ascii="Arial Narrow" w:hAnsi="Arial Narrow" w:cs="Arial"/>
          <w:b/>
        </w:rPr>
        <w:t>Para la interpretación del presente Pliego de Condiciones Específicas:</w:t>
      </w:r>
    </w:p>
    <w:p w:rsidR="006E14F7" w:rsidRPr="00241793" w:rsidRDefault="006E14F7" w:rsidP="00237BAE">
      <w:pPr>
        <w:ind w:left="1440"/>
        <w:jc w:val="both"/>
        <w:rPr>
          <w:rFonts w:ascii="Arial Narrow" w:hAnsi="Arial Narrow" w:cs="Arial"/>
        </w:rPr>
      </w:pPr>
    </w:p>
    <w:p w:rsidR="006E14F7" w:rsidRPr="00241793" w:rsidRDefault="006E14F7" w:rsidP="00237BAE">
      <w:pPr>
        <w:numPr>
          <w:ilvl w:val="0"/>
          <w:numId w:val="1"/>
        </w:numPr>
        <w:ind w:left="1440"/>
        <w:jc w:val="both"/>
        <w:rPr>
          <w:rFonts w:ascii="Arial Narrow" w:hAnsi="Arial Narrow" w:cs="Arial"/>
        </w:rPr>
      </w:pPr>
      <w:r w:rsidRPr="00241793">
        <w:rPr>
          <w:rFonts w:ascii="Arial Narrow" w:hAnsi="Arial Narrow" w:cs="Arial"/>
        </w:rPr>
        <w:t>Las palabras o designaciones en singular deben entenderse igualmente al plural y viceversa, cuando la interpretación de los textos escritos lo requiera.</w:t>
      </w:r>
    </w:p>
    <w:p w:rsidR="006E14F7" w:rsidRPr="00241793" w:rsidRDefault="006E14F7" w:rsidP="00237BAE">
      <w:pPr>
        <w:numPr>
          <w:ilvl w:val="0"/>
          <w:numId w:val="1"/>
        </w:numPr>
        <w:ind w:left="1440"/>
        <w:jc w:val="both"/>
        <w:rPr>
          <w:rFonts w:ascii="Arial Narrow" w:hAnsi="Arial Narrow" w:cs="Arial"/>
        </w:rPr>
      </w:pPr>
      <w:r w:rsidRPr="00241793">
        <w:rPr>
          <w:rFonts w:ascii="Arial Narrow" w:hAnsi="Arial Narrow" w:cs="Arial"/>
        </w:rPr>
        <w:t xml:space="preserve">El término </w:t>
      </w:r>
      <w:r w:rsidRPr="00241793">
        <w:rPr>
          <w:rFonts w:ascii="Arial Narrow" w:hAnsi="Arial Narrow" w:cs="Arial"/>
          <w:b/>
        </w:rPr>
        <w:t>“por escrito”</w:t>
      </w:r>
      <w:r w:rsidRPr="00241793">
        <w:rPr>
          <w:rFonts w:ascii="Arial Narrow" w:hAnsi="Arial Narrow" w:cs="Arial"/>
        </w:rPr>
        <w:t xml:space="preserve"> significa una comunicación escrita con prueba de recepción.</w:t>
      </w:r>
    </w:p>
    <w:p w:rsidR="006E14F7" w:rsidRPr="00241793" w:rsidRDefault="006E14F7" w:rsidP="00237BAE">
      <w:pPr>
        <w:numPr>
          <w:ilvl w:val="0"/>
          <w:numId w:val="1"/>
        </w:numPr>
        <w:ind w:left="1440"/>
        <w:jc w:val="both"/>
        <w:rPr>
          <w:rFonts w:ascii="Arial Narrow" w:hAnsi="Arial Narrow" w:cs="Arial"/>
        </w:rPr>
      </w:pPr>
      <w:r w:rsidRPr="00241793">
        <w:rPr>
          <w:rFonts w:ascii="Arial Narrow" w:hAnsi="Arial Narrow" w:cs="Arial"/>
        </w:rPr>
        <w:t>Toda indicación a capítulo, numeral, inciso, Circular, Enmienda, formulario o anexo se entiende referida a la expresión correspondiente de este Pliego de CondicionesEspecíficas, salvo indicación expresa en contrario. Los títulos de capítulos, formularios y anexos son utilizados exclusivamente a efectos indicativos y no afectarán su interpretación.</w:t>
      </w:r>
    </w:p>
    <w:p w:rsidR="006E14F7" w:rsidRPr="00241793" w:rsidRDefault="006E14F7" w:rsidP="00237BAE">
      <w:pPr>
        <w:numPr>
          <w:ilvl w:val="0"/>
          <w:numId w:val="1"/>
        </w:numPr>
        <w:ind w:left="1440"/>
        <w:jc w:val="both"/>
        <w:rPr>
          <w:rFonts w:ascii="Arial Narrow" w:hAnsi="Arial Narrow" w:cs="Arial"/>
        </w:rPr>
      </w:pPr>
      <w:r w:rsidRPr="00241793">
        <w:rPr>
          <w:rFonts w:ascii="Arial Narrow" w:hAnsi="Arial Narrow" w:cs="Arial"/>
        </w:rPr>
        <w:t>Las palabras que se inician en mayúscula y que no se encuentran definidas en este documento se interpretarán de acuerdo a las normas legales dominicanas.</w:t>
      </w:r>
    </w:p>
    <w:p w:rsidR="006E14F7" w:rsidRPr="00241793" w:rsidRDefault="006E14F7" w:rsidP="00237BAE">
      <w:pPr>
        <w:numPr>
          <w:ilvl w:val="0"/>
          <w:numId w:val="1"/>
        </w:numPr>
        <w:ind w:left="1440"/>
        <w:jc w:val="both"/>
        <w:rPr>
          <w:rFonts w:ascii="Arial Narrow" w:hAnsi="Arial Narrow" w:cs="Arial"/>
        </w:rPr>
      </w:pPr>
      <w:r w:rsidRPr="00241793">
        <w:rPr>
          <w:rFonts w:ascii="Arial Narrow" w:hAnsi="Arial Narrow" w:cs="Arial"/>
        </w:rPr>
        <w:t>Toda cláusula imprecisa, ambigua, contradictoria u oscura a criterio de la Entidad Contratante, se interpretará en el sentido más favorable a ésta.</w:t>
      </w:r>
    </w:p>
    <w:p w:rsidR="00DE3D5C" w:rsidRPr="00241793" w:rsidRDefault="006E14F7" w:rsidP="00237BAE">
      <w:pPr>
        <w:numPr>
          <w:ilvl w:val="0"/>
          <w:numId w:val="1"/>
        </w:numPr>
        <w:ind w:left="1440"/>
        <w:jc w:val="both"/>
        <w:rPr>
          <w:rFonts w:ascii="Arial Narrow" w:hAnsi="Arial Narrow" w:cs="Arial"/>
        </w:rPr>
      </w:pPr>
      <w:r w:rsidRPr="00241793">
        <w:rPr>
          <w:rFonts w:ascii="Arial Narrow" w:hAnsi="Arial Narrow" w:cs="Arial"/>
        </w:rPr>
        <w:t>Las referencias a plazos se entenderán como días calendario, salvo que expresamente se utilice la expresión de “días hábiles”, en cuyo caso serán días hábiles de acuerdo con la legislación dominicana.</w:t>
      </w:r>
    </w:p>
    <w:p w:rsidR="006E14F7" w:rsidRPr="00241793" w:rsidRDefault="006E14F7" w:rsidP="00237BAE">
      <w:pPr>
        <w:jc w:val="both"/>
        <w:rPr>
          <w:rFonts w:ascii="Arial Narrow" w:hAnsi="Arial Narrow" w:cs="Arial"/>
        </w:rPr>
      </w:pPr>
    </w:p>
    <w:p w:rsidR="007C6CAB" w:rsidRPr="00241793" w:rsidRDefault="007C6CAB" w:rsidP="00237BAE">
      <w:pPr>
        <w:jc w:val="both"/>
        <w:rPr>
          <w:rFonts w:ascii="Arial Narrow" w:hAnsi="Arial Narrow" w:cs="Arial"/>
        </w:rPr>
      </w:pPr>
    </w:p>
    <w:p w:rsidR="00CE5AC2" w:rsidRPr="00241793" w:rsidRDefault="001557DC" w:rsidP="00237BAE">
      <w:pPr>
        <w:pStyle w:val="Ttulo3"/>
        <w:spacing w:line="240" w:lineRule="auto"/>
      </w:pPr>
      <w:bookmarkStart w:id="16" w:name="_Toc159673550"/>
      <w:bookmarkStart w:id="17" w:name="_Toc185953117"/>
      <w:bookmarkStart w:id="18" w:name="_Toc337065883"/>
      <w:r w:rsidRPr="00241793">
        <w:t xml:space="preserve">1.3 </w:t>
      </w:r>
      <w:r w:rsidR="00CE5AC2" w:rsidRPr="00241793">
        <w:t>Idioma</w:t>
      </w:r>
      <w:bookmarkEnd w:id="16"/>
      <w:bookmarkEnd w:id="17"/>
      <w:bookmarkEnd w:id="18"/>
    </w:p>
    <w:p w:rsidR="00E17F85" w:rsidRPr="00241793" w:rsidRDefault="00E17F85" w:rsidP="00E17F85">
      <w:pPr>
        <w:rPr>
          <w:lang w:val="es-ES" w:eastAsia="en-US"/>
        </w:rPr>
      </w:pPr>
    </w:p>
    <w:p w:rsidR="00EB4E28" w:rsidRPr="00241793" w:rsidRDefault="00EB4E28" w:rsidP="00237BAE">
      <w:pPr>
        <w:jc w:val="both"/>
        <w:rPr>
          <w:rFonts w:ascii="Arial Narrow" w:hAnsi="Arial Narrow" w:cs="Arial"/>
        </w:rPr>
      </w:pPr>
      <w:r w:rsidRPr="00241793">
        <w:rPr>
          <w:rFonts w:ascii="Arial Narrow" w:hAnsi="Arial Narrow" w:cs="Arial"/>
        </w:rPr>
        <w:t xml:space="preserve">El idioma oficial </w:t>
      </w:r>
      <w:r w:rsidR="00107A6B">
        <w:rPr>
          <w:rFonts w:ascii="Arial Narrow" w:hAnsi="Arial Narrow" w:cs="Arial"/>
        </w:rPr>
        <w:t>del presente procedimiento de Urgencia</w:t>
      </w:r>
      <w:r w:rsidRPr="00241793">
        <w:rPr>
          <w:rFonts w:ascii="Arial Narrow" w:hAnsi="Arial Narrow" w:cs="Arial"/>
        </w:rPr>
        <w:t xml:space="preserve"> es el español, por tanto, toda la correspondencia y documentos generados durante el procedimiento que intercambien el Oferente/Proponente y el </w:t>
      </w:r>
      <w:r w:rsidR="00B03DBE" w:rsidRPr="00241793">
        <w:rPr>
          <w:rFonts w:ascii="Arial Narrow" w:hAnsi="Arial Narrow" w:cs="Arial"/>
        </w:rPr>
        <w:t>Comité de Compras y Contrataciones</w:t>
      </w:r>
      <w:r w:rsidRPr="00241793">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rsidR="0041747F" w:rsidRPr="00241793" w:rsidRDefault="0041747F" w:rsidP="00237BAE">
      <w:pPr>
        <w:jc w:val="both"/>
        <w:rPr>
          <w:rFonts w:ascii="Arial Narrow" w:hAnsi="Arial Narrow" w:cs="Arial"/>
        </w:rPr>
      </w:pPr>
    </w:p>
    <w:p w:rsidR="0041747F" w:rsidRPr="00241793" w:rsidRDefault="001557DC" w:rsidP="00237BAE">
      <w:pPr>
        <w:pStyle w:val="Ttulo3"/>
        <w:spacing w:line="240" w:lineRule="auto"/>
      </w:pPr>
      <w:bookmarkStart w:id="19" w:name="_Toc337065884"/>
      <w:r w:rsidRPr="00241793">
        <w:t xml:space="preserve">1.4 </w:t>
      </w:r>
      <w:r w:rsidR="0041747F" w:rsidRPr="00241793">
        <w:t>Precio de la Oferta</w:t>
      </w:r>
      <w:bookmarkEnd w:id="19"/>
    </w:p>
    <w:p w:rsidR="00E17F85" w:rsidRPr="00241793" w:rsidRDefault="00E17F85" w:rsidP="00E17F85">
      <w:pPr>
        <w:rPr>
          <w:lang w:val="es-ES" w:eastAsia="en-US"/>
        </w:rPr>
      </w:pPr>
    </w:p>
    <w:p w:rsidR="00EB4E28" w:rsidRPr="00241793" w:rsidRDefault="00EB4E28" w:rsidP="00237BAE">
      <w:pPr>
        <w:jc w:val="both"/>
        <w:rPr>
          <w:rFonts w:ascii="Arial Narrow" w:hAnsi="Arial Narrow" w:cs="Arial"/>
        </w:rPr>
      </w:pPr>
      <w:r w:rsidRPr="00241793">
        <w:rPr>
          <w:rFonts w:ascii="Arial Narrow" w:hAnsi="Arial Narrow" w:cs="Arial"/>
        </w:rPr>
        <w:t>Los precios cotizados por el Oferente en el Formulario de Presentación de Oferta Económica deberán ajustarse a los requerimientos que se indican a continuación.</w:t>
      </w:r>
    </w:p>
    <w:p w:rsidR="00E85F37" w:rsidRPr="00241793" w:rsidRDefault="00E85F37" w:rsidP="00237BAE">
      <w:pPr>
        <w:jc w:val="both"/>
        <w:rPr>
          <w:rFonts w:ascii="Arial Narrow" w:hAnsi="Arial Narrow" w:cs="Arial"/>
        </w:rPr>
      </w:pPr>
    </w:p>
    <w:p w:rsidR="00EB4E28" w:rsidRPr="00241793" w:rsidRDefault="00EB4E28" w:rsidP="00237BAE">
      <w:pPr>
        <w:widowControl w:val="0"/>
        <w:adjustRightInd w:val="0"/>
        <w:jc w:val="both"/>
        <w:textAlignment w:val="baseline"/>
        <w:rPr>
          <w:rFonts w:ascii="Arial Narrow" w:hAnsi="Arial Narrow" w:cs="Arial"/>
        </w:rPr>
      </w:pPr>
      <w:r w:rsidRPr="00241793">
        <w:rPr>
          <w:rFonts w:ascii="Arial Narrow" w:hAnsi="Arial Narrow" w:cs="Arial"/>
        </w:rPr>
        <w:t xml:space="preserve">Todas las partidas deberán enumerarse y cotizarse por separado en el Formulario de Presentación de Oferta Económica. </w:t>
      </w:r>
      <w:r w:rsidRPr="00241793">
        <w:rPr>
          <w:rFonts w:ascii="Arial Narrow" w:hAnsi="Arial Narrow" w:cs="Arial"/>
          <w:b/>
        </w:rPr>
        <w:t>(Listado de Partidas)</w:t>
      </w:r>
      <w:r w:rsidRPr="00241793">
        <w:rPr>
          <w:rFonts w:ascii="Arial Narrow" w:hAnsi="Arial Narrow" w:cs="Arial"/>
        </w:rPr>
        <w:t xml:space="preserve">. Si un formulario de Oferta Económica detalla partidas pero no </w:t>
      </w:r>
      <w:r w:rsidR="00F03169" w:rsidRPr="00241793">
        <w:rPr>
          <w:rFonts w:ascii="Arial Narrow" w:hAnsi="Arial Narrow" w:cs="Arial"/>
        </w:rPr>
        <w:t>la</w:t>
      </w:r>
      <w:r w:rsidRPr="00241793">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rsidR="00EB4E28" w:rsidRPr="00241793" w:rsidRDefault="00EB4E28" w:rsidP="00237BAE">
      <w:pPr>
        <w:jc w:val="both"/>
        <w:rPr>
          <w:rFonts w:ascii="Arial Narrow" w:hAnsi="Arial Narrow" w:cs="Arial"/>
          <w:lang w:val="es-ES"/>
        </w:rPr>
      </w:pPr>
    </w:p>
    <w:p w:rsidR="00510F13" w:rsidRPr="00464E4D" w:rsidRDefault="00EB4E28" w:rsidP="00237BAE">
      <w:pPr>
        <w:jc w:val="both"/>
        <w:rPr>
          <w:rFonts w:ascii="Arial Narrow" w:hAnsi="Arial Narrow" w:cs="Arial"/>
          <w:color w:val="000000" w:themeColor="text1"/>
          <w:lang w:val="es-ES"/>
        </w:rPr>
      </w:pPr>
      <w:r w:rsidRPr="00464E4D">
        <w:rPr>
          <w:rFonts w:ascii="Arial Narrow" w:hAnsi="Arial Narrow" w:cs="Arial"/>
          <w:color w:val="000000" w:themeColor="text1"/>
          <w:lang w:val="es-ES"/>
        </w:rPr>
        <w:t xml:space="preserve">Los precios cotizados por el Oferente serán fijos durante la ejecución del Contrato y no estarán sujetos a ninguna variación por ningún motivo, salvo lo establecido en los </w:t>
      </w:r>
      <w:r w:rsidR="00E17F85" w:rsidRPr="00464E4D">
        <w:rPr>
          <w:rFonts w:ascii="Arial Narrow" w:hAnsi="Arial Narrow" w:cs="Arial"/>
          <w:color w:val="000000" w:themeColor="text1"/>
          <w:lang w:val="es-ES"/>
        </w:rPr>
        <w:t>Datos de la Licitación</w:t>
      </w:r>
      <w:r w:rsidR="00F03169" w:rsidRPr="00464E4D">
        <w:rPr>
          <w:rFonts w:ascii="Arial Narrow" w:hAnsi="Arial Narrow" w:cs="Arial"/>
          <w:color w:val="000000" w:themeColor="text1"/>
          <w:lang w:val="es-ES"/>
        </w:rPr>
        <w:t>.</w:t>
      </w:r>
    </w:p>
    <w:p w:rsidR="00F03169" w:rsidRPr="00241793" w:rsidRDefault="00F03169" w:rsidP="00237BAE">
      <w:pPr>
        <w:jc w:val="both"/>
        <w:outlineLvl w:val="2"/>
        <w:rPr>
          <w:rFonts w:ascii="Arial Narrow" w:hAnsi="Arial Narrow" w:cs="Arial"/>
          <w:b/>
          <w:lang w:val="es-ES"/>
        </w:rPr>
      </w:pPr>
    </w:p>
    <w:p w:rsidR="00F03169" w:rsidRPr="00241793" w:rsidRDefault="00C335CC" w:rsidP="00237BAE">
      <w:pPr>
        <w:pStyle w:val="Ttulo3"/>
        <w:spacing w:line="240" w:lineRule="auto"/>
      </w:pPr>
      <w:bookmarkStart w:id="20" w:name="_Toc337065885"/>
      <w:r w:rsidRPr="00241793">
        <w:t xml:space="preserve">1.5 </w:t>
      </w:r>
      <w:r w:rsidR="00405AD7" w:rsidRPr="00241793">
        <w:t>Moneda de la Oferta</w:t>
      </w:r>
      <w:bookmarkEnd w:id="20"/>
    </w:p>
    <w:p w:rsidR="00E85F37" w:rsidRPr="00241793" w:rsidRDefault="00E85F37" w:rsidP="00E85F37">
      <w:pPr>
        <w:rPr>
          <w:lang w:val="es-ES" w:eastAsia="en-US"/>
        </w:rPr>
      </w:pPr>
    </w:p>
    <w:p w:rsidR="00F03169" w:rsidRPr="00241793" w:rsidRDefault="00F03169" w:rsidP="00237BAE">
      <w:pPr>
        <w:jc w:val="both"/>
        <w:rPr>
          <w:rFonts w:ascii="Arial Narrow" w:eastAsia="SimSun" w:hAnsi="Arial Narrow" w:cs="Arial"/>
        </w:rPr>
      </w:pPr>
      <w:r w:rsidRPr="00241793">
        <w:rPr>
          <w:rFonts w:ascii="Arial Narrow" w:eastAsia="SimSun" w:hAnsi="Arial Narrow" w:cs="Arial"/>
        </w:rPr>
        <w:t xml:space="preserve">El precio en la Oferta deberá estar expresado en moneda nacional, </w:t>
      </w:r>
      <w:r w:rsidRPr="00241793">
        <w:rPr>
          <w:rFonts w:ascii="Arial Narrow" w:hAnsi="Arial Narrow" w:cs="Arial"/>
        </w:rPr>
        <w:t xml:space="preserve">(Pesos Dominicanos, RD$), </w:t>
      </w:r>
      <w:r w:rsidRPr="00241793">
        <w:rPr>
          <w:rFonts w:ascii="Arial Narrow" w:eastAsia="SimSun" w:hAnsi="Arial Narrow" w:cs="Arial"/>
        </w:rPr>
        <w:t>a excepción de los Contratos de suministros desde el exterior, en los que podrá expresarse en la moneda del país de origen de los mismos.</w:t>
      </w:r>
    </w:p>
    <w:p w:rsidR="007369CA" w:rsidRPr="00241793" w:rsidRDefault="007369CA" w:rsidP="00237BAE">
      <w:pPr>
        <w:jc w:val="both"/>
        <w:rPr>
          <w:rFonts w:ascii="Arial Narrow" w:hAnsi="Arial Narrow" w:cs="Arial"/>
          <w:b/>
          <w:bCs/>
        </w:rPr>
      </w:pPr>
    </w:p>
    <w:p w:rsidR="00CE5AC2" w:rsidRPr="00241793" w:rsidRDefault="001557DC" w:rsidP="00237BAE">
      <w:pPr>
        <w:pStyle w:val="Ttulo3"/>
        <w:spacing w:line="240" w:lineRule="auto"/>
      </w:pPr>
      <w:bookmarkStart w:id="21" w:name="_Toc159673551"/>
      <w:bookmarkStart w:id="22" w:name="_Toc185953118"/>
      <w:bookmarkStart w:id="23" w:name="_Toc337065886"/>
      <w:r w:rsidRPr="00241793">
        <w:t>1.</w:t>
      </w:r>
      <w:r w:rsidR="00644B22" w:rsidRPr="00241793">
        <w:t>6</w:t>
      </w:r>
      <w:r w:rsidR="00107A6B">
        <w:t xml:space="preserve"> </w:t>
      </w:r>
      <w:r w:rsidR="00CE5AC2" w:rsidRPr="00241793">
        <w:t>Normativa Aplicable</w:t>
      </w:r>
      <w:bookmarkEnd w:id="21"/>
      <w:bookmarkEnd w:id="22"/>
      <w:bookmarkEnd w:id="23"/>
    </w:p>
    <w:p w:rsidR="00D80153" w:rsidRPr="00241793" w:rsidRDefault="00D80153" w:rsidP="00D80153">
      <w:pPr>
        <w:rPr>
          <w:lang w:val="es-ES" w:eastAsia="en-US"/>
        </w:rPr>
      </w:pPr>
    </w:p>
    <w:p w:rsidR="00F03169" w:rsidRPr="00241793" w:rsidRDefault="00107A6B" w:rsidP="00237BAE">
      <w:pPr>
        <w:jc w:val="both"/>
        <w:rPr>
          <w:rFonts w:ascii="Arial Narrow" w:hAnsi="Arial Narrow" w:cs="Arial"/>
        </w:rPr>
      </w:pPr>
      <w:bookmarkStart w:id="24" w:name="_Toc159673553"/>
      <w:bookmarkStart w:id="25" w:name="_Toc185953120"/>
      <w:r>
        <w:rPr>
          <w:rFonts w:ascii="Arial Narrow" w:hAnsi="Arial Narrow" w:cs="Arial"/>
        </w:rPr>
        <w:t>Este procedimiento de Urgencia</w:t>
      </w:r>
      <w:r w:rsidR="00F03169" w:rsidRPr="00241793">
        <w:rPr>
          <w:rFonts w:ascii="Arial Narrow" w:hAnsi="Arial Narrow" w:cs="Arial"/>
        </w:rPr>
        <w:t xml:space="preserve">, el Contrato y su posterior ejecución se regirán por la Constitución de la República Dominicana,  Ley 340-06 sobre Compras y Contrataciones de Bienes, Servicios, Obras y Concesiones, de fecha dieciocho (18) de agosto del 2006,  su modificatoria contenida en la Ley 449-06 de fecha seis (06) de diciembre del 2006;  y su Reglamento de </w:t>
      </w:r>
      <w:r w:rsidR="00B03DBE" w:rsidRPr="00241793">
        <w:rPr>
          <w:rFonts w:ascii="Arial Narrow" w:hAnsi="Arial Narrow" w:cs="Arial"/>
        </w:rPr>
        <w:t xml:space="preserve">Aplicación emitido mediante el </w:t>
      </w:r>
      <w:r w:rsidR="00F03169" w:rsidRPr="00241793">
        <w:rPr>
          <w:rFonts w:ascii="Arial Narrow" w:hAnsi="Arial Narrow" w:cs="Arial"/>
        </w:rPr>
        <w:t xml:space="preserve">Decreto </w:t>
      </w:r>
      <w:r w:rsidR="00B03DBE" w:rsidRPr="00241793">
        <w:rPr>
          <w:rFonts w:ascii="Arial Narrow" w:hAnsi="Arial Narrow" w:cs="Arial"/>
        </w:rPr>
        <w:t>543-12</w:t>
      </w:r>
      <w:r w:rsidR="00F03169" w:rsidRPr="00241793">
        <w:rPr>
          <w:rFonts w:ascii="Arial Narrow" w:hAnsi="Arial Narrow" w:cs="Arial"/>
        </w:rPr>
        <w:t xml:space="preserve">, de fecha </w:t>
      </w:r>
      <w:r w:rsidR="00B03DBE" w:rsidRPr="00241793">
        <w:rPr>
          <w:rFonts w:ascii="Arial Narrow" w:hAnsi="Arial Narrow" w:cs="Arial"/>
        </w:rPr>
        <w:t>seis</w:t>
      </w:r>
      <w:r w:rsidR="00F03169" w:rsidRPr="00241793">
        <w:rPr>
          <w:rFonts w:ascii="Arial Narrow" w:hAnsi="Arial Narrow" w:cs="Arial"/>
        </w:rPr>
        <w:t xml:space="preserve"> (</w:t>
      </w:r>
      <w:r w:rsidR="00B03DBE" w:rsidRPr="00241793">
        <w:rPr>
          <w:rFonts w:ascii="Arial Narrow" w:hAnsi="Arial Narrow" w:cs="Arial"/>
        </w:rPr>
        <w:t>06</w:t>
      </w:r>
      <w:r w:rsidR="00F03169" w:rsidRPr="00241793">
        <w:rPr>
          <w:rFonts w:ascii="Arial Narrow" w:hAnsi="Arial Narrow" w:cs="Arial"/>
        </w:rPr>
        <w:t xml:space="preserve">) de </w:t>
      </w:r>
      <w:r w:rsidR="00B03DBE" w:rsidRPr="00241793">
        <w:rPr>
          <w:rFonts w:ascii="Arial Narrow" w:hAnsi="Arial Narrow" w:cs="Arial"/>
        </w:rPr>
        <w:t>septiembre</w:t>
      </w:r>
      <w:r w:rsidR="00F03169" w:rsidRPr="00241793">
        <w:rPr>
          <w:rFonts w:ascii="Arial Narrow" w:hAnsi="Arial Narrow" w:cs="Arial"/>
        </w:rPr>
        <w:t xml:space="preserve"> del 20</w:t>
      </w:r>
      <w:r w:rsidR="00B03DBE" w:rsidRPr="00241793">
        <w:rPr>
          <w:rFonts w:ascii="Arial Narrow" w:hAnsi="Arial Narrow" w:cs="Arial"/>
        </w:rPr>
        <w:t>12</w:t>
      </w:r>
      <w:r w:rsidR="00F03169" w:rsidRPr="00241793">
        <w:rPr>
          <w:rFonts w:ascii="Arial Narrow" w:hAnsi="Arial Narrow" w:cs="Arial"/>
        </w:rPr>
        <w:t>, por las normas que se dicten en el marco de la misma, así como por el presente Pliego de Condiciones y por el Contrato a intervenir.</w:t>
      </w:r>
    </w:p>
    <w:p w:rsidR="00F03169" w:rsidRPr="00241793" w:rsidRDefault="00F03169" w:rsidP="00237BAE">
      <w:pPr>
        <w:rPr>
          <w:rFonts w:ascii="Arial Narrow" w:hAnsi="Arial Narrow" w:cs="Arial"/>
          <w:lang w:val="es-ES"/>
        </w:rPr>
      </w:pPr>
    </w:p>
    <w:p w:rsidR="00F03169" w:rsidRPr="00241793" w:rsidRDefault="00F03169" w:rsidP="00237BAE">
      <w:pPr>
        <w:jc w:val="both"/>
        <w:rPr>
          <w:rFonts w:ascii="Arial Narrow" w:hAnsi="Arial Narrow" w:cs="Arial"/>
        </w:rPr>
      </w:pPr>
      <w:r w:rsidRPr="00241793">
        <w:rPr>
          <w:rFonts w:ascii="Arial Narrow" w:hAnsi="Arial Narrow" w:cs="Arial"/>
        </w:rPr>
        <w:t>Todos los documentos que integran el Contrato serán considerados como recíprocamente explicativos.</w:t>
      </w:r>
    </w:p>
    <w:p w:rsidR="00F03169" w:rsidRPr="00241793" w:rsidRDefault="00F03169" w:rsidP="00237BAE">
      <w:pPr>
        <w:jc w:val="both"/>
        <w:rPr>
          <w:rFonts w:ascii="Arial Narrow" w:hAnsi="Arial Narrow" w:cs="Arial"/>
        </w:rPr>
      </w:pPr>
    </w:p>
    <w:p w:rsidR="00F03169" w:rsidRPr="00241793" w:rsidRDefault="00F03169" w:rsidP="00237BAE">
      <w:pPr>
        <w:jc w:val="both"/>
        <w:rPr>
          <w:rFonts w:ascii="Arial Narrow" w:hAnsi="Arial Narrow" w:cs="Arial"/>
        </w:rPr>
      </w:pPr>
      <w:r w:rsidRPr="00241793">
        <w:rPr>
          <w:rFonts w:ascii="Arial Narrow" w:hAnsi="Arial Narrow" w:cs="Arial"/>
        </w:rPr>
        <w:t>Para la aplicación de la norma, su interpretación o resolución de conflictos o controversias, se seguirá  el siguiente orden de prelación:</w:t>
      </w:r>
    </w:p>
    <w:p w:rsidR="00F03169" w:rsidRPr="00241793" w:rsidRDefault="00F03169" w:rsidP="00237BAE">
      <w:pPr>
        <w:pStyle w:val="Textoindependiente"/>
        <w:rPr>
          <w:rFonts w:ascii="Arial Narrow" w:hAnsi="Arial Narrow" w:cs="Arial"/>
          <w:color w:val="auto"/>
        </w:rPr>
      </w:pPr>
    </w:p>
    <w:p w:rsidR="00F03169" w:rsidRPr="00241793" w:rsidRDefault="00F03169" w:rsidP="00237BAE">
      <w:pPr>
        <w:pStyle w:val="Textoindependiente"/>
        <w:numPr>
          <w:ilvl w:val="0"/>
          <w:numId w:val="21"/>
        </w:numPr>
        <w:rPr>
          <w:rFonts w:ascii="Arial Narrow" w:hAnsi="Arial Narrow" w:cs="Arial"/>
          <w:color w:val="auto"/>
        </w:rPr>
      </w:pPr>
      <w:r w:rsidRPr="00241793">
        <w:rPr>
          <w:rFonts w:ascii="Arial Narrow" w:hAnsi="Arial Narrow" w:cs="Arial"/>
          <w:color w:val="auto"/>
        </w:rPr>
        <w:t>La Constitución de la República Dominicana</w:t>
      </w:r>
    </w:p>
    <w:p w:rsidR="00F03169" w:rsidRPr="00241793" w:rsidRDefault="00F03169" w:rsidP="00237BAE">
      <w:pPr>
        <w:pStyle w:val="Textoindependiente"/>
        <w:numPr>
          <w:ilvl w:val="0"/>
          <w:numId w:val="21"/>
        </w:numPr>
        <w:rPr>
          <w:rFonts w:ascii="Arial Narrow" w:hAnsi="Arial Narrow" w:cs="Arial"/>
          <w:color w:val="auto"/>
        </w:rPr>
      </w:pPr>
      <w:r w:rsidRPr="00241793">
        <w:rPr>
          <w:rFonts w:ascii="Arial Narrow" w:hAnsi="Arial Narrow" w:cs="Arial"/>
          <w:color w:val="auto"/>
        </w:rPr>
        <w:t xml:space="preserve">La Ley 340-06, sobre Compras y Contrataciones de Bienes, Servicios, Obras y Concesiones, de fecha 18 de agosto del 2006 y </w:t>
      </w:r>
      <w:r w:rsidRPr="00241793">
        <w:rPr>
          <w:rFonts w:ascii="Arial Narrow" w:hAnsi="Arial Narrow" w:cs="Arial"/>
        </w:rPr>
        <w:t>su modificatoria contenida en la Ley 449-06 de fecha seis (06) de diciembre del 2006;</w:t>
      </w:r>
    </w:p>
    <w:p w:rsidR="00F03169" w:rsidRPr="00241793" w:rsidRDefault="00F03169" w:rsidP="00237BAE">
      <w:pPr>
        <w:pStyle w:val="Textoindependiente"/>
        <w:numPr>
          <w:ilvl w:val="0"/>
          <w:numId w:val="21"/>
        </w:numPr>
        <w:rPr>
          <w:rFonts w:ascii="Arial Narrow" w:hAnsi="Arial Narrow" w:cs="Arial"/>
          <w:color w:val="auto"/>
        </w:rPr>
      </w:pPr>
      <w:r w:rsidRPr="00241793">
        <w:rPr>
          <w:rFonts w:ascii="Arial Narrow" w:hAnsi="Arial Narrow" w:cs="Arial"/>
          <w:color w:val="auto"/>
        </w:rPr>
        <w:t xml:space="preserve">El Reglamento de Aplicación de la Ley 340-06, emitido mediante el </w:t>
      </w:r>
      <w:r w:rsidR="00C7408F" w:rsidRPr="00241793">
        <w:rPr>
          <w:rFonts w:ascii="Arial Narrow" w:hAnsi="Arial Narrow" w:cs="Arial"/>
          <w:color w:val="auto"/>
        </w:rPr>
        <w:t xml:space="preserve">Decreto </w:t>
      </w:r>
      <w:r w:rsidR="00C7408F" w:rsidRPr="00241793">
        <w:rPr>
          <w:rFonts w:ascii="Arial Narrow" w:hAnsi="Arial Narrow" w:cs="Arial"/>
        </w:rPr>
        <w:t>543-12, de fecha seis (06) de septiembre del 2012</w:t>
      </w:r>
      <w:r w:rsidRPr="00241793">
        <w:rPr>
          <w:rFonts w:ascii="Arial Narrow" w:hAnsi="Arial Narrow" w:cs="Arial"/>
          <w:color w:val="auto"/>
        </w:rPr>
        <w:t>.</w:t>
      </w:r>
    </w:p>
    <w:p w:rsidR="00F03169" w:rsidRPr="00241793" w:rsidRDefault="00F03169" w:rsidP="00237BAE">
      <w:pPr>
        <w:pStyle w:val="Textoindependiente"/>
        <w:numPr>
          <w:ilvl w:val="0"/>
          <w:numId w:val="21"/>
        </w:numPr>
        <w:rPr>
          <w:rFonts w:ascii="Arial Narrow" w:hAnsi="Arial Narrow" w:cs="Arial"/>
          <w:color w:val="auto"/>
        </w:rPr>
      </w:pPr>
      <w:r w:rsidRPr="00241793">
        <w:rPr>
          <w:rFonts w:ascii="Arial Narrow" w:hAnsi="Arial Narrow" w:cs="Arial"/>
          <w:color w:val="auto"/>
        </w:rPr>
        <w:t>El Pliego de Condiciones Específicas.</w:t>
      </w:r>
    </w:p>
    <w:p w:rsidR="00F03169" w:rsidRPr="00241793" w:rsidRDefault="00F03169" w:rsidP="00237BAE">
      <w:pPr>
        <w:pStyle w:val="Textoindependiente"/>
        <w:numPr>
          <w:ilvl w:val="0"/>
          <w:numId w:val="21"/>
        </w:numPr>
        <w:rPr>
          <w:rFonts w:ascii="Arial Narrow" w:hAnsi="Arial Narrow" w:cs="Arial"/>
          <w:color w:val="auto"/>
        </w:rPr>
      </w:pPr>
      <w:r w:rsidRPr="00241793">
        <w:rPr>
          <w:rFonts w:ascii="Arial Narrow" w:hAnsi="Arial Narrow" w:cs="Arial"/>
          <w:color w:val="auto"/>
        </w:rPr>
        <w:t>La Oferta y las muestras que se hubieren acompañado.</w:t>
      </w:r>
    </w:p>
    <w:p w:rsidR="00F03169" w:rsidRPr="00241793" w:rsidRDefault="00F03169" w:rsidP="00237BAE">
      <w:pPr>
        <w:pStyle w:val="Textoindependiente"/>
        <w:numPr>
          <w:ilvl w:val="0"/>
          <w:numId w:val="21"/>
        </w:numPr>
        <w:rPr>
          <w:rFonts w:ascii="Arial Narrow" w:hAnsi="Arial Narrow" w:cs="Arial"/>
          <w:color w:val="auto"/>
        </w:rPr>
      </w:pPr>
      <w:r w:rsidRPr="00241793">
        <w:rPr>
          <w:rFonts w:ascii="Arial Narrow" w:hAnsi="Arial Narrow" w:cs="Arial"/>
          <w:color w:val="auto"/>
        </w:rPr>
        <w:t>La Adjudicación.</w:t>
      </w:r>
    </w:p>
    <w:p w:rsidR="00F03169" w:rsidRPr="00241793" w:rsidRDefault="00F03169" w:rsidP="00237BAE">
      <w:pPr>
        <w:pStyle w:val="Textoindependiente"/>
        <w:numPr>
          <w:ilvl w:val="0"/>
          <w:numId w:val="21"/>
        </w:numPr>
        <w:rPr>
          <w:rFonts w:ascii="Arial Narrow" w:hAnsi="Arial Narrow" w:cs="Arial"/>
          <w:color w:val="auto"/>
        </w:rPr>
      </w:pPr>
      <w:r w:rsidRPr="00241793">
        <w:rPr>
          <w:rFonts w:ascii="Arial Narrow" w:hAnsi="Arial Narrow" w:cs="Arial"/>
          <w:color w:val="auto"/>
        </w:rPr>
        <w:t xml:space="preserve">El Contrato. </w:t>
      </w:r>
    </w:p>
    <w:p w:rsidR="00F03169" w:rsidRPr="001A0E4E" w:rsidRDefault="00F03169" w:rsidP="00237BAE">
      <w:pPr>
        <w:pStyle w:val="Textoindependiente"/>
        <w:numPr>
          <w:ilvl w:val="0"/>
          <w:numId w:val="21"/>
        </w:numPr>
        <w:rPr>
          <w:rFonts w:ascii="Arial Narrow" w:hAnsi="Arial Narrow" w:cs="Arial"/>
          <w:color w:val="auto"/>
        </w:rPr>
      </w:pPr>
      <w:r w:rsidRPr="001A0E4E">
        <w:rPr>
          <w:rFonts w:ascii="Arial Narrow" w:hAnsi="Arial Narrow" w:cs="Arial"/>
          <w:color w:val="auto"/>
        </w:rPr>
        <w:t xml:space="preserve">La Orden de Compra. </w:t>
      </w:r>
    </w:p>
    <w:p w:rsidR="00F03169" w:rsidRPr="00241793" w:rsidRDefault="00F03169" w:rsidP="00237BAE">
      <w:pPr>
        <w:pStyle w:val="Textoindependiente"/>
        <w:tabs>
          <w:tab w:val="num" w:pos="900"/>
        </w:tabs>
        <w:rPr>
          <w:rFonts w:ascii="Arial Narrow" w:hAnsi="Arial Narrow" w:cs="Arial"/>
          <w:color w:val="auto"/>
        </w:rPr>
      </w:pPr>
    </w:p>
    <w:p w:rsidR="00F03169" w:rsidRPr="00241793" w:rsidRDefault="00644B22" w:rsidP="00237BAE">
      <w:pPr>
        <w:pStyle w:val="Ttulo3"/>
        <w:spacing w:line="240" w:lineRule="auto"/>
      </w:pPr>
      <w:bookmarkStart w:id="26" w:name="_Toc157924244"/>
      <w:bookmarkStart w:id="27" w:name="_Toc160887210"/>
      <w:bookmarkStart w:id="28" w:name="_Toc159673552"/>
      <w:bookmarkStart w:id="29" w:name="_Toc185953119"/>
      <w:bookmarkStart w:id="30" w:name="_Toc284764451"/>
      <w:bookmarkStart w:id="31" w:name="_Toc337065887"/>
      <w:r w:rsidRPr="00241793">
        <w:t>1.7</w:t>
      </w:r>
      <w:r w:rsidR="00F03169" w:rsidRPr="00241793">
        <w:t xml:space="preserve"> Competencia Judicial</w:t>
      </w:r>
      <w:bookmarkEnd w:id="26"/>
      <w:bookmarkEnd w:id="27"/>
      <w:bookmarkEnd w:id="28"/>
      <w:bookmarkEnd w:id="29"/>
      <w:bookmarkEnd w:id="30"/>
      <w:bookmarkEnd w:id="31"/>
    </w:p>
    <w:p w:rsidR="00D80153" w:rsidRPr="00241793" w:rsidRDefault="00D80153" w:rsidP="00D80153">
      <w:pPr>
        <w:rPr>
          <w:lang w:val="es-ES" w:eastAsia="en-US"/>
        </w:rPr>
      </w:pPr>
    </w:p>
    <w:p w:rsidR="00F03169" w:rsidRPr="00241793" w:rsidRDefault="00F03169" w:rsidP="00237BAE">
      <w:pPr>
        <w:jc w:val="both"/>
        <w:rPr>
          <w:rStyle w:val="nfasis"/>
          <w:rFonts w:ascii="Arial Narrow" w:hAnsi="Arial Narrow" w:cs="Arial"/>
          <w:bCs/>
          <w:i w:val="0"/>
        </w:rPr>
      </w:pPr>
      <w:r w:rsidRPr="00241793">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Contencioso Administrativo conforme al procedimiento establecido en la Ley 13-07, de fecha  cinco (05) de febrero del </w:t>
      </w:r>
      <w:r w:rsidRPr="00241793">
        <w:rPr>
          <w:rStyle w:val="nfasis"/>
          <w:rFonts w:ascii="Arial Narrow" w:hAnsi="Arial Narrow" w:cs="Arial"/>
          <w:bCs/>
          <w:i w:val="0"/>
        </w:rPr>
        <w:lastRenderedPageBreak/>
        <w:t>2007, que instituye el Tribunal Contencioso</w:t>
      </w:r>
      <w:r w:rsidR="00C7408F" w:rsidRPr="00241793">
        <w:rPr>
          <w:rStyle w:val="nfasis"/>
          <w:rFonts w:ascii="Arial Narrow" w:hAnsi="Arial Narrow" w:cs="Arial"/>
          <w:bCs/>
          <w:i w:val="0"/>
        </w:rPr>
        <w:t xml:space="preserve">, Tributario y Administrativo. </w:t>
      </w:r>
      <w:r w:rsidRPr="00241793">
        <w:rPr>
          <w:rStyle w:val="nfasis"/>
          <w:rFonts w:ascii="Arial Narrow" w:hAnsi="Arial Narrow" w:cs="Arial"/>
          <w:bCs/>
          <w:i w:val="0"/>
        </w:rPr>
        <w:t>De igual modo,  y de común ac</w:t>
      </w:r>
      <w:r w:rsidR="00C7408F" w:rsidRPr="00241793">
        <w:rPr>
          <w:rStyle w:val="nfasis"/>
          <w:rFonts w:ascii="Arial Narrow" w:hAnsi="Arial Narrow" w:cs="Arial"/>
          <w:bCs/>
          <w:i w:val="0"/>
        </w:rPr>
        <w:t xml:space="preserve">uerdo entre las partes, </w:t>
      </w:r>
      <w:r w:rsidRPr="00241793">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rsidR="00F03169" w:rsidRPr="00241793" w:rsidRDefault="00F03169" w:rsidP="00237BAE">
      <w:pPr>
        <w:jc w:val="both"/>
        <w:rPr>
          <w:rFonts w:ascii="Arial Narrow" w:hAnsi="Arial Narrow" w:cs="Arial"/>
          <w:i/>
        </w:rPr>
      </w:pPr>
    </w:p>
    <w:p w:rsidR="00D80153" w:rsidRPr="00241793" w:rsidRDefault="00D80153" w:rsidP="00237BAE">
      <w:pPr>
        <w:jc w:val="both"/>
        <w:rPr>
          <w:rFonts w:ascii="Arial Narrow" w:hAnsi="Arial Narrow" w:cs="Arial"/>
          <w:i/>
        </w:rPr>
      </w:pPr>
    </w:p>
    <w:p w:rsidR="00D80153" w:rsidRPr="00241793" w:rsidRDefault="00D80153" w:rsidP="00237BAE">
      <w:pPr>
        <w:jc w:val="both"/>
        <w:rPr>
          <w:rFonts w:ascii="Arial Narrow" w:hAnsi="Arial Narrow" w:cs="Arial"/>
          <w:i/>
        </w:rPr>
      </w:pPr>
    </w:p>
    <w:p w:rsidR="00CE5AC2" w:rsidRPr="00241793" w:rsidRDefault="001557DC" w:rsidP="00237BAE">
      <w:pPr>
        <w:pStyle w:val="Ttulo3"/>
        <w:spacing w:line="240" w:lineRule="auto"/>
      </w:pPr>
      <w:bookmarkStart w:id="32" w:name="_Toc337065888"/>
      <w:r w:rsidRPr="00241793">
        <w:t>1.</w:t>
      </w:r>
      <w:r w:rsidR="00644B22" w:rsidRPr="00241793">
        <w:t>8</w:t>
      </w:r>
      <w:r w:rsidR="00107A6B">
        <w:t xml:space="preserve"> </w:t>
      </w:r>
      <w:r w:rsidR="00CE5AC2" w:rsidRPr="00241793">
        <w:t>De la Publicidad</w:t>
      </w:r>
      <w:bookmarkEnd w:id="24"/>
      <w:bookmarkEnd w:id="25"/>
      <w:bookmarkEnd w:id="32"/>
    </w:p>
    <w:p w:rsidR="00D80153" w:rsidRPr="00241793" w:rsidRDefault="00D80153" w:rsidP="00D80153">
      <w:pPr>
        <w:rPr>
          <w:lang w:val="es-ES" w:eastAsia="en-US"/>
        </w:rPr>
      </w:pPr>
    </w:p>
    <w:p w:rsidR="00CE5AC2" w:rsidRPr="00241793" w:rsidRDefault="00CE5AC2" w:rsidP="00237BAE">
      <w:pPr>
        <w:jc w:val="both"/>
        <w:rPr>
          <w:rFonts w:ascii="Arial Narrow" w:hAnsi="Arial Narrow" w:cs="Arial"/>
        </w:rPr>
      </w:pPr>
      <w:r w:rsidRPr="00464E4D">
        <w:rPr>
          <w:rFonts w:ascii="Arial Narrow" w:hAnsi="Arial Narrow" w:cs="Arial"/>
        </w:rPr>
        <w:t>La convocatoria a presentar Ofertas en las Licitaciones</w:t>
      </w:r>
      <w:r w:rsidR="00CD466E" w:rsidRPr="00464E4D">
        <w:rPr>
          <w:rFonts w:ascii="Arial Narrow" w:hAnsi="Arial Narrow" w:cs="Arial"/>
        </w:rPr>
        <w:t xml:space="preserve"> por el Procedimiento de Urgencia se hará por publicación en la página web de la institución contratante y la del Órgano Rector</w:t>
      </w:r>
      <w:r w:rsidR="00980478" w:rsidRPr="00464E4D">
        <w:rPr>
          <w:rFonts w:ascii="Arial Narrow" w:hAnsi="Arial Narrow" w:cs="Arial"/>
        </w:rPr>
        <w:t>, y atendiendo al cronograma de actividades dado en lo posterior de la presente convocatoria</w:t>
      </w:r>
      <w:r w:rsidRPr="00464E4D">
        <w:rPr>
          <w:rFonts w:ascii="Arial Narrow" w:hAnsi="Arial Narrow" w:cs="Arial"/>
        </w:rPr>
        <w:t>.</w:t>
      </w:r>
    </w:p>
    <w:p w:rsidR="00622490" w:rsidRPr="00241793" w:rsidRDefault="00622490" w:rsidP="00237BAE">
      <w:pPr>
        <w:widowControl w:val="0"/>
        <w:autoSpaceDE w:val="0"/>
        <w:autoSpaceDN w:val="0"/>
        <w:adjustRightInd w:val="0"/>
        <w:jc w:val="both"/>
        <w:rPr>
          <w:rFonts w:ascii="Arial Narrow" w:hAnsi="Arial Narrow" w:cs="Arial"/>
        </w:rPr>
      </w:pPr>
    </w:p>
    <w:p w:rsidR="00622490" w:rsidRPr="00241793" w:rsidRDefault="00622490" w:rsidP="00237BAE">
      <w:pPr>
        <w:widowControl w:val="0"/>
        <w:autoSpaceDE w:val="0"/>
        <w:autoSpaceDN w:val="0"/>
        <w:adjustRightInd w:val="0"/>
        <w:jc w:val="both"/>
        <w:rPr>
          <w:rFonts w:ascii="Arial Narrow" w:hAnsi="Arial Narrow" w:cs="Arial"/>
        </w:rPr>
      </w:pPr>
      <w:r w:rsidRPr="00241793">
        <w:rPr>
          <w:rFonts w:ascii="Arial Narrow" w:hAnsi="Arial Narrow" w:cs="Arial"/>
        </w:rPr>
        <w:t xml:space="preserve">En la Declaratoria de Desierto, la Entidad Contratante podrá reabrirlo dando un plazo para la presentación de Propuestas de hasta un </w:t>
      </w:r>
      <w:r w:rsidRPr="00241793">
        <w:rPr>
          <w:rFonts w:ascii="Arial Narrow" w:hAnsi="Arial Narrow" w:cs="Arial"/>
          <w:b/>
        </w:rPr>
        <w:t>cincuenta por ciento (50%)</w:t>
      </w:r>
      <w:r w:rsidRPr="00241793">
        <w:rPr>
          <w:rFonts w:ascii="Arial Narrow" w:hAnsi="Arial Narrow" w:cs="Arial"/>
        </w:rPr>
        <w:t xml:space="preserve"> del plazo del proceso fallido.</w:t>
      </w:r>
    </w:p>
    <w:p w:rsidR="00622490" w:rsidRPr="00241793" w:rsidRDefault="00622490" w:rsidP="00237BAE">
      <w:pPr>
        <w:jc w:val="both"/>
        <w:rPr>
          <w:rFonts w:ascii="Arial Narrow" w:hAnsi="Arial Narrow" w:cs="Arial"/>
        </w:rPr>
      </w:pPr>
    </w:p>
    <w:p w:rsidR="00CE5AC2" w:rsidRPr="00241793" w:rsidRDefault="00CE5AC2" w:rsidP="00237BAE">
      <w:pPr>
        <w:jc w:val="both"/>
        <w:rPr>
          <w:rFonts w:ascii="Arial Narrow" w:hAnsi="Arial Narrow" w:cs="Arial"/>
        </w:rPr>
      </w:pPr>
      <w:r w:rsidRPr="00241793">
        <w:rPr>
          <w:rFonts w:ascii="Arial Narrow" w:hAnsi="Arial Narrow" w:cs="Arial"/>
        </w:rPr>
        <w:t>La comprobación de</w:t>
      </w:r>
      <w:r w:rsidR="00CD466E">
        <w:rPr>
          <w:rFonts w:ascii="Arial Narrow" w:hAnsi="Arial Narrow" w:cs="Arial"/>
        </w:rPr>
        <w:t xml:space="preserve"> que en un llamado a Licitación </w:t>
      </w:r>
      <w:r w:rsidRPr="00241793">
        <w:rPr>
          <w:rFonts w:ascii="Arial Narrow" w:hAnsi="Arial Narrow" w:cs="Arial"/>
        </w:rPr>
        <w:t>se hubieran omitido los requisitos de publicidad</w:t>
      </w:r>
      <w:r w:rsidR="00C70DCA" w:rsidRPr="00241793">
        <w:rPr>
          <w:rFonts w:ascii="Arial Narrow" w:hAnsi="Arial Narrow" w:cs="Arial"/>
        </w:rPr>
        <w:t xml:space="preserve">, </w:t>
      </w:r>
      <w:r w:rsidRPr="00241793">
        <w:rPr>
          <w:rFonts w:ascii="Arial Narrow" w:hAnsi="Arial Narrow" w:cs="Arial"/>
        </w:rPr>
        <w:t>dará lugar a la cancelac</w:t>
      </w:r>
      <w:r w:rsidR="00C70DCA" w:rsidRPr="00241793">
        <w:rPr>
          <w:rFonts w:ascii="Arial Narrow" w:hAnsi="Arial Narrow" w:cs="Arial"/>
        </w:rPr>
        <w:t>ión inmediata del procedimiento</w:t>
      </w:r>
      <w:r w:rsidRPr="00241793">
        <w:rPr>
          <w:rFonts w:ascii="Arial Narrow" w:hAnsi="Arial Narrow" w:cs="Arial"/>
        </w:rPr>
        <w:t xml:space="preserve"> por parte de la autoridad de aplicación en cualquier estado de trámite en que se encuentre.</w:t>
      </w:r>
    </w:p>
    <w:p w:rsidR="000D0828" w:rsidRPr="00241793" w:rsidRDefault="000D0828" w:rsidP="00237BAE">
      <w:pPr>
        <w:jc w:val="both"/>
        <w:rPr>
          <w:rFonts w:ascii="Arial Narrow" w:hAnsi="Arial Narrow" w:cs="Arial"/>
        </w:rPr>
      </w:pPr>
    </w:p>
    <w:p w:rsidR="000D0828" w:rsidRPr="00241793" w:rsidRDefault="001557DC" w:rsidP="00237BAE">
      <w:pPr>
        <w:pStyle w:val="Ttulo3"/>
        <w:spacing w:line="240" w:lineRule="auto"/>
      </w:pPr>
      <w:bookmarkStart w:id="33" w:name="_Toc159673549"/>
      <w:bookmarkStart w:id="34" w:name="_Toc185953116"/>
      <w:bookmarkStart w:id="35" w:name="_Toc337065889"/>
      <w:r w:rsidRPr="00241793">
        <w:t>1.</w:t>
      </w:r>
      <w:r w:rsidR="00644B22" w:rsidRPr="00241793">
        <w:t>9</w:t>
      </w:r>
      <w:r w:rsidR="00CD466E">
        <w:t xml:space="preserve"> </w:t>
      </w:r>
      <w:r w:rsidR="000D0828" w:rsidRPr="00241793">
        <w:t>Etapas de la Licitación</w:t>
      </w:r>
      <w:bookmarkEnd w:id="33"/>
      <w:bookmarkEnd w:id="34"/>
      <w:bookmarkEnd w:id="35"/>
    </w:p>
    <w:p w:rsidR="00573D76" w:rsidRPr="00241793" w:rsidRDefault="00573D76" w:rsidP="00573D76">
      <w:pPr>
        <w:rPr>
          <w:lang w:val="es-ES" w:eastAsia="en-US"/>
        </w:rPr>
      </w:pPr>
    </w:p>
    <w:p w:rsidR="008F7C8F" w:rsidRPr="00241793" w:rsidRDefault="008F7C8F" w:rsidP="00237BAE">
      <w:pPr>
        <w:autoSpaceDE w:val="0"/>
        <w:autoSpaceDN w:val="0"/>
        <w:adjustRightInd w:val="0"/>
        <w:jc w:val="both"/>
        <w:rPr>
          <w:rFonts w:ascii="Arial Narrow" w:hAnsi="Arial Narrow" w:cs="Arial"/>
          <w:lang w:val="es-ES"/>
        </w:rPr>
      </w:pPr>
      <w:r w:rsidRPr="00241793">
        <w:rPr>
          <w:rFonts w:ascii="Arial Narrow" w:hAnsi="Arial Narrow" w:cs="Arial"/>
          <w:lang w:val="es-ES"/>
        </w:rPr>
        <w:t xml:space="preserve">Las Licitaciones podrán ser de Etapa Única o de Etapas Múltiples. </w:t>
      </w:r>
    </w:p>
    <w:p w:rsidR="008F7C8F" w:rsidRPr="00241793" w:rsidRDefault="008F7C8F" w:rsidP="00237BAE">
      <w:pPr>
        <w:autoSpaceDE w:val="0"/>
        <w:autoSpaceDN w:val="0"/>
        <w:adjustRightInd w:val="0"/>
        <w:jc w:val="both"/>
        <w:rPr>
          <w:rFonts w:ascii="Arial Narrow" w:hAnsi="Arial Narrow" w:cs="Arial"/>
          <w:lang w:val="es-ES"/>
        </w:rPr>
      </w:pPr>
    </w:p>
    <w:p w:rsidR="008F7C8F" w:rsidRPr="00241793" w:rsidRDefault="008F7C8F" w:rsidP="00237BAE">
      <w:pPr>
        <w:autoSpaceDE w:val="0"/>
        <w:autoSpaceDN w:val="0"/>
        <w:adjustRightInd w:val="0"/>
        <w:jc w:val="both"/>
        <w:rPr>
          <w:rFonts w:ascii="Arial Narrow" w:hAnsi="Arial Narrow" w:cs="Arial"/>
          <w:b/>
          <w:lang w:val="es-ES"/>
        </w:rPr>
      </w:pPr>
      <w:r w:rsidRPr="00241793">
        <w:rPr>
          <w:rFonts w:ascii="Arial Narrow" w:hAnsi="Arial Narrow" w:cs="Arial"/>
          <w:b/>
          <w:lang w:val="es-ES"/>
        </w:rPr>
        <w:t xml:space="preserve">Etapa Única: </w:t>
      </w:r>
    </w:p>
    <w:p w:rsidR="008F7C8F" w:rsidRPr="00241793" w:rsidRDefault="008F7C8F" w:rsidP="00237BAE">
      <w:pPr>
        <w:autoSpaceDE w:val="0"/>
        <w:autoSpaceDN w:val="0"/>
        <w:adjustRightInd w:val="0"/>
        <w:jc w:val="both"/>
        <w:rPr>
          <w:rFonts w:ascii="Arial Narrow" w:hAnsi="Arial Narrow" w:cs="Arial"/>
          <w:lang w:val="es-ES"/>
        </w:rPr>
      </w:pPr>
    </w:p>
    <w:p w:rsidR="008F7C8F" w:rsidRPr="00241793" w:rsidRDefault="008F7C8F" w:rsidP="00237BAE">
      <w:pPr>
        <w:autoSpaceDE w:val="0"/>
        <w:autoSpaceDN w:val="0"/>
        <w:adjustRightInd w:val="0"/>
        <w:jc w:val="both"/>
        <w:rPr>
          <w:rFonts w:ascii="Arial Narrow" w:hAnsi="Arial Narrow" w:cs="Arial"/>
          <w:lang w:val="es-ES"/>
        </w:rPr>
      </w:pPr>
      <w:r w:rsidRPr="00241793">
        <w:rPr>
          <w:rFonts w:ascii="Arial Narrow" w:hAnsi="Arial Narrow" w:cs="Arial"/>
          <w:lang w:val="es-ES"/>
        </w:rPr>
        <w:t>Cuando la comparación de las Ofertas y de la calidad de los Oferentes se realiza en un mismo acto.</w:t>
      </w:r>
    </w:p>
    <w:p w:rsidR="008F7C8F" w:rsidRPr="00241793" w:rsidRDefault="008F7C8F" w:rsidP="00237BAE">
      <w:pPr>
        <w:autoSpaceDE w:val="0"/>
        <w:autoSpaceDN w:val="0"/>
        <w:adjustRightInd w:val="0"/>
        <w:jc w:val="both"/>
        <w:rPr>
          <w:rFonts w:ascii="Arial Narrow" w:hAnsi="Arial Narrow" w:cs="Arial"/>
          <w:lang w:val="es-ES"/>
        </w:rPr>
      </w:pPr>
    </w:p>
    <w:p w:rsidR="008F7C8F" w:rsidRPr="00241793" w:rsidRDefault="008F7C8F" w:rsidP="00237BAE">
      <w:pPr>
        <w:autoSpaceDE w:val="0"/>
        <w:autoSpaceDN w:val="0"/>
        <w:adjustRightInd w:val="0"/>
        <w:jc w:val="both"/>
        <w:rPr>
          <w:rFonts w:ascii="Arial Narrow" w:hAnsi="Arial Narrow" w:cs="Arial"/>
          <w:b/>
          <w:lang w:val="es-ES"/>
        </w:rPr>
      </w:pPr>
      <w:r w:rsidRPr="00241793">
        <w:rPr>
          <w:rFonts w:ascii="Arial Narrow" w:hAnsi="Arial Narrow" w:cs="Arial"/>
          <w:b/>
          <w:lang w:val="es-ES"/>
        </w:rPr>
        <w:t xml:space="preserve">Etapa Múltiple: </w:t>
      </w:r>
    </w:p>
    <w:p w:rsidR="008F7C8F" w:rsidRPr="00241793" w:rsidRDefault="008F7C8F" w:rsidP="00237BAE">
      <w:pPr>
        <w:autoSpaceDE w:val="0"/>
        <w:autoSpaceDN w:val="0"/>
        <w:adjustRightInd w:val="0"/>
        <w:jc w:val="both"/>
        <w:rPr>
          <w:rFonts w:ascii="Arial Narrow" w:hAnsi="Arial Narrow" w:cs="Arial"/>
          <w:b/>
          <w:lang w:val="es-ES"/>
        </w:rPr>
      </w:pPr>
    </w:p>
    <w:p w:rsidR="008F7C8F" w:rsidRPr="00241793" w:rsidRDefault="008F7C8F" w:rsidP="00237BAE">
      <w:pPr>
        <w:autoSpaceDE w:val="0"/>
        <w:autoSpaceDN w:val="0"/>
        <w:adjustRightInd w:val="0"/>
        <w:jc w:val="both"/>
        <w:rPr>
          <w:rFonts w:ascii="Arial Narrow" w:hAnsi="Arial Narrow" w:cs="Arial"/>
          <w:lang w:val="es-ES"/>
        </w:rPr>
      </w:pPr>
      <w:r w:rsidRPr="00241793">
        <w:rPr>
          <w:rFonts w:ascii="Arial Narrow" w:hAnsi="Arial Narrow" w:cs="Arial"/>
          <w:lang w:val="es-ES"/>
        </w:rPr>
        <w:t>Cuando la</w:t>
      </w:r>
      <w:r w:rsidR="00C7408F" w:rsidRPr="00241793">
        <w:rPr>
          <w:rFonts w:ascii="Arial Narrow" w:hAnsi="Arial Narrow" w:cs="Arial"/>
          <w:lang w:val="es-ES"/>
        </w:rPr>
        <w:t>s</w:t>
      </w:r>
      <w:r w:rsidRPr="00241793">
        <w:rPr>
          <w:rFonts w:ascii="Arial Narrow" w:hAnsi="Arial Narrow" w:cs="Arial"/>
          <w:lang w:val="es-ES"/>
        </w:rPr>
        <w:t xml:space="preserve"> Ofertas Técnicas y las Ofertas Económicas se evalúan en etapas separadas:</w:t>
      </w:r>
    </w:p>
    <w:p w:rsidR="008F7C8F" w:rsidRPr="00241793" w:rsidRDefault="008F7C8F" w:rsidP="00237BAE">
      <w:pPr>
        <w:rPr>
          <w:rFonts w:ascii="Arial Narrow" w:hAnsi="Arial Narrow" w:cs="Arial"/>
          <w:color w:val="990000"/>
        </w:rPr>
      </w:pPr>
    </w:p>
    <w:p w:rsidR="008F7C8F" w:rsidRPr="00241793" w:rsidRDefault="008F7C8F" w:rsidP="00237BAE">
      <w:pPr>
        <w:jc w:val="both"/>
        <w:rPr>
          <w:rFonts w:ascii="Arial Narrow" w:hAnsi="Arial Narrow" w:cs="Arial"/>
          <w:color w:val="000000" w:themeColor="text1"/>
        </w:rPr>
      </w:pPr>
      <w:r w:rsidRPr="00241793">
        <w:rPr>
          <w:rFonts w:ascii="Arial Narrow" w:hAnsi="Arial Narrow" w:cs="Arial"/>
          <w:b/>
          <w:color w:val="000000" w:themeColor="text1"/>
        </w:rPr>
        <w:t>Etapa I:</w:t>
      </w:r>
      <w:r w:rsidRPr="00241793">
        <w:rPr>
          <w:rFonts w:ascii="Arial Narrow" w:hAnsi="Arial Narrow" w:cs="Arial"/>
          <w:color w:val="000000" w:themeColor="text1"/>
        </w:rPr>
        <w:t xml:space="preserve"> Se inicia con el proceso de entrega de los </w:t>
      </w:r>
      <w:r w:rsidRPr="00241793">
        <w:rPr>
          <w:rFonts w:ascii="Arial Narrow" w:hAnsi="Arial Narrow" w:cs="Arial"/>
          <w:b/>
          <w:color w:val="000000" w:themeColor="text1"/>
        </w:rPr>
        <w:t>“Sobres A”,</w:t>
      </w:r>
      <w:r w:rsidRPr="00241793">
        <w:rPr>
          <w:rFonts w:ascii="Arial Narrow" w:hAnsi="Arial Narrow" w:cs="Arial"/>
          <w:color w:val="000000" w:themeColor="text1"/>
        </w:rPr>
        <w:t xml:space="preserve"> contentivos de las Ofertas Técnicas, en acto público y en</w:t>
      </w:r>
      <w:r w:rsidR="00176F38" w:rsidRPr="00241793">
        <w:rPr>
          <w:rFonts w:ascii="Arial Narrow" w:hAnsi="Arial Narrow" w:cs="Arial"/>
          <w:color w:val="000000" w:themeColor="text1"/>
        </w:rPr>
        <w:t xml:space="preserve"> presencia de Notario Público. </w:t>
      </w:r>
      <w:r w:rsidRPr="00241793">
        <w:rPr>
          <w:rFonts w:ascii="Arial Narrow" w:hAnsi="Arial Narrow" w:cs="Arial"/>
          <w:color w:val="000000" w:themeColor="text1"/>
        </w:rPr>
        <w:t xml:space="preserve">Concluye con la valoración de las Ofertas Técnicas y la Resolución emitida por el Comité de </w:t>
      </w:r>
      <w:r w:rsidR="00176F38" w:rsidRPr="00241793">
        <w:rPr>
          <w:rFonts w:ascii="Arial Narrow" w:hAnsi="Arial Narrow" w:cs="Arial"/>
          <w:color w:val="000000" w:themeColor="text1"/>
        </w:rPr>
        <w:t>Compras y Contrataciones</w:t>
      </w:r>
      <w:r w:rsidRPr="00241793">
        <w:rPr>
          <w:rFonts w:ascii="Arial Narrow" w:hAnsi="Arial Narrow" w:cs="Arial"/>
          <w:color w:val="000000" w:themeColor="text1"/>
        </w:rPr>
        <w:t xml:space="preserve"> sobre los resultados del Proceso de Homologación.</w:t>
      </w:r>
    </w:p>
    <w:p w:rsidR="008F7C8F" w:rsidRPr="00241793" w:rsidRDefault="008F7C8F" w:rsidP="00237BAE">
      <w:pPr>
        <w:rPr>
          <w:rFonts w:ascii="Arial Narrow" w:hAnsi="Arial Narrow" w:cs="Arial"/>
          <w:color w:val="000000" w:themeColor="text1"/>
        </w:rPr>
      </w:pPr>
    </w:p>
    <w:p w:rsidR="000D0828" w:rsidRPr="00241793" w:rsidRDefault="008F7C8F" w:rsidP="00237BAE">
      <w:pPr>
        <w:jc w:val="both"/>
        <w:rPr>
          <w:rFonts w:ascii="Arial Narrow" w:hAnsi="Arial Narrow" w:cs="Arial"/>
          <w:color w:val="000000" w:themeColor="text1"/>
        </w:rPr>
      </w:pPr>
      <w:r w:rsidRPr="00241793">
        <w:rPr>
          <w:rFonts w:ascii="Arial Narrow" w:hAnsi="Arial Narrow" w:cs="Arial"/>
          <w:b/>
          <w:color w:val="000000" w:themeColor="text1"/>
        </w:rPr>
        <w:t>Etapa II:</w:t>
      </w:r>
      <w:r w:rsidRPr="00241793">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rsidR="008F7C8F" w:rsidRPr="00241793" w:rsidRDefault="008F7C8F" w:rsidP="00237BAE">
      <w:pPr>
        <w:jc w:val="both"/>
        <w:rPr>
          <w:rFonts w:ascii="Arial Narrow" w:hAnsi="Arial Narrow" w:cs="Arial"/>
        </w:rPr>
      </w:pPr>
    </w:p>
    <w:p w:rsidR="00D63CC1" w:rsidRPr="00241793" w:rsidRDefault="001557DC" w:rsidP="00237BAE">
      <w:pPr>
        <w:pStyle w:val="Ttulo3"/>
        <w:spacing w:line="240" w:lineRule="auto"/>
      </w:pPr>
      <w:bookmarkStart w:id="36" w:name="_Toc156874622"/>
      <w:bookmarkStart w:id="37" w:name="_Toc157924249"/>
      <w:bookmarkStart w:id="38" w:name="_Toc158601420"/>
      <w:bookmarkStart w:id="39" w:name="_Toc185236303"/>
      <w:bookmarkStart w:id="40" w:name="_Toc185953124"/>
      <w:bookmarkStart w:id="41" w:name="_Toc337065890"/>
      <w:r w:rsidRPr="00241793">
        <w:t>1.</w:t>
      </w:r>
      <w:r w:rsidR="00C335CC" w:rsidRPr="00241793">
        <w:t>1</w:t>
      </w:r>
      <w:r w:rsidR="00644B22" w:rsidRPr="00241793">
        <w:t>0</w:t>
      </w:r>
      <w:r w:rsidR="00CD466E">
        <w:t xml:space="preserve"> </w:t>
      </w:r>
      <w:r w:rsidR="00D63CC1" w:rsidRPr="00241793">
        <w:t>Órgano de Contratación</w:t>
      </w:r>
      <w:bookmarkEnd w:id="36"/>
      <w:bookmarkEnd w:id="37"/>
      <w:bookmarkEnd w:id="38"/>
      <w:bookmarkEnd w:id="39"/>
      <w:bookmarkEnd w:id="40"/>
      <w:bookmarkEnd w:id="41"/>
    </w:p>
    <w:p w:rsidR="00573D76" w:rsidRPr="00241793" w:rsidRDefault="00573D76" w:rsidP="00573D76">
      <w:pPr>
        <w:rPr>
          <w:lang w:val="es-ES" w:eastAsia="en-US"/>
        </w:rPr>
      </w:pPr>
    </w:p>
    <w:p w:rsidR="00D63CC1" w:rsidRPr="00241793" w:rsidRDefault="00D63CC1" w:rsidP="00237BAE">
      <w:pPr>
        <w:jc w:val="both"/>
        <w:rPr>
          <w:rFonts w:ascii="Arial Narrow" w:hAnsi="Arial Narrow" w:cs="Arial"/>
        </w:rPr>
      </w:pPr>
      <w:r w:rsidRPr="00241793">
        <w:rPr>
          <w:rFonts w:ascii="Arial Narrow" w:hAnsi="Arial Narrow" w:cs="Arial"/>
        </w:rPr>
        <w:t xml:space="preserve">El órgano administrativo competente para la contratación de </w:t>
      </w:r>
      <w:r w:rsidR="00B75D60" w:rsidRPr="00241793">
        <w:rPr>
          <w:rFonts w:ascii="Arial Narrow" w:hAnsi="Arial Narrow" w:cs="Arial"/>
        </w:rPr>
        <w:t>los</w:t>
      </w:r>
      <w:r w:rsidR="00CD466E">
        <w:rPr>
          <w:rFonts w:ascii="Arial Narrow" w:hAnsi="Arial Narrow" w:cs="Arial"/>
        </w:rPr>
        <w:t xml:space="preserve"> </w:t>
      </w:r>
      <w:r w:rsidR="008F7C8F" w:rsidRPr="00241793">
        <w:rPr>
          <w:rFonts w:ascii="Arial Narrow" w:hAnsi="Arial Narrow" w:cs="Arial"/>
        </w:rPr>
        <w:t>B</w:t>
      </w:r>
      <w:r w:rsidR="00B75D60" w:rsidRPr="00241793">
        <w:rPr>
          <w:rFonts w:ascii="Arial Narrow" w:hAnsi="Arial Narrow" w:cs="Arial"/>
        </w:rPr>
        <w:t>ienes a ser adquiridos es la Entidad Contratante en la persona de la Máxima Autoridad Ejecutiva de la institución.</w:t>
      </w:r>
    </w:p>
    <w:p w:rsidR="0041747F" w:rsidRPr="00241793" w:rsidRDefault="0041747F" w:rsidP="00237BAE">
      <w:pPr>
        <w:pStyle w:val="Ttulo3"/>
        <w:spacing w:line="240" w:lineRule="auto"/>
        <w:rPr>
          <w:lang w:val="es-DO"/>
        </w:rPr>
      </w:pPr>
      <w:bookmarkStart w:id="42" w:name="_Toc158601422"/>
      <w:bookmarkStart w:id="43" w:name="_Toc185236304"/>
      <w:bookmarkStart w:id="44" w:name="_Toc185953125"/>
    </w:p>
    <w:p w:rsidR="00573D76" w:rsidRPr="00241793" w:rsidRDefault="00573D76" w:rsidP="00573D76">
      <w:pPr>
        <w:rPr>
          <w:lang w:eastAsia="en-US"/>
        </w:rPr>
      </w:pPr>
    </w:p>
    <w:p w:rsidR="00D63CC1" w:rsidRPr="00241793" w:rsidRDefault="001557DC" w:rsidP="00237BAE">
      <w:pPr>
        <w:pStyle w:val="Ttulo3"/>
        <w:spacing w:line="240" w:lineRule="auto"/>
      </w:pPr>
      <w:bookmarkStart w:id="45" w:name="_Toc156874624"/>
      <w:bookmarkStart w:id="46" w:name="_Toc157924251"/>
      <w:bookmarkStart w:id="47" w:name="_Toc337065891"/>
      <w:r w:rsidRPr="00241793">
        <w:lastRenderedPageBreak/>
        <w:t>1.</w:t>
      </w:r>
      <w:r w:rsidR="00644B22" w:rsidRPr="00241793">
        <w:t>11</w:t>
      </w:r>
      <w:r w:rsidR="00D63CC1" w:rsidRPr="00241793">
        <w:t>Atribuciones</w:t>
      </w:r>
      <w:bookmarkEnd w:id="42"/>
      <w:bookmarkEnd w:id="43"/>
      <w:bookmarkEnd w:id="44"/>
      <w:bookmarkEnd w:id="45"/>
      <w:bookmarkEnd w:id="46"/>
      <w:bookmarkEnd w:id="47"/>
    </w:p>
    <w:p w:rsidR="00D63CC1" w:rsidRPr="00241793" w:rsidRDefault="00D63CC1" w:rsidP="00237BAE">
      <w:pPr>
        <w:jc w:val="both"/>
        <w:rPr>
          <w:rFonts w:ascii="Arial Narrow" w:hAnsi="Arial Narrow" w:cs="Arial"/>
          <w:b/>
        </w:rPr>
      </w:pPr>
      <w:r w:rsidRPr="00241793">
        <w:rPr>
          <w:rFonts w:ascii="Arial Narrow" w:hAnsi="Arial Narrow" w:cs="Arial"/>
          <w:b/>
        </w:rPr>
        <w:t>Son atribuciones de la Entidad Contratante, sin carácter limitativo, las siguientes:</w:t>
      </w:r>
    </w:p>
    <w:p w:rsidR="00D63CC1" w:rsidRPr="00241793" w:rsidRDefault="00D63CC1" w:rsidP="00237BAE">
      <w:pPr>
        <w:jc w:val="both"/>
        <w:rPr>
          <w:rFonts w:ascii="Arial Narrow" w:hAnsi="Arial Narrow" w:cs="Arial"/>
        </w:rPr>
      </w:pPr>
    </w:p>
    <w:p w:rsidR="00D63CC1" w:rsidRPr="00241793" w:rsidRDefault="00D63CC1" w:rsidP="00237BAE">
      <w:pPr>
        <w:numPr>
          <w:ilvl w:val="0"/>
          <w:numId w:val="11"/>
        </w:numPr>
        <w:jc w:val="both"/>
        <w:rPr>
          <w:rFonts w:ascii="Arial Narrow" w:hAnsi="Arial Narrow" w:cs="Arial"/>
        </w:rPr>
      </w:pPr>
      <w:r w:rsidRPr="00241793">
        <w:rPr>
          <w:rFonts w:ascii="Arial Narrow" w:hAnsi="Arial Narrow" w:cs="Arial"/>
        </w:rPr>
        <w:t>Definir la Unidad Administrativa que  tendrá la responsabilidad técnica de la   gestión.</w:t>
      </w:r>
    </w:p>
    <w:p w:rsidR="00D63CC1" w:rsidRPr="00241793" w:rsidRDefault="00D63CC1" w:rsidP="00237BAE">
      <w:pPr>
        <w:numPr>
          <w:ilvl w:val="0"/>
          <w:numId w:val="11"/>
        </w:numPr>
        <w:jc w:val="both"/>
        <w:rPr>
          <w:rFonts w:ascii="Arial Narrow" w:hAnsi="Arial Narrow" w:cs="Arial"/>
        </w:rPr>
      </w:pPr>
      <w:r w:rsidRPr="00241793">
        <w:rPr>
          <w:rFonts w:ascii="Arial Narrow" w:hAnsi="Arial Narrow" w:cs="Arial"/>
        </w:rPr>
        <w:t xml:space="preserve">Nombrar </w:t>
      </w:r>
      <w:r w:rsidR="00B75D60" w:rsidRPr="00241793">
        <w:rPr>
          <w:rFonts w:ascii="Arial Narrow" w:hAnsi="Arial Narrow" w:cs="Arial"/>
        </w:rPr>
        <w:t>a los Peritos.</w:t>
      </w:r>
    </w:p>
    <w:p w:rsidR="00D63CC1" w:rsidRPr="00241793" w:rsidRDefault="00D63CC1" w:rsidP="00237BAE">
      <w:pPr>
        <w:numPr>
          <w:ilvl w:val="0"/>
          <w:numId w:val="11"/>
        </w:numPr>
        <w:jc w:val="both"/>
        <w:rPr>
          <w:rFonts w:ascii="Arial Narrow" w:hAnsi="Arial Narrow" w:cs="Arial"/>
        </w:rPr>
      </w:pPr>
      <w:r w:rsidRPr="00241793">
        <w:rPr>
          <w:rFonts w:ascii="Arial Narrow" w:hAnsi="Arial Narrow" w:cs="Arial"/>
        </w:rPr>
        <w:t>Determinar funciones y responsabilidades por unidad partícipe y por funcionario vinculado al proceso.</w:t>
      </w:r>
    </w:p>
    <w:p w:rsidR="00D63CC1" w:rsidRPr="00241793" w:rsidRDefault="00D63CC1" w:rsidP="00237BAE">
      <w:pPr>
        <w:numPr>
          <w:ilvl w:val="0"/>
          <w:numId w:val="11"/>
        </w:numPr>
        <w:jc w:val="both"/>
        <w:rPr>
          <w:rFonts w:ascii="Arial Narrow" w:hAnsi="Arial Narrow" w:cs="Arial"/>
        </w:rPr>
      </w:pPr>
      <w:r w:rsidRPr="00241793">
        <w:rPr>
          <w:rFonts w:ascii="Arial Narrow" w:hAnsi="Arial Narrow" w:cs="Arial"/>
        </w:rPr>
        <w:t>Cancelar, suspender, declarar desierta o nula, total o parcialmente la Licitación, por las causas que considere pertinentes.  En consecuencia, podrá efectuar otras Licitaciones en los términos y condiciones que determine.</w:t>
      </w:r>
      <w:bookmarkStart w:id="48" w:name="_Toc156874623"/>
      <w:bookmarkStart w:id="49" w:name="_Toc157924250"/>
      <w:bookmarkStart w:id="50" w:name="_Toc158601421"/>
    </w:p>
    <w:p w:rsidR="00D63CC1" w:rsidRPr="00241793" w:rsidRDefault="00D63CC1" w:rsidP="00237BAE">
      <w:pPr>
        <w:jc w:val="both"/>
        <w:rPr>
          <w:rFonts w:ascii="Arial Narrow" w:hAnsi="Arial Narrow" w:cs="Arial"/>
        </w:rPr>
      </w:pPr>
    </w:p>
    <w:p w:rsidR="00D63CC1" w:rsidRPr="00241793" w:rsidRDefault="001557DC" w:rsidP="00237BAE">
      <w:pPr>
        <w:pStyle w:val="Ttulo3"/>
        <w:spacing w:line="240" w:lineRule="auto"/>
      </w:pPr>
      <w:bookmarkStart w:id="51" w:name="_Toc185236305"/>
      <w:bookmarkStart w:id="52" w:name="_Toc185953126"/>
      <w:bookmarkStart w:id="53" w:name="_Toc337065892"/>
      <w:r w:rsidRPr="00241793">
        <w:t>1.</w:t>
      </w:r>
      <w:r w:rsidR="00644B22" w:rsidRPr="00241793">
        <w:t>12</w:t>
      </w:r>
      <w:r w:rsidR="00D63CC1" w:rsidRPr="00241793">
        <w:t xml:space="preserve">Órgano </w:t>
      </w:r>
      <w:bookmarkEnd w:id="48"/>
      <w:bookmarkEnd w:id="49"/>
      <w:bookmarkEnd w:id="50"/>
      <w:bookmarkEnd w:id="51"/>
      <w:bookmarkEnd w:id="52"/>
      <w:r w:rsidR="000676CC" w:rsidRPr="00241793">
        <w:t>Responsable del P</w:t>
      </w:r>
      <w:r w:rsidR="00D73BC2" w:rsidRPr="00241793">
        <w:t>roceso</w:t>
      </w:r>
      <w:bookmarkEnd w:id="53"/>
    </w:p>
    <w:p w:rsidR="00573D76" w:rsidRPr="00241793" w:rsidRDefault="00573D76" w:rsidP="00573D76">
      <w:pPr>
        <w:rPr>
          <w:lang w:val="es-ES" w:eastAsia="en-US"/>
        </w:rPr>
      </w:pPr>
    </w:p>
    <w:p w:rsidR="00D63CC1" w:rsidRPr="00241793" w:rsidRDefault="00D63CC1" w:rsidP="00237BAE">
      <w:pPr>
        <w:jc w:val="both"/>
        <w:rPr>
          <w:rFonts w:ascii="Arial Narrow" w:hAnsi="Arial Narrow" w:cs="Arial"/>
        </w:rPr>
      </w:pPr>
      <w:r w:rsidRPr="00241793">
        <w:rPr>
          <w:rFonts w:ascii="Arial Narrow" w:hAnsi="Arial Narrow" w:cs="Arial"/>
        </w:rPr>
        <w:t xml:space="preserve">El Órgano </w:t>
      </w:r>
      <w:r w:rsidR="00B75D60" w:rsidRPr="00241793">
        <w:rPr>
          <w:rFonts w:ascii="Arial Narrow" w:hAnsi="Arial Narrow" w:cs="Arial"/>
        </w:rPr>
        <w:t xml:space="preserve">responsable </w:t>
      </w:r>
      <w:r w:rsidRPr="00241793">
        <w:rPr>
          <w:rFonts w:ascii="Arial Narrow" w:hAnsi="Arial Narrow" w:cs="Arial"/>
        </w:rPr>
        <w:t xml:space="preserve"> del proceso de Licita</w:t>
      </w:r>
      <w:r w:rsidR="00176F38" w:rsidRPr="00241793">
        <w:rPr>
          <w:rFonts w:ascii="Arial Narrow" w:hAnsi="Arial Narrow" w:cs="Arial"/>
        </w:rPr>
        <w:t>ción es e</w:t>
      </w:r>
      <w:r w:rsidR="00B75D60" w:rsidRPr="00241793">
        <w:rPr>
          <w:rFonts w:ascii="Arial Narrow" w:hAnsi="Arial Narrow" w:cs="Arial"/>
        </w:rPr>
        <w:t xml:space="preserve">l </w:t>
      </w:r>
      <w:r w:rsidR="00176F38" w:rsidRPr="00241793">
        <w:rPr>
          <w:rFonts w:ascii="Arial Narrow" w:hAnsi="Arial Narrow" w:cs="Arial"/>
          <w:color w:val="000000" w:themeColor="text1"/>
        </w:rPr>
        <w:t>Comité de Compras y Contrataciones</w:t>
      </w:r>
      <w:r w:rsidRPr="00241793">
        <w:rPr>
          <w:rFonts w:ascii="Arial Narrow" w:hAnsi="Arial Narrow" w:cs="Arial"/>
        </w:rPr>
        <w:t xml:space="preserve">.  El </w:t>
      </w:r>
      <w:r w:rsidR="00176F38" w:rsidRPr="00241793">
        <w:rPr>
          <w:rFonts w:ascii="Arial Narrow" w:hAnsi="Arial Narrow" w:cs="Arial"/>
          <w:color w:val="000000" w:themeColor="text1"/>
        </w:rPr>
        <w:t>Comité de Compras y Contrataciones</w:t>
      </w:r>
      <w:r w:rsidR="008F7C8F" w:rsidRPr="00241793">
        <w:rPr>
          <w:rFonts w:ascii="Arial Narrow" w:hAnsi="Arial Narrow" w:cs="Arial"/>
        </w:rPr>
        <w:t xml:space="preserve"> está integrado por cinco</w:t>
      </w:r>
      <w:r w:rsidR="00176F38" w:rsidRPr="00241793">
        <w:rPr>
          <w:rFonts w:ascii="Arial Narrow" w:hAnsi="Arial Narrow" w:cs="Arial"/>
        </w:rPr>
        <w:t xml:space="preserve"> (05)</w:t>
      </w:r>
      <w:r w:rsidR="008F7C8F" w:rsidRPr="00241793">
        <w:rPr>
          <w:rFonts w:ascii="Arial Narrow" w:hAnsi="Arial Narrow" w:cs="Arial"/>
        </w:rPr>
        <w:t xml:space="preserve"> miembros:</w:t>
      </w:r>
    </w:p>
    <w:p w:rsidR="00D63CC1" w:rsidRPr="00241793" w:rsidRDefault="00D63CC1" w:rsidP="00237BAE">
      <w:pPr>
        <w:jc w:val="both"/>
        <w:rPr>
          <w:rFonts w:ascii="Arial Narrow" w:hAnsi="Arial Narrow" w:cs="Arial"/>
        </w:rPr>
      </w:pPr>
    </w:p>
    <w:p w:rsidR="00176F38" w:rsidRPr="00241793" w:rsidRDefault="00176F38" w:rsidP="00176F38">
      <w:pPr>
        <w:numPr>
          <w:ilvl w:val="0"/>
          <w:numId w:val="12"/>
        </w:numPr>
        <w:jc w:val="both"/>
        <w:rPr>
          <w:rFonts w:ascii="Arial Narrow" w:hAnsi="Arial Narrow" w:cs="Arial"/>
        </w:rPr>
      </w:pPr>
      <w:r w:rsidRPr="00241793">
        <w:rPr>
          <w:rFonts w:ascii="Arial Narrow" w:hAnsi="Arial Narrow" w:cs="Arial"/>
        </w:rPr>
        <w:t>El funcionario de mayor jerarquía de la institución, o quien este designe, quien lo presidirá;</w:t>
      </w:r>
    </w:p>
    <w:p w:rsidR="00176F38" w:rsidRPr="00241793" w:rsidRDefault="00176F38" w:rsidP="00176F38">
      <w:pPr>
        <w:numPr>
          <w:ilvl w:val="0"/>
          <w:numId w:val="12"/>
        </w:numPr>
        <w:jc w:val="both"/>
        <w:rPr>
          <w:rFonts w:ascii="Arial Narrow" w:hAnsi="Arial Narrow" w:cs="Arial"/>
        </w:rPr>
      </w:pPr>
      <w:r w:rsidRPr="00241793">
        <w:rPr>
          <w:rFonts w:ascii="Arial Narrow" w:hAnsi="Arial Narrow" w:cs="Arial"/>
        </w:rPr>
        <w:t>El Director Administrativo Financiero de la entidad, o su delegado;</w:t>
      </w:r>
    </w:p>
    <w:p w:rsidR="00176F38" w:rsidRPr="00241793" w:rsidRDefault="00176F38" w:rsidP="00176F38">
      <w:pPr>
        <w:numPr>
          <w:ilvl w:val="0"/>
          <w:numId w:val="12"/>
        </w:numPr>
        <w:jc w:val="both"/>
        <w:rPr>
          <w:rFonts w:ascii="Arial Narrow" w:hAnsi="Arial Narrow" w:cs="Arial"/>
        </w:rPr>
      </w:pPr>
      <w:r w:rsidRPr="00241793">
        <w:rPr>
          <w:rFonts w:ascii="Arial Narrow" w:hAnsi="Arial Narrow" w:cs="Arial"/>
        </w:rPr>
        <w:t>El  Consultor Jurídico de la entidad, quien actuará en calidad de Asesor Legal;</w:t>
      </w:r>
    </w:p>
    <w:p w:rsidR="00176F38" w:rsidRPr="00241793" w:rsidRDefault="00176F38" w:rsidP="00176F38">
      <w:pPr>
        <w:numPr>
          <w:ilvl w:val="0"/>
          <w:numId w:val="12"/>
        </w:numPr>
        <w:jc w:val="both"/>
        <w:rPr>
          <w:rFonts w:ascii="Arial Narrow" w:hAnsi="Arial Narrow" w:cs="Arial"/>
        </w:rPr>
      </w:pPr>
      <w:r w:rsidRPr="00241793">
        <w:rPr>
          <w:rFonts w:ascii="Arial Narrow" w:hAnsi="Arial Narrow" w:cs="Arial"/>
        </w:rPr>
        <w:t>El Responsable del Área de Planificación y Desarrollo o su equivalente;</w:t>
      </w:r>
    </w:p>
    <w:p w:rsidR="00176F38" w:rsidRPr="00241793" w:rsidRDefault="00176F38" w:rsidP="00176F38">
      <w:pPr>
        <w:numPr>
          <w:ilvl w:val="0"/>
          <w:numId w:val="12"/>
        </w:numPr>
        <w:jc w:val="both"/>
        <w:rPr>
          <w:rFonts w:ascii="Arial Narrow" w:hAnsi="Arial Narrow" w:cs="Arial"/>
        </w:rPr>
      </w:pPr>
      <w:r w:rsidRPr="00241793">
        <w:rPr>
          <w:rFonts w:ascii="Arial Narrow" w:hAnsi="Arial Narrow" w:cs="Arial"/>
        </w:rPr>
        <w:t>El Responsable de la Oficina de Libre Acceso a la Información.</w:t>
      </w:r>
    </w:p>
    <w:p w:rsidR="00D8390E" w:rsidRPr="00241793" w:rsidRDefault="00D8390E" w:rsidP="00237BAE">
      <w:pPr>
        <w:rPr>
          <w:rFonts w:ascii="Arial Narrow" w:hAnsi="Arial Narrow" w:cs="Arial"/>
        </w:rPr>
      </w:pPr>
    </w:p>
    <w:p w:rsidR="00CE5AC2" w:rsidRPr="00241793" w:rsidRDefault="001557DC" w:rsidP="00237BAE">
      <w:pPr>
        <w:pStyle w:val="Ttulo3"/>
        <w:spacing w:line="240" w:lineRule="auto"/>
      </w:pPr>
      <w:bookmarkStart w:id="54" w:name="_Toc159673561"/>
      <w:bookmarkStart w:id="55" w:name="_Toc185953134"/>
      <w:bookmarkStart w:id="56" w:name="_Toc337065893"/>
      <w:r w:rsidRPr="00241793">
        <w:t>1.</w:t>
      </w:r>
      <w:r w:rsidR="00644B22" w:rsidRPr="00241793">
        <w:t>13</w:t>
      </w:r>
      <w:r w:rsidR="00CD466E">
        <w:t xml:space="preserve"> </w:t>
      </w:r>
      <w:r w:rsidR="00CE5AC2" w:rsidRPr="00241793">
        <w:t>Exención de Responsabilidades</w:t>
      </w:r>
      <w:bookmarkEnd w:id="54"/>
      <w:bookmarkEnd w:id="55"/>
      <w:bookmarkEnd w:id="56"/>
    </w:p>
    <w:p w:rsidR="00573D76" w:rsidRPr="00241793" w:rsidRDefault="00573D76" w:rsidP="00573D76">
      <w:pPr>
        <w:rPr>
          <w:lang w:val="es-ES" w:eastAsia="en-US"/>
        </w:rPr>
      </w:pPr>
    </w:p>
    <w:p w:rsidR="00CE5AC2" w:rsidRPr="00241793" w:rsidRDefault="00CE5AC2" w:rsidP="00237BAE">
      <w:pPr>
        <w:jc w:val="both"/>
        <w:rPr>
          <w:rFonts w:ascii="Arial Narrow" w:hAnsi="Arial Narrow" w:cs="Arial"/>
        </w:rPr>
      </w:pPr>
      <w:r w:rsidRPr="00241793">
        <w:rPr>
          <w:rFonts w:ascii="Arial Narrow" w:hAnsi="Arial Narrow" w:cs="Arial"/>
        </w:rPr>
        <w:t xml:space="preserve">El </w:t>
      </w:r>
      <w:r w:rsidR="00176F38" w:rsidRPr="00241793">
        <w:rPr>
          <w:rFonts w:ascii="Arial Narrow" w:hAnsi="Arial Narrow" w:cs="Arial"/>
        </w:rPr>
        <w:t>Comité de Compras y Contrataciones</w:t>
      </w:r>
      <w:r w:rsidRPr="00241793">
        <w:rPr>
          <w:rFonts w:ascii="Arial Narrow" w:hAnsi="Arial Narrow" w:cs="Arial"/>
        </w:rPr>
        <w:t xml:space="preserve"> no estará obligado a declarar </w:t>
      </w:r>
      <w:r w:rsidR="001170C5" w:rsidRPr="00241793">
        <w:rPr>
          <w:rFonts w:ascii="Arial Narrow" w:hAnsi="Arial Narrow" w:cs="Arial"/>
        </w:rPr>
        <w:t>habilitado</w:t>
      </w:r>
      <w:r w:rsidRPr="00241793">
        <w:rPr>
          <w:rFonts w:ascii="Arial Narrow" w:hAnsi="Arial Narrow" w:cs="Arial"/>
        </w:rPr>
        <w:t xml:space="preserve"> y/o Adjudicatario a ningún </w:t>
      </w:r>
      <w:r w:rsidR="000C6575" w:rsidRPr="00241793">
        <w:rPr>
          <w:rFonts w:ascii="Arial Narrow" w:hAnsi="Arial Narrow" w:cs="Arial"/>
        </w:rPr>
        <w:t>Oferente/</w:t>
      </w:r>
      <w:r w:rsidRPr="00241793">
        <w:rPr>
          <w:rFonts w:ascii="Arial Narrow" w:hAnsi="Arial Narrow" w:cs="Arial"/>
        </w:rPr>
        <w:t>Proponente que haya presentado sus Credenciales y/u Ofertas, si las mismas no demuestran que cumplen con los requisitos establecidos en el presente Pliego de Condiciones</w:t>
      </w:r>
      <w:r w:rsidR="001170C5" w:rsidRPr="00241793">
        <w:rPr>
          <w:rFonts w:ascii="Arial Narrow" w:hAnsi="Arial Narrow" w:cs="Arial"/>
        </w:rPr>
        <w:t xml:space="preserve"> Específicas</w:t>
      </w:r>
      <w:r w:rsidRPr="00241793">
        <w:rPr>
          <w:rFonts w:ascii="Arial Narrow" w:hAnsi="Arial Narrow" w:cs="Arial"/>
        </w:rPr>
        <w:t xml:space="preserve">. </w:t>
      </w:r>
    </w:p>
    <w:p w:rsidR="00CE5AC2" w:rsidRPr="00241793" w:rsidRDefault="00CE5AC2" w:rsidP="00237BAE">
      <w:pPr>
        <w:jc w:val="both"/>
        <w:rPr>
          <w:rFonts w:ascii="Arial Narrow" w:hAnsi="Arial Narrow" w:cs="Arial"/>
        </w:rPr>
      </w:pPr>
    </w:p>
    <w:p w:rsidR="00CE5AC2" w:rsidRPr="00241793" w:rsidRDefault="00EF78CF" w:rsidP="00237BAE">
      <w:pPr>
        <w:pStyle w:val="Ttulo3"/>
        <w:spacing w:line="240" w:lineRule="auto"/>
      </w:pPr>
      <w:bookmarkStart w:id="57" w:name="_Toc159673562"/>
      <w:bookmarkStart w:id="58" w:name="_Toc185953135"/>
      <w:bookmarkStart w:id="59" w:name="_Toc337065894"/>
      <w:r w:rsidRPr="00241793">
        <w:t>1.</w:t>
      </w:r>
      <w:r w:rsidR="00644B22" w:rsidRPr="00241793">
        <w:t>14</w:t>
      </w:r>
      <w:r w:rsidR="00CD466E">
        <w:t xml:space="preserve"> </w:t>
      </w:r>
      <w:r w:rsidR="00CE5AC2" w:rsidRPr="00241793">
        <w:t>Prácticas Corruptas o Fraudulentas</w:t>
      </w:r>
      <w:bookmarkEnd w:id="57"/>
      <w:bookmarkEnd w:id="58"/>
      <w:bookmarkEnd w:id="59"/>
    </w:p>
    <w:p w:rsidR="00573D76" w:rsidRPr="00241793" w:rsidRDefault="00573D76" w:rsidP="00573D76">
      <w:pPr>
        <w:rPr>
          <w:lang w:val="es-ES" w:eastAsia="en-US"/>
        </w:rPr>
      </w:pPr>
    </w:p>
    <w:p w:rsidR="00CE5AC2" w:rsidRPr="00241793" w:rsidRDefault="00CE5AC2" w:rsidP="00237BAE">
      <w:pPr>
        <w:jc w:val="both"/>
        <w:rPr>
          <w:rFonts w:ascii="Arial Narrow" w:hAnsi="Arial Narrow" w:cs="Arial"/>
        </w:rPr>
      </w:pPr>
      <w:r w:rsidRPr="00241793">
        <w:rPr>
          <w:rFonts w:ascii="Arial Narrow" w:eastAsia="SimSun" w:hAnsi="Arial Narrow" w:cs="Arial"/>
        </w:rPr>
        <w:t xml:space="preserve">Las prácticas corruptas o fraudulentas comprendidas en el Código Penal o </w:t>
      </w:r>
      <w:r w:rsidR="008F7C8F" w:rsidRPr="00241793">
        <w:rPr>
          <w:rFonts w:ascii="Arial Narrow" w:eastAsia="SimSun" w:hAnsi="Arial Narrow" w:cs="Arial"/>
        </w:rPr>
        <w:t>en</w:t>
      </w:r>
      <w:r w:rsidRPr="00241793">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241793">
        <w:rPr>
          <w:rFonts w:ascii="Arial Narrow" w:eastAsia="SimSun" w:hAnsi="Arial Narrow" w:cs="Arial"/>
        </w:rPr>
        <w:t>C</w:t>
      </w:r>
      <w:r w:rsidRPr="00241793">
        <w:rPr>
          <w:rFonts w:ascii="Arial Narrow" w:eastAsia="SimSun" w:hAnsi="Arial Narrow" w:cs="Arial"/>
        </w:rPr>
        <w:t>ontrato, s</w:t>
      </w:r>
      <w:r w:rsidR="003A0651" w:rsidRPr="00241793">
        <w:rPr>
          <w:rFonts w:ascii="Arial Narrow" w:eastAsia="SimSun" w:hAnsi="Arial Narrow" w:cs="Arial"/>
        </w:rPr>
        <w:t>i éste ya se hubiere celebrado.</w:t>
      </w:r>
      <w:r w:rsidRPr="00241793">
        <w:rPr>
          <w:rFonts w:ascii="Arial Narrow" w:hAnsi="Arial Narrow" w:cs="Arial"/>
        </w:rPr>
        <w:t>A los efectos anteriores se entenderá por:</w:t>
      </w:r>
    </w:p>
    <w:p w:rsidR="00CE5AC2" w:rsidRPr="00241793" w:rsidRDefault="00CE5AC2" w:rsidP="00237BAE">
      <w:pPr>
        <w:jc w:val="both"/>
        <w:rPr>
          <w:rFonts w:ascii="Arial Narrow" w:eastAsia="SimSun" w:hAnsi="Arial Narrow" w:cs="Arial"/>
          <w:lang w:val="es-MX"/>
        </w:rPr>
      </w:pPr>
    </w:p>
    <w:p w:rsidR="00CE5AC2" w:rsidRPr="00241793" w:rsidRDefault="00CE5AC2" w:rsidP="00237BAE">
      <w:pPr>
        <w:numPr>
          <w:ilvl w:val="0"/>
          <w:numId w:val="8"/>
        </w:numPr>
        <w:jc w:val="both"/>
        <w:rPr>
          <w:rFonts w:ascii="Arial Narrow" w:hAnsi="Arial Narrow" w:cs="Arial"/>
        </w:rPr>
      </w:pPr>
      <w:r w:rsidRPr="00241793">
        <w:rPr>
          <w:rFonts w:ascii="Arial Narrow" w:hAnsi="Arial Narrow" w:cs="Arial"/>
          <w:b/>
        </w:rPr>
        <w:t>“práctica corrupta”,</w:t>
      </w:r>
      <w:r w:rsidRPr="00241793">
        <w:rPr>
          <w:rFonts w:ascii="Arial Narrow" w:hAnsi="Arial Narrow" w:cs="Arial"/>
        </w:rPr>
        <w:t xml:space="preserve"> al ofrecimiento, suministro, aceptación o solicitud de cualquier cosa de valor con el fin de influir en la actuación de un funcionario públ</w:t>
      </w:r>
      <w:r w:rsidR="00E00875" w:rsidRPr="00241793">
        <w:rPr>
          <w:rFonts w:ascii="Arial Narrow" w:hAnsi="Arial Narrow" w:cs="Arial"/>
        </w:rPr>
        <w:t>ico con respecto al proceso de c</w:t>
      </w:r>
      <w:r w:rsidRPr="00241793">
        <w:rPr>
          <w:rFonts w:ascii="Arial Narrow" w:hAnsi="Arial Narrow" w:cs="Arial"/>
        </w:rPr>
        <w:t>ontratación o a la ejecuc</w:t>
      </w:r>
      <w:r w:rsidR="00E00875" w:rsidRPr="00241793">
        <w:rPr>
          <w:rFonts w:ascii="Arial Narrow" w:hAnsi="Arial Narrow" w:cs="Arial"/>
        </w:rPr>
        <w:t>ión del C</w:t>
      </w:r>
      <w:r w:rsidRPr="00241793">
        <w:rPr>
          <w:rFonts w:ascii="Arial Narrow" w:hAnsi="Arial Narrow" w:cs="Arial"/>
        </w:rPr>
        <w:t>ontrato, y,</w:t>
      </w:r>
    </w:p>
    <w:p w:rsidR="00CE5AC2" w:rsidRPr="00241793" w:rsidRDefault="00CE5AC2" w:rsidP="00237BAE">
      <w:pPr>
        <w:jc w:val="both"/>
        <w:rPr>
          <w:rFonts w:ascii="Arial Narrow" w:hAnsi="Arial Narrow" w:cs="Arial"/>
        </w:rPr>
      </w:pPr>
    </w:p>
    <w:p w:rsidR="00CE5AC2" w:rsidRPr="00241793" w:rsidRDefault="00CE5AC2" w:rsidP="00237BAE">
      <w:pPr>
        <w:numPr>
          <w:ilvl w:val="0"/>
          <w:numId w:val="8"/>
        </w:numPr>
        <w:jc w:val="both"/>
        <w:rPr>
          <w:rFonts w:ascii="Arial Narrow" w:hAnsi="Arial Narrow" w:cs="Arial"/>
        </w:rPr>
      </w:pPr>
      <w:r w:rsidRPr="00241793">
        <w:rPr>
          <w:rFonts w:ascii="Arial Narrow" w:hAnsi="Arial Narrow" w:cs="Arial"/>
          <w:b/>
        </w:rPr>
        <w:t>“práctica fraudulenta”,</w:t>
      </w:r>
      <w:r w:rsidRPr="00241793">
        <w:rPr>
          <w:rFonts w:ascii="Arial Narrow" w:hAnsi="Arial Narrow" w:cs="Arial"/>
        </w:rPr>
        <w:t xml:space="preserve"> a una tergiversación de los hechos con el fin de influir en un proceso de contratación o en la ejecución de un </w:t>
      </w:r>
      <w:r w:rsidR="00E00875" w:rsidRPr="00241793">
        <w:rPr>
          <w:rFonts w:ascii="Arial Narrow" w:hAnsi="Arial Narrow" w:cs="Arial"/>
        </w:rPr>
        <w:t>C</w:t>
      </w:r>
      <w:r w:rsidRPr="00241793">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rsidR="00CE5AC2" w:rsidRPr="00241793" w:rsidRDefault="00CE5AC2" w:rsidP="00237BAE">
      <w:pPr>
        <w:pStyle w:val="Textoindependiente"/>
        <w:rPr>
          <w:rFonts w:ascii="Arial Narrow" w:hAnsi="Arial Narrow" w:cs="Arial"/>
          <w:color w:val="auto"/>
        </w:rPr>
      </w:pPr>
    </w:p>
    <w:p w:rsidR="00CE5AC2" w:rsidRPr="00241793" w:rsidRDefault="001557DC" w:rsidP="00237BAE">
      <w:pPr>
        <w:pStyle w:val="Ttulo3"/>
        <w:spacing w:line="240" w:lineRule="auto"/>
      </w:pPr>
      <w:bookmarkStart w:id="60" w:name="_Toc159673563"/>
      <w:bookmarkStart w:id="61" w:name="_Toc185953136"/>
      <w:bookmarkStart w:id="62" w:name="_Toc337065895"/>
      <w:r w:rsidRPr="00241793">
        <w:lastRenderedPageBreak/>
        <w:t>1.</w:t>
      </w:r>
      <w:r w:rsidR="00644B22" w:rsidRPr="00241793">
        <w:t>15</w:t>
      </w:r>
      <w:r w:rsidR="00CD466E">
        <w:t xml:space="preserve"> </w:t>
      </w:r>
      <w:r w:rsidR="00CE5AC2" w:rsidRPr="00241793">
        <w:t>De los Oferentes/Proponentes Hábiles e Inhábiles</w:t>
      </w:r>
      <w:bookmarkEnd w:id="60"/>
      <w:bookmarkEnd w:id="61"/>
      <w:bookmarkEnd w:id="62"/>
    </w:p>
    <w:p w:rsidR="00573D76" w:rsidRPr="00241793" w:rsidRDefault="00573D76" w:rsidP="00573D76">
      <w:pPr>
        <w:rPr>
          <w:lang w:val="es-ES" w:eastAsia="en-US"/>
        </w:rPr>
      </w:pPr>
    </w:p>
    <w:p w:rsidR="008F7C8F" w:rsidRPr="00241793" w:rsidRDefault="008F7C8F" w:rsidP="00237BAE">
      <w:pPr>
        <w:jc w:val="both"/>
        <w:rPr>
          <w:rFonts w:ascii="Arial Narrow" w:eastAsia="SimSun" w:hAnsi="Arial Narrow" w:cs="Arial"/>
        </w:rPr>
      </w:pPr>
      <w:bookmarkStart w:id="63" w:name="_Toc159673564"/>
      <w:bookmarkStart w:id="64" w:name="_Toc185953137"/>
      <w:r w:rsidRPr="00241793">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rsidR="004D477B" w:rsidRPr="00241793" w:rsidRDefault="004D477B" w:rsidP="00237BAE">
      <w:pPr>
        <w:jc w:val="both"/>
        <w:rPr>
          <w:rFonts w:ascii="Arial Narrow" w:eastAsia="SimSun" w:hAnsi="Arial Narrow" w:cs="Arial"/>
        </w:rPr>
      </w:pPr>
    </w:p>
    <w:p w:rsidR="00CE5AC2" w:rsidRPr="00241793" w:rsidRDefault="00EF78CF" w:rsidP="00237BAE">
      <w:pPr>
        <w:pStyle w:val="Ttulo3"/>
        <w:spacing w:line="240" w:lineRule="auto"/>
      </w:pPr>
      <w:bookmarkStart w:id="65" w:name="_Toc337065896"/>
      <w:r w:rsidRPr="00241793">
        <w:t>1.</w:t>
      </w:r>
      <w:r w:rsidR="00644B22" w:rsidRPr="00241793">
        <w:t>16</w:t>
      </w:r>
      <w:r w:rsidR="00CD466E">
        <w:t xml:space="preserve"> </w:t>
      </w:r>
      <w:r w:rsidR="00CE5AC2" w:rsidRPr="00241793">
        <w:t>Prohibición de Contratar</w:t>
      </w:r>
      <w:bookmarkEnd w:id="63"/>
      <w:bookmarkEnd w:id="64"/>
      <w:bookmarkEnd w:id="65"/>
    </w:p>
    <w:p w:rsidR="00573D76" w:rsidRPr="00241793" w:rsidRDefault="00573D76" w:rsidP="00573D76">
      <w:pPr>
        <w:rPr>
          <w:lang w:val="es-ES" w:eastAsia="en-US"/>
        </w:rPr>
      </w:pPr>
    </w:p>
    <w:p w:rsidR="00510AC5" w:rsidRPr="00241793" w:rsidRDefault="00510AC5" w:rsidP="00237BAE">
      <w:pPr>
        <w:jc w:val="both"/>
        <w:rPr>
          <w:rFonts w:ascii="Arial Narrow" w:eastAsia="SimSun" w:hAnsi="Arial Narrow" w:cs="Arial"/>
        </w:rPr>
      </w:pPr>
      <w:bookmarkStart w:id="66" w:name="_Toc159673566"/>
      <w:r w:rsidRPr="00241793">
        <w:rPr>
          <w:rFonts w:ascii="Arial Narrow" w:eastAsia="SimSun" w:hAnsi="Arial Narrow" w:cs="Arial"/>
        </w:rPr>
        <w:t>No podrán participar como Oferentes/Proponentes, en forma directa o indirecta, las personas físicas o sociedades comerciales que se relacionan a continuación:</w:t>
      </w:r>
    </w:p>
    <w:p w:rsidR="00510AC5" w:rsidRPr="00241793" w:rsidRDefault="00510AC5" w:rsidP="00237BAE">
      <w:pPr>
        <w:pStyle w:val="Lista2"/>
        <w:rPr>
          <w:rFonts w:ascii="Arial Narrow" w:eastAsia="SimSun" w:hAnsi="Arial Narrow" w:cs="Arial"/>
        </w:rPr>
      </w:pPr>
    </w:p>
    <w:p w:rsidR="001021EB" w:rsidRPr="00241793" w:rsidRDefault="00510AC5" w:rsidP="00237BAE">
      <w:pPr>
        <w:numPr>
          <w:ilvl w:val="0"/>
          <w:numId w:val="5"/>
        </w:numPr>
        <w:jc w:val="both"/>
        <w:rPr>
          <w:rFonts w:ascii="Arial Narrow" w:hAnsi="Arial Narrow" w:cs="Arial"/>
        </w:rPr>
      </w:pPr>
      <w:r w:rsidRPr="00241793">
        <w:rPr>
          <w:rFonts w:ascii="Arial Narrow" w:hAnsi="Arial Narrow" w:cs="Arial"/>
        </w:rPr>
        <w:t>El Presidente y Vicepresidente de la República</w:t>
      </w:r>
      <w:r w:rsidR="00BB50D9" w:rsidRPr="00241793">
        <w:rPr>
          <w:rFonts w:ascii="Arial Narrow" w:hAnsi="Arial Narrow" w:cs="Arial"/>
        </w:rPr>
        <w:t>; los Secretarios y</w:t>
      </w:r>
      <w:r w:rsidRPr="00241793">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241793" w:rsidRDefault="001021EB" w:rsidP="00237BAE">
      <w:pPr>
        <w:ind w:left="830"/>
        <w:jc w:val="both"/>
        <w:rPr>
          <w:rFonts w:ascii="Arial Narrow" w:hAnsi="Arial Narrow" w:cs="Arial"/>
        </w:rPr>
      </w:pPr>
    </w:p>
    <w:p w:rsidR="00510AC5" w:rsidRPr="00241793" w:rsidRDefault="00510AC5" w:rsidP="00237BAE">
      <w:pPr>
        <w:ind w:left="1190"/>
        <w:jc w:val="both"/>
        <w:rPr>
          <w:rFonts w:ascii="Arial Narrow" w:hAnsi="Arial Narrow" w:cs="Arial"/>
        </w:rPr>
      </w:pPr>
      <w:r w:rsidRPr="00241793">
        <w:rPr>
          <w:rFonts w:ascii="Arial Narrow" w:hAnsi="Arial Narrow" w:cs="Arial"/>
        </w:rPr>
        <w:t xml:space="preserve">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Los jefes y subjefes de Estado Mayor de las Fuerzas Armadas, así como el jefe y subjefes de la Policía Nacional;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Los funcionarios públicos con injerencia o poder de decisión en cualquier etapa del procedimiento de contratación administrativa;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Todo personal de la entidad contratante;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Los parientes por consanguinidad hasta el tercer grado o por afinidad hasta el segundo grado, inclusive, de los funcionarios relacionados con la contratación cubierto</w:t>
      </w:r>
      <w:r w:rsidR="008F7C8F" w:rsidRPr="00241793">
        <w:rPr>
          <w:rFonts w:ascii="Arial Narrow" w:hAnsi="Arial Narrow" w:cs="Arial"/>
        </w:rPr>
        <w:t>s</w:t>
      </w:r>
      <w:r w:rsidRPr="00241793">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Las personas físicas o jurídicas que hayan sido condenadas mediante sentencia que haya adquirido la autoridad de la cosa irrevocablemente juzgada por delitos de falsedad o contra la </w:t>
      </w:r>
      <w:r w:rsidRPr="00241793">
        <w:rPr>
          <w:rFonts w:ascii="Arial Narrow" w:hAnsi="Arial Narrow" w:cs="Arial"/>
        </w:rPr>
        <w:lastRenderedPageBreak/>
        <w:t xml:space="preserve">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241793" w:rsidRDefault="00510AC5" w:rsidP="00237BAE">
      <w:pPr>
        <w:rPr>
          <w:rFonts w:ascii="Arial Narrow" w:hAnsi="Arial Narrow" w:cs="Arial"/>
        </w:rPr>
      </w:pPr>
    </w:p>
    <w:p w:rsidR="001021EB"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Las personas físicas o jurídicas que se encontraren inhabilitadas en virtud de cualquier ordenamiento jurídico;</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Las personas que suministraren informaciones falsas o que participen en actividades ilegales o fraudulentas relacionadas con la contratación;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241793" w:rsidRDefault="00510AC5" w:rsidP="00237BAE">
      <w:pPr>
        <w:rPr>
          <w:rFonts w:ascii="Arial Narrow" w:hAnsi="Arial Narrow" w:cs="Arial"/>
        </w:rPr>
      </w:pPr>
    </w:p>
    <w:p w:rsidR="00510AC5" w:rsidRPr="00241793" w:rsidRDefault="00510AC5" w:rsidP="00237BAE">
      <w:pPr>
        <w:numPr>
          <w:ilvl w:val="0"/>
          <w:numId w:val="5"/>
        </w:numPr>
        <w:jc w:val="both"/>
        <w:rPr>
          <w:rFonts w:ascii="Arial Narrow" w:hAnsi="Arial Narrow" w:cs="Arial"/>
        </w:rPr>
      </w:pPr>
      <w:r w:rsidRPr="00241793">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627A91" w:rsidRPr="00241793" w:rsidRDefault="00627A91" w:rsidP="00237BAE">
      <w:pPr>
        <w:pStyle w:val="Prrafodelista"/>
        <w:rPr>
          <w:rFonts w:ascii="Arial Narrow" w:hAnsi="Arial Narrow" w:cs="Arial"/>
        </w:rPr>
      </w:pPr>
    </w:p>
    <w:p w:rsidR="00510AC5" w:rsidRPr="00241793" w:rsidRDefault="00510AC5" w:rsidP="00237BAE">
      <w:pPr>
        <w:rPr>
          <w:rFonts w:ascii="Arial Narrow" w:hAnsi="Arial Narrow" w:cs="Arial"/>
        </w:rPr>
      </w:pPr>
      <w:r w:rsidRPr="00241793">
        <w:rPr>
          <w:rFonts w:ascii="Arial Narrow" w:hAnsi="Arial Narrow" w:cs="Arial"/>
          <w:b/>
          <w:bCs/>
        </w:rPr>
        <w:t xml:space="preserve">PARRAFO I: </w:t>
      </w:r>
      <w:r w:rsidRPr="00241793">
        <w:rPr>
          <w:rFonts w:ascii="Arial Narrow" w:hAnsi="Arial Narrow" w:cs="Arial"/>
        </w:rPr>
        <w:t xml:space="preserve">Para los funcionarios contemplados en los Numerales 1 y 2, la prohibición se extenderá hasta seis (6) meses después de la salida del cargo. </w:t>
      </w:r>
    </w:p>
    <w:p w:rsidR="00510AC5" w:rsidRPr="00241793" w:rsidRDefault="00510AC5" w:rsidP="00237BAE">
      <w:pPr>
        <w:pStyle w:val="Default"/>
        <w:ind w:firstLine="700"/>
        <w:jc w:val="both"/>
        <w:rPr>
          <w:rFonts w:ascii="Arial Narrow" w:hAnsi="Arial Narrow" w:cs="Arial"/>
          <w:color w:val="auto"/>
        </w:rPr>
      </w:pPr>
    </w:p>
    <w:p w:rsidR="008F7C8F" w:rsidRPr="00241793" w:rsidRDefault="00510AC5" w:rsidP="00237BAE">
      <w:pPr>
        <w:jc w:val="both"/>
        <w:rPr>
          <w:rFonts w:ascii="Arial Narrow" w:eastAsia="SimSun" w:hAnsi="Arial Narrow" w:cs="Arial"/>
        </w:rPr>
      </w:pPr>
      <w:r w:rsidRPr="00241793">
        <w:rPr>
          <w:rFonts w:ascii="Arial Narrow" w:hAnsi="Arial Narrow" w:cs="Arial"/>
          <w:b/>
          <w:bCs/>
        </w:rPr>
        <w:t xml:space="preserve">PARRAFO II: </w:t>
      </w:r>
      <w:r w:rsidRPr="00241793">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p>
    <w:p w:rsidR="008F7C8F" w:rsidRPr="00241793" w:rsidRDefault="008F7C8F" w:rsidP="00237BAE">
      <w:pPr>
        <w:jc w:val="both"/>
        <w:rPr>
          <w:rFonts w:ascii="Arial Narrow" w:eastAsia="SimSun" w:hAnsi="Arial Narrow" w:cs="Arial"/>
        </w:rPr>
      </w:pPr>
    </w:p>
    <w:p w:rsidR="008F7C8F" w:rsidRPr="00241793" w:rsidRDefault="008F7C8F" w:rsidP="00237BAE">
      <w:pPr>
        <w:autoSpaceDE w:val="0"/>
        <w:autoSpaceDN w:val="0"/>
        <w:jc w:val="both"/>
        <w:rPr>
          <w:rFonts w:ascii="Arial Narrow" w:hAnsi="Arial Narrow" w:cs="Arial"/>
          <w:lang w:eastAsia="es-DO"/>
        </w:rPr>
      </w:pPr>
      <w:r w:rsidRPr="00241793">
        <w:rPr>
          <w:rFonts w:ascii="Arial Narrow" w:eastAsia="SimSun" w:hAnsi="Arial Narrow" w:cs="Arial"/>
        </w:rPr>
        <w:t xml:space="preserve">En adición a las disposiciones del Artículo 14 de la Ley 340-06 con sus modificaciones NO podrán ser </w:t>
      </w:r>
      <w:r w:rsidR="00447FB3" w:rsidRPr="00241793">
        <w:rPr>
          <w:rFonts w:ascii="Arial Narrow" w:hAnsi="Arial Narrow" w:cs="Arial"/>
          <w:lang w:eastAsia="es-DO"/>
        </w:rPr>
        <w:t>O</w:t>
      </w:r>
      <w:r w:rsidRPr="00241793">
        <w:rPr>
          <w:rFonts w:ascii="Arial Narrow" w:hAnsi="Arial Narrow" w:cs="Arial"/>
          <w:lang w:eastAsia="es-DO"/>
        </w:rPr>
        <w:t>ferentes ni contratar con el Estado  Dominicano</w:t>
      </w:r>
      <w:r w:rsidR="00447FB3" w:rsidRPr="00241793">
        <w:rPr>
          <w:rFonts w:ascii="Arial Narrow" w:hAnsi="Arial Narrow" w:cs="Arial"/>
          <w:lang w:eastAsia="es-DO"/>
        </w:rPr>
        <w:t>,</w:t>
      </w:r>
      <w:r w:rsidRPr="00241793">
        <w:rPr>
          <w:rFonts w:ascii="Arial Narrow" w:hAnsi="Arial Narrow" w:cs="Arial"/>
          <w:lang w:eastAsia="es-DO"/>
        </w:rPr>
        <w:t xml:space="preserve"> los Oferentes que hayan sido inhabilitados temporal o permanentemente por la Dirección General de Contrataciones Públicas en su calidad de Órgano Rector del Sistema.  En el caso de inhabilitación temporal, la prohibición será por el tiempo establecido por el Órgano Rector. </w:t>
      </w:r>
      <w:r w:rsidR="00573D76" w:rsidRPr="00241793">
        <w:rPr>
          <w:rFonts w:ascii="Arial Narrow" w:hAnsi="Arial Narrow" w:cs="Arial"/>
          <w:lang w:eastAsia="es-DO"/>
        </w:rPr>
        <w:t xml:space="preserve">Tampoco podrán contratar con el Estado dominicano los proveedores que no hayan actualizado sus datos en el Registro de Proveedores del Estado.   </w:t>
      </w:r>
    </w:p>
    <w:p w:rsidR="008F7C8F" w:rsidRPr="00241793" w:rsidRDefault="008F7C8F" w:rsidP="00237BAE">
      <w:pPr>
        <w:autoSpaceDE w:val="0"/>
        <w:autoSpaceDN w:val="0"/>
        <w:jc w:val="both"/>
        <w:rPr>
          <w:rFonts w:ascii="Arial Narrow" w:hAnsi="Arial Narrow" w:cs="Arial"/>
          <w:b/>
        </w:rPr>
      </w:pPr>
    </w:p>
    <w:p w:rsidR="00510AC5" w:rsidRPr="00241793" w:rsidRDefault="001557DC" w:rsidP="00237BAE">
      <w:pPr>
        <w:pStyle w:val="Ttulo3"/>
        <w:spacing w:line="240" w:lineRule="auto"/>
      </w:pPr>
      <w:bookmarkStart w:id="67" w:name="_Toc159673565"/>
      <w:bookmarkStart w:id="68" w:name="_Toc185953138"/>
      <w:bookmarkStart w:id="69" w:name="_Toc337065897"/>
      <w:r w:rsidRPr="00241793">
        <w:t>1.</w:t>
      </w:r>
      <w:r w:rsidR="00644B22" w:rsidRPr="00241793">
        <w:t>17</w:t>
      </w:r>
      <w:r w:rsidR="00CD466E">
        <w:t xml:space="preserve"> </w:t>
      </w:r>
      <w:r w:rsidR="00447FB3" w:rsidRPr="00241793">
        <w:t>Demostración</w:t>
      </w:r>
      <w:r w:rsidR="00510AC5" w:rsidRPr="00241793">
        <w:t xml:space="preserve"> de Capacidad para Contratar</w:t>
      </w:r>
      <w:bookmarkEnd w:id="67"/>
      <w:bookmarkEnd w:id="68"/>
      <w:bookmarkEnd w:id="69"/>
    </w:p>
    <w:p w:rsidR="00BD2149" w:rsidRPr="00241793" w:rsidRDefault="00BD2149" w:rsidP="00BD2149">
      <w:pPr>
        <w:rPr>
          <w:lang w:val="es-ES" w:eastAsia="en-US"/>
        </w:rPr>
      </w:pPr>
    </w:p>
    <w:p w:rsidR="00510AC5" w:rsidRPr="00241793" w:rsidRDefault="00510AC5" w:rsidP="00237BAE">
      <w:pPr>
        <w:rPr>
          <w:rFonts w:ascii="Arial Narrow" w:eastAsia="SimSun" w:hAnsi="Arial Narrow" w:cs="Arial"/>
        </w:rPr>
      </w:pPr>
      <w:r w:rsidRPr="00241793">
        <w:rPr>
          <w:rFonts w:ascii="Arial Narrow" w:eastAsia="SimSun" w:hAnsi="Arial Narrow" w:cs="Arial"/>
        </w:rPr>
        <w:t>Los Oferentes/Proponentes deben demostrar que:</w:t>
      </w:r>
    </w:p>
    <w:p w:rsidR="00510AC5" w:rsidRPr="00241793" w:rsidRDefault="00510AC5" w:rsidP="00237BAE">
      <w:pPr>
        <w:rPr>
          <w:rFonts w:ascii="Arial Narrow" w:eastAsia="SimSun" w:hAnsi="Arial Narrow" w:cs="Arial"/>
        </w:rPr>
      </w:pPr>
    </w:p>
    <w:p w:rsidR="00510AC5" w:rsidRPr="00241793" w:rsidRDefault="00510AC5" w:rsidP="00237BAE">
      <w:pPr>
        <w:numPr>
          <w:ilvl w:val="0"/>
          <w:numId w:val="6"/>
        </w:numPr>
        <w:jc w:val="both"/>
        <w:rPr>
          <w:rFonts w:ascii="Arial Narrow" w:eastAsia="SimSun" w:hAnsi="Arial Narrow" w:cs="Arial"/>
          <w:lang w:val="es-MX"/>
        </w:rPr>
      </w:pPr>
      <w:r w:rsidRPr="00241793">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241793" w:rsidRDefault="00510AC5" w:rsidP="00237BAE">
      <w:pPr>
        <w:rPr>
          <w:rFonts w:ascii="Arial Narrow" w:eastAsia="SimSun" w:hAnsi="Arial Narrow" w:cs="Arial"/>
          <w:lang w:val="es-MX"/>
        </w:rPr>
      </w:pPr>
    </w:p>
    <w:p w:rsidR="00510AC5" w:rsidRPr="00241793" w:rsidRDefault="00510AC5" w:rsidP="00237BAE">
      <w:pPr>
        <w:numPr>
          <w:ilvl w:val="0"/>
          <w:numId w:val="6"/>
        </w:numPr>
        <w:jc w:val="both"/>
        <w:rPr>
          <w:rFonts w:ascii="Arial Narrow" w:eastAsia="SimSun" w:hAnsi="Arial Narrow" w:cs="Arial"/>
          <w:lang w:val="es-MX"/>
        </w:rPr>
      </w:pPr>
      <w:r w:rsidRPr="00241793">
        <w:rPr>
          <w:rFonts w:ascii="Arial Narrow" w:eastAsia="SimSun" w:hAnsi="Arial Narrow" w:cs="Arial"/>
          <w:lang w:val="es-MX"/>
        </w:rPr>
        <w:lastRenderedPageBreak/>
        <w:t>Han cumplido con sus obligaciones tributarias y de seguridad social;</w:t>
      </w:r>
    </w:p>
    <w:p w:rsidR="00510AC5" w:rsidRPr="00241793" w:rsidRDefault="00510AC5" w:rsidP="00237BAE">
      <w:pPr>
        <w:rPr>
          <w:rFonts w:ascii="Arial Narrow" w:eastAsia="SimSun" w:hAnsi="Arial Narrow" w:cs="Arial"/>
          <w:lang w:val="es-MX"/>
        </w:rPr>
      </w:pPr>
    </w:p>
    <w:p w:rsidR="00510AC5" w:rsidRPr="00241793" w:rsidRDefault="00510AC5" w:rsidP="00237BAE">
      <w:pPr>
        <w:numPr>
          <w:ilvl w:val="0"/>
          <w:numId w:val="6"/>
        </w:numPr>
        <w:jc w:val="both"/>
        <w:rPr>
          <w:rFonts w:ascii="Arial Narrow" w:eastAsia="SimSun" w:hAnsi="Arial Narrow" w:cs="Arial"/>
          <w:lang w:val="es-MX"/>
        </w:rPr>
      </w:pPr>
      <w:r w:rsidRPr="00241793">
        <w:rPr>
          <w:rFonts w:ascii="Arial Narrow" w:eastAsia="SimSun" w:hAnsi="Arial Narrow" w:cs="Arial"/>
          <w:lang w:val="es-MX"/>
        </w:rPr>
        <w:t>Han cumplido con las demás condiciones de participación, establecidas de antemano en los avisos y el presente Pliego de Condiciones;</w:t>
      </w:r>
    </w:p>
    <w:p w:rsidR="00510AC5" w:rsidRPr="00241793" w:rsidRDefault="00510AC5" w:rsidP="00237BAE">
      <w:pPr>
        <w:rPr>
          <w:rFonts w:ascii="Arial Narrow" w:eastAsia="SimSun" w:hAnsi="Arial Narrow" w:cs="Arial"/>
          <w:lang w:val="es-MX"/>
        </w:rPr>
      </w:pPr>
    </w:p>
    <w:p w:rsidR="00510AC5" w:rsidRPr="00241793" w:rsidRDefault="00510AC5" w:rsidP="00237BAE">
      <w:pPr>
        <w:numPr>
          <w:ilvl w:val="0"/>
          <w:numId w:val="6"/>
        </w:numPr>
        <w:jc w:val="both"/>
        <w:rPr>
          <w:rFonts w:ascii="Arial Narrow" w:eastAsia="SimSun" w:hAnsi="Arial Narrow" w:cs="Arial"/>
          <w:lang w:val="es-MX"/>
        </w:rPr>
      </w:pPr>
      <w:r w:rsidRPr="00241793">
        <w:rPr>
          <w:rFonts w:ascii="Arial Narrow" w:eastAsia="SimSun" w:hAnsi="Arial Narrow" w:cs="Arial"/>
          <w:lang w:val="es-MX"/>
        </w:rPr>
        <w:t>Se encuentran legalmente domiciliados y establecidos en el país, cuando se trate de licitaciones nacionales;</w:t>
      </w:r>
    </w:p>
    <w:p w:rsidR="00510AC5" w:rsidRPr="00241793" w:rsidRDefault="00510AC5" w:rsidP="00237BAE">
      <w:pPr>
        <w:rPr>
          <w:rFonts w:ascii="Arial Narrow" w:eastAsia="SimSun" w:hAnsi="Arial Narrow" w:cs="Arial"/>
          <w:lang w:val="es-MX"/>
        </w:rPr>
      </w:pPr>
    </w:p>
    <w:p w:rsidR="00510AC5" w:rsidRPr="00241793" w:rsidRDefault="00510AC5" w:rsidP="00237BAE">
      <w:pPr>
        <w:numPr>
          <w:ilvl w:val="0"/>
          <w:numId w:val="6"/>
        </w:numPr>
        <w:jc w:val="both"/>
        <w:rPr>
          <w:rFonts w:ascii="Arial Narrow" w:eastAsia="SimSun" w:hAnsi="Arial Narrow" w:cs="Arial"/>
          <w:lang w:val="es-MX"/>
        </w:rPr>
      </w:pPr>
      <w:r w:rsidRPr="00241793">
        <w:rPr>
          <w:rFonts w:ascii="Arial Narrow" w:eastAsia="SimSun" w:hAnsi="Arial Narrow" w:cs="Arial"/>
          <w:lang w:val="es-MX"/>
        </w:rPr>
        <w:t>Que los fines sociales sean compatibles con el objeto contractual;</w:t>
      </w:r>
    </w:p>
    <w:p w:rsidR="00510AC5" w:rsidRPr="00241793" w:rsidRDefault="00510AC5" w:rsidP="00237BAE">
      <w:pPr>
        <w:rPr>
          <w:rFonts w:ascii="Arial Narrow" w:eastAsia="SimSun" w:hAnsi="Arial Narrow" w:cs="Arial"/>
          <w:lang w:val="es-MX"/>
        </w:rPr>
      </w:pPr>
    </w:p>
    <w:p w:rsidR="00510AC5" w:rsidRPr="00241793" w:rsidRDefault="00510AC5" w:rsidP="00237BAE">
      <w:pPr>
        <w:numPr>
          <w:ilvl w:val="0"/>
          <w:numId w:val="6"/>
        </w:numPr>
        <w:jc w:val="both"/>
        <w:rPr>
          <w:rFonts w:ascii="Arial Narrow" w:eastAsia="SimSun" w:hAnsi="Arial Narrow" w:cs="Arial"/>
          <w:lang w:val="es-MX"/>
        </w:rPr>
      </w:pPr>
      <w:r w:rsidRPr="00241793">
        <w:rPr>
          <w:rFonts w:ascii="Arial Narrow" w:eastAsia="SimSun" w:hAnsi="Arial Narrow" w:cs="Arial"/>
          <w:lang w:val="es-MX"/>
        </w:rPr>
        <w:t>Que ni ellos ni su personal directivo, hayan sido condenados por un delito relativo a su conducta profesional o por declaración falsa o fraudulenta acerca de su idoneidad para firmar</w:t>
      </w:r>
      <w:r w:rsidR="00E00875" w:rsidRPr="00241793">
        <w:rPr>
          <w:rFonts w:ascii="Arial Narrow" w:eastAsia="SimSun" w:hAnsi="Arial Narrow" w:cs="Arial"/>
          <w:lang w:val="es-MX"/>
        </w:rPr>
        <w:t xml:space="preserve"> un C</w:t>
      </w:r>
      <w:r w:rsidRPr="00241793">
        <w:rPr>
          <w:rFonts w:ascii="Arial Narrow" w:eastAsia="SimSun" w:hAnsi="Arial Narrow" w:cs="Arial"/>
          <w:lang w:val="es-MX"/>
        </w:rPr>
        <w:t>ontrato adjudicado.</w:t>
      </w:r>
    </w:p>
    <w:p w:rsidR="00D8390E" w:rsidRPr="00241793" w:rsidRDefault="00D8390E" w:rsidP="00237BAE">
      <w:pPr>
        <w:rPr>
          <w:rFonts w:ascii="Arial Narrow" w:hAnsi="Arial Narrow"/>
          <w:lang w:val="es-MX"/>
        </w:rPr>
      </w:pPr>
      <w:bookmarkStart w:id="70" w:name="_Toc159673567"/>
      <w:bookmarkStart w:id="71" w:name="_Toc185953140"/>
      <w:bookmarkEnd w:id="66"/>
    </w:p>
    <w:p w:rsidR="00CE5AC2" w:rsidRPr="00241793" w:rsidRDefault="001557DC" w:rsidP="00237BAE">
      <w:pPr>
        <w:pStyle w:val="Ttulo3"/>
        <w:spacing w:line="240" w:lineRule="auto"/>
      </w:pPr>
      <w:bookmarkStart w:id="72" w:name="_Toc337065898"/>
      <w:r w:rsidRPr="00241793">
        <w:t>1.</w:t>
      </w:r>
      <w:r w:rsidR="00644B22" w:rsidRPr="00241793">
        <w:t>18</w:t>
      </w:r>
      <w:r w:rsidR="00CD466E">
        <w:t xml:space="preserve"> </w:t>
      </w:r>
      <w:r w:rsidR="00CE5AC2" w:rsidRPr="00241793">
        <w:t>Representante Legal</w:t>
      </w:r>
      <w:bookmarkEnd w:id="70"/>
      <w:bookmarkEnd w:id="71"/>
      <w:bookmarkEnd w:id="72"/>
    </w:p>
    <w:p w:rsidR="00BD2149" w:rsidRPr="00241793" w:rsidRDefault="00BD2149" w:rsidP="00BD2149">
      <w:pPr>
        <w:rPr>
          <w:lang w:val="es-ES" w:eastAsia="en-US"/>
        </w:rPr>
      </w:pPr>
    </w:p>
    <w:p w:rsidR="00CE5AC2" w:rsidRPr="00241793" w:rsidRDefault="00CE5AC2" w:rsidP="00237BAE">
      <w:pPr>
        <w:jc w:val="both"/>
        <w:rPr>
          <w:rFonts w:ascii="Arial Narrow" w:hAnsi="Arial Narrow" w:cs="Arial"/>
        </w:rPr>
      </w:pPr>
      <w:r w:rsidRPr="00241793">
        <w:rPr>
          <w:rFonts w:ascii="Arial Narrow" w:hAnsi="Arial Narrow" w:cs="Arial"/>
        </w:rPr>
        <w:t>Todos los documentos que presente el Oferente/Proponente dentro de la presente Licitación deberán estar firmados por él, o su Representante Legal, debidamente facultado al efecto.</w:t>
      </w:r>
    </w:p>
    <w:p w:rsidR="00EF78CF" w:rsidRPr="00241793" w:rsidRDefault="00EF78CF" w:rsidP="00237BAE">
      <w:pPr>
        <w:rPr>
          <w:rFonts w:ascii="Arial Narrow" w:hAnsi="Arial Narrow"/>
        </w:rPr>
      </w:pPr>
      <w:bookmarkStart w:id="73" w:name="_Toc185953139"/>
    </w:p>
    <w:p w:rsidR="00D75535" w:rsidRPr="00241793" w:rsidRDefault="001557DC" w:rsidP="00237BAE">
      <w:pPr>
        <w:pStyle w:val="Ttulo3"/>
        <w:spacing w:line="240" w:lineRule="auto"/>
      </w:pPr>
      <w:bookmarkStart w:id="74" w:name="_Toc337065899"/>
      <w:r w:rsidRPr="00241793">
        <w:t>1.</w:t>
      </w:r>
      <w:r w:rsidR="00644B22" w:rsidRPr="00241793">
        <w:t>19</w:t>
      </w:r>
      <w:r w:rsidR="00CD466E">
        <w:t xml:space="preserve"> </w:t>
      </w:r>
      <w:r w:rsidR="00D75535" w:rsidRPr="00241793">
        <w:t>Agentes Autorizados</w:t>
      </w:r>
      <w:bookmarkEnd w:id="73"/>
      <w:bookmarkEnd w:id="74"/>
    </w:p>
    <w:p w:rsidR="00863339" w:rsidRPr="00241793" w:rsidRDefault="00863339" w:rsidP="00863339">
      <w:pPr>
        <w:rPr>
          <w:lang w:val="es-ES" w:eastAsia="en-US"/>
        </w:rPr>
      </w:pPr>
    </w:p>
    <w:p w:rsidR="00D75535" w:rsidRPr="00241793" w:rsidRDefault="00D75535" w:rsidP="00237BAE">
      <w:pPr>
        <w:jc w:val="both"/>
        <w:rPr>
          <w:rFonts w:ascii="Arial Narrow" w:hAnsi="Arial Narrow" w:cs="Arial"/>
          <w:b/>
          <w:color w:val="990000"/>
        </w:rPr>
      </w:pPr>
      <w:r w:rsidRPr="00241793">
        <w:rPr>
          <w:rFonts w:ascii="Arial Narrow" w:hAnsi="Arial Narrow" w:cs="Arial"/>
          <w:lang w:val="es-MX"/>
        </w:rPr>
        <w:t xml:space="preserve">Cada Oferente/Proponente, antes de realizar su primera consulta, podrá nombrar hasta tres (3) personas físicas, que puedan actuar indistinta y separadamente como sus Agentes Autorizados a los efectos de la Licitación. La designación de los Agentes Autorizados deberá efectuarse mediante comunicación escrita de acuerdo con el modelo de </w:t>
      </w:r>
      <w:r w:rsidRPr="00241793">
        <w:rPr>
          <w:rFonts w:ascii="Arial Narrow" w:hAnsi="Arial Narrow" w:cs="Arial"/>
          <w:i/>
          <w:lang w:val="es-MX"/>
        </w:rPr>
        <w:t>Carta de Designación o Sustitución de Agentes Autorizados</w:t>
      </w:r>
      <w:r w:rsidRPr="00241793">
        <w:rPr>
          <w:rFonts w:ascii="Arial Narrow" w:hAnsi="Arial Narrow" w:cs="Arial"/>
          <w:lang w:val="es-MX"/>
        </w:rPr>
        <w:t xml:space="preserve"> y el modelo de </w:t>
      </w:r>
      <w:r w:rsidRPr="00241793">
        <w:rPr>
          <w:rFonts w:ascii="Arial Narrow" w:hAnsi="Arial Narrow" w:cs="Arial"/>
          <w:i/>
          <w:lang w:val="es-MX"/>
        </w:rPr>
        <w:t>Carta de Aceptación de Designación como Agentes Autorizados</w:t>
      </w:r>
      <w:r w:rsidRPr="00241793">
        <w:rPr>
          <w:rFonts w:ascii="Arial Narrow" w:hAnsi="Arial Narrow" w:cs="Arial"/>
          <w:lang w:val="es-MX"/>
        </w:rPr>
        <w:t xml:space="preserve">, ambos modelos se anexan a este Pliego de Condiciones. </w:t>
      </w:r>
    </w:p>
    <w:p w:rsidR="00D75535" w:rsidRPr="00241793" w:rsidRDefault="00D75535" w:rsidP="00237BAE">
      <w:pPr>
        <w:jc w:val="both"/>
        <w:rPr>
          <w:rFonts w:ascii="Arial Narrow" w:hAnsi="Arial Narrow" w:cs="Arial"/>
        </w:rPr>
      </w:pPr>
    </w:p>
    <w:p w:rsidR="00D75535" w:rsidRPr="00241793" w:rsidRDefault="00D75535" w:rsidP="00237BAE">
      <w:pPr>
        <w:jc w:val="both"/>
        <w:rPr>
          <w:rFonts w:ascii="Arial Narrow" w:hAnsi="Arial Narrow" w:cs="Arial"/>
        </w:rPr>
      </w:pPr>
      <w:r w:rsidRPr="00241793">
        <w:rPr>
          <w:rFonts w:ascii="Arial Narrow" w:hAnsi="Arial Narrow" w:cs="Arial"/>
        </w:rPr>
        <w:t xml:space="preserve">Los Agentes Autorizados serán las únicas personas facultadas por el Oferente/Proponente para efectuar todas las Consultas en relación con el proceso de Licitación y recibir, en nombre del Oferente/Proponente y con efecto obligatorio para éste, todas las Circulares y/o Enmiendas que formule el </w:t>
      </w:r>
      <w:r w:rsidR="00E70834" w:rsidRPr="00241793">
        <w:rPr>
          <w:rFonts w:ascii="Arial Narrow" w:hAnsi="Arial Narrow" w:cs="Arial"/>
        </w:rPr>
        <w:t>Comité de Compras y Contrataciones</w:t>
      </w:r>
      <w:r w:rsidRPr="00241793">
        <w:rPr>
          <w:rFonts w:ascii="Arial Narrow" w:hAnsi="Arial Narrow" w:cs="Arial"/>
        </w:rPr>
        <w:t>.</w:t>
      </w:r>
    </w:p>
    <w:p w:rsidR="00D75535" w:rsidRPr="00241793" w:rsidRDefault="00D75535" w:rsidP="00237BAE">
      <w:pPr>
        <w:jc w:val="both"/>
        <w:rPr>
          <w:rFonts w:ascii="Arial Narrow" w:hAnsi="Arial Narrow" w:cs="Arial"/>
        </w:rPr>
      </w:pPr>
    </w:p>
    <w:p w:rsidR="00D75535" w:rsidRPr="00241793" w:rsidRDefault="00D75535" w:rsidP="00237BAE">
      <w:pPr>
        <w:jc w:val="both"/>
        <w:rPr>
          <w:rFonts w:ascii="Arial Narrow" w:hAnsi="Arial Narrow" w:cs="Arial"/>
          <w:lang w:val="es-MX"/>
        </w:rPr>
      </w:pPr>
      <w:r w:rsidRPr="00241793">
        <w:rPr>
          <w:rFonts w:ascii="Arial Narrow" w:hAnsi="Arial Narrow" w:cs="Arial"/>
        </w:rPr>
        <w:t xml:space="preserve">El Oferente/Proponente podrá sustituir y revocar la designación de cualquiera de los Agentes Autorizados, o cambiar su domicilio, teléfono, fax, correo electrónico, etc., </w:t>
      </w:r>
      <w:r w:rsidRPr="00241793">
        <w:rPr>
          <w:rFonts w:ascii="Arial Narrow" w:hAnsi="Arial Narrow" w:cs="Arial"/>
          <w:lang w:val="es-MX"/>
        </w:rPr>
        <w:t xml:space="preserve">mediante comunicación escrita de acuerdo con el modelo de Carta de Designación o Sustitución de Agentes Autorizados y el modelo de Carta de Aceptación de Designación como Agentes Autorizados. La sustitución de uno o más Agentes Autorizados o el cambio de </w:t>
      </w:r>
      <w:r w:rsidRPr="00241793">
        <w:rPr>
          <w:rFonts w:ascii="Arial Narrow" w:hAnsi="Arial Narrow" w:cs="Arial"/>
        </w:rPr>
        <w:t xml:space="preserve">domicilio, teléfono, fax, correo electrónico, etc, estarán vigentes desde la fecha de recepción por parte del Comité de </w:t>
      </w:r>
      <w:r w:rsidR="00E17F85" w:rsidRPr="00241793">
        <w:rPr>
          <w:rFonts w:ascii="Arial Narrow" w:hAnsi="Arial Narrow" w:cs="Arial"/>
        </w:rPr>
        <w:t>Compras y Contrataciones</w:t>
      </w:r>
      <w:r w:rsidRPr="00241793">
        <w:rPr>
          <w:rFonts w:ascii="Arial Narrow" w:hAnsi="Arial Narrow" w:cs="Arial"/>
        </w:rPr>
        <w:t xml:space="preserve"> de las cartas antes indicadas. La sustitución de uno o más Agentes Autorizados no requerirá el consentimiento del o los Agente(s) Autorizado(s) sustituido(s).</w:t>
      </w:r>
    </w:p>
    <w:p w:rsidR="001557DC" w:rsidRPr="00241793" w:rsidRDefault="001557DC" w:rsidP="00237BAE">
      <w:pPr>
        <w:jc w:val="both"/>
        <w:rPr>
          <w:rFonts w:ascii="Arial Narrow" w:hAnsi="Arial Narrow" w:cs="Arial"/>
        </w:rPr>
      </w:pPr>
      <w:bookmarkStart w:id="75" w:name="_Toc159673568"/>
      <w:bookmarkStart w:id="76" w:name="_Toc185953141"/>
    </w:p>
    <w:p w:rsidR="00CE5AC2" w:rsidRPr="00241793" w:rsidRDefault="001557DC" w:rsidP="00237BAE">
      <w:pPr>
        <w:pStyle w:val="Ttulo3"/>
        <w:spacing w:line="240" w:lineRule="auto"/>
      </w:pPr>
      <w:bookmarkStart w:id="77" w:name="_Toc337065900"/>
      <w:r w:rsidRPr="00241793">
        <w:t>1.</w:t>
      </w:r>
      <w:r w:rsidR="00644B22" w:rsidRPr="00241793">
        <w:t>20</w:t>
      </w:r>
      <w:r w:rsidR="00CD466E">
        <w:t xml:space="preserve"> </w:t>
      </w:r>
      <w:r w:rsidR="00CE5AC2" w:rsidRPr="00241793">
        <w:t>Subsanaciones</w:t>
      </w:r>
      <w:bookmarkEnd w:id="75"/>
      <w:bookmarkEnd w:id="76"/>
      <w:bookmarkEnd w:id="77"/>
    </w:p>
    <w:p w:rsidR="00772ED7" w:rsidRPr="00241793" w:rsidRDefault="00772ED7" w:rsidP="00772ED7">
      <w:pPr>
        <w:rPr>
          <w:lang w:val="es-ES" w:eastAsia="en-US"/>
        </w:rPr>
      </w:pPr>
    </w:p>
    <w:p w:rsidR="00772ED7" w:rsidRPr="00241793" w:rsidRDefault="00772ED7" w:rsidP="00772ED7">
      <w:pPr>
        <w:jc w:val="both"/>
        <w:rPr>
          <w:rFonts w:ascii="Arial Narrow" w:hAnsi="Arial Narrow" w:cs="Arial"/>
          <w:lang w:val="es-ES_tradnl"/>
        </w:rPr>
      </w:pPr>
      <w:r w:rsidRPr="00241793">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w:t>
      </w:r>
      <w:r w:rsidRPr="00241793">
        <w:rPr>
          <w:rFonts w:ascii="Arial Narrow" w:hAnsi="Arial Narrow" w:cs="Arial"/>
        </w:rPr>
        <w:lastRenderedPageBreak/>
        <w:t xml:space="preserve">desviaciones, reservas, omisiones o errores significativos. </w:t>
      </w:r>
      <w:r w:rsidRPr="00241793">
        <w:rPr>
          <w:rFonts w:ascii="Arial Narrow" w:hAnsi="Arial Narrow" w:cs="Arial"/>
          <w:lang w:val="es-ES_tradnl"/>
        </w:rPr>
        <w:t>La ausencia de requisitos relativos a las credenciales de los oferentes es siempre subsanable.</w:t>
      </w:r>
    </w:p>
    <w:p w:rsidR="00772ED7" w:rsidRPr="00241793" w:rsidRDefault="00772ED7" w:rsidP="00772ED7">
      <w:pPr>
        <w:jc w:val="both"/>
        <w:rPr>
          <w:rFonts w:ascii="Arial Narrow" w:hAnsi="Arial Narrow" w:cs="Arial"/>
          <w:lang w:val="es-ES_tradnl"/>
        </w:rPr>
      </w:pPr>
    </w:p>
    <w:p w:rsidR="00772ED7" w:rsidRPr="00241793" w:rsidRDefault="00772ED7" w:rsidP="00772ED7">
      <w:pPr>
        <w:jc w:val="both"/>
        <w:rPr>
          <w:rFonts w:ascii="Arial Narrow" w:hAnsi="Arial Narrow" w:cs="Arial"/>
        </w:rPr>
      </w:pPr>
      <w:r w:rsidRPr="00241793">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772ED7" w:rsidRPr="00241793" w:rsidRDefault="00772ED7" w:rsidP="00772ED7">
      <w:pPr>
        <w:jc w:val="both"/>
        <w:rPr>
          <w:rFonts w:ascii="Arial Narrow" w:hAnsi="Arial Narrow" w:cs="Arial"/>
        </w:rPr>
      </w:pPr>
    </w:p>
    <w:p w:rsidR="00772ED7" w:rsidRPr="00241793" w:rsidRDefault="00772ED7" w:rsidP="00772ED7">
      <w:pPr>
        <w:jc w:val="both"/>
        <w:rPr>
          <w:rFonts w:ascii="Arial Narrow" w:hAnsi="Arial Narrow" w:cs="Arial"/>
        </w:rPr>
      </w:pPr>
      <w:r w:rsidRPr="00241793">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772ED7" w:rsidRPr="00241793" w:rsidRDefault="00772ED7" w:rsidP="00772ED7">
      <w:pPr>
        <w:jc w:val="both"/>
        <w:rPr>
          <w:rFonts w:ascii="Arial Narrow" w:hAnsi="Arial Narrow" w:cs="Arial"/>
        </w:rPr>
      </w:pPr>
    </w:p>
    <w:p w:rsidR="00772ED7" w:rsidRPr="00241793" w:rsidRDefault="00772ED7" w:rsidP="00772ED7">
      <w:pPr>
        <w:jc w:val="both"/>
        <w:rPr>
          <w:rFonts w:ascii="Arial Narrow" w:hAnsi="Arial Narrow" w:cs="Arial"/>
        </w:rPr>
      </w:pPr>
      <w:r w:rsidRPr="00241793">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772ED7" w:rsidRPr="00241793" w:rsidRDefault="00772ED7" w:rsidP="00772ED7">
      <w:pPr>
        <w:jc w:val="both"/>
        <w:rPr>
          <w:rFonts w:ascii="Arial Narrow" w:hAnsi="Arial Narrow" w:cs="Arial"/>
        </w:rPr>
      </w:pPr>
    </w:p>
    <w:p w:rsidR="00772ED7" w:rsidRPr="00241793" w:rsidRDefault="00772ED7" w:rsidP="00772ED7">
      <w:pPr>
        <w:jc w:val="both"/>
        <w:rPr>
          <w:rFonts w:ascii="Arial Narrow" w:hAnsi="Arial Narrow" w:cs="Arial"/>
        </w:rPr>
      </w:pPr>
      <w:r w:rsidRPr="00241793">
        <w:rPr>
          <w:rFonts w:ascii="Arial Narrow" w:hAnsi="Arial Narrow" w:cs="Arial"/>
        </w:rPr>
        <w:t>No se podrá considerar error u omisión subsanable, cualquier corrección que altere la sustancia de una oferta para que se la mejore.</w:t>
      </w:r>
    </w:p>
    <w:p w:rsidR="00772ED7" w:rsidRPr="00241793" w:rsidRDefault="00772ED7" w:rsidP="00772ED7">
      <w:pPr>
        <w:jc w:val="both"/>
        <w:rPr>
          <w:rFonts w:ascii="Arial Narrow" w:hAnsi="Arial Narrow" w:cs="Arial"/>
        </w:rPr>
      </w:pPr>
    </w:p>
    <w:p w:rsidR="00772ED7" w:rsidRPr="00241793" w:rsidRDefault="00772ED7" w:rsidP="00772ED7">
      <w:pPr>
        <w:jc w:val="both"/>
        <w:rPr>
          <w:rFonts w:ascii="Arial Narrow" w:hAnsi="Arial Narrow" w:cs="Arial"/>
        </w:rPr>
      </w:pPr>
      <w:r w:rsidRPr="00241793">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C00C31" w:rsidRPr="00241793" w:rsidRDefault="00C00C31" w:rsidP="00237BAE">
      <w:pPr>
        <w:rPr>
          <w:rFonts w:ascii="Arial Narrow" w:hAnsi="Arial Narrow" w:cs="Arial"/>
        </w:rPr>
      </w:pPr>
    </w:p>
    <w:p w:rsidR="00CE5AC2" w:rsidRPr="00241793" w:rsidRDefault="001557DC" w:rsidP="00237BAE">
      <w:pPr>
        <w:pStyle w:val="Ttulo3"/>
        <w:spacing w:line="240" w:lineRule="auto"/>
      </w:pPr>
      <w:bookmarkStart w:id="78" w:name="_Toc159673570"/>
      <w:bookmarkStart w:id="79" w:name="_Toc185953143"/>
      <w:bookmarkStart w:id="80" w:name="_Toc337065901"/>
      <w:r w:rsidRPr="00241793">
        <w:t>1.</w:t>
      </w:r>
      <w:r w:rsidR="00772ED7" w:rsidRPr="00241793">
        <w:t>21</w:t>
      </w:r>
      <w:r w:rsidR="00CE5AC2" w:rsidRPr="00241793">
        <w:t>Rectificaciones Aritméticas</w:t>
      </w:r>
      <w:bookmarkEnd w:id="78"/>
      <w:bookmarkEnd w:id="79"/>
      <w:bookmarkEnd w:id="80"/>
    </w:p>
    <w:p w:rsidR="00772ED7" w:rsidRPr="00241793" w:rsidRDefault="00772ED7" w:rsidP="00772ED7">
      <w:pPr>
        <w:rPr>
          <w:lang w:val="es-ES" w:eastAsia="en-US"/>
        </w:rPr>
      </w:pPr>
    </w:p>
    <w:p w:rsidR="00CE5AC2" w:rsidRPr="00241793" w:rsidRDefault="00CE5AC2" w:rsidP="00237BAE">
      <w:pPr>
        <w:jc w:val="both"/>
        <w:rPr>
          <w:rFonts w:ascii="Arial Narrow" w:hAnsi="Arial Narrow" w:cs="Arial"/>
        </w:rPr>
      </w:pPr>
      <w:r w:rsidRPr="00241793">
        <w:rPr>
          <w:rFonts w:ascii="Arial Narrow" w:hAnsi="Arial Narrow" w:cs="Arial"/>
        </w:rPr>
        <w:t>Para fines de subsanaciones, los errores aritméticos s</w:t>
      </w:r>
      <w:r w:rsidR="00142E10" w:rsidRPr="00241793">
        <w:rPr>
          <w:rFonts w:ascii="Arial Narrow" w:hAnsi="Arial Narrow" w:cs="Arial"/>
        </w:rPr>
        <w:t xml:space="preserve">erán corregidos de la siguiente </w:t>
      </w:r>
      <w:r w:rsidRPr="00241793">
        <w:rPr>
          <w:rFonts w:ascii="Arial Narrow" w:hAnsi="Arial Narrow" w:cs="Arial"/>
        </w:rPr>
        <w:t>manera:</w:t>
      </w:r>
    </w:p>
    <w:p w:rsidR="00CE5AC2" w:rsidRPr="00241793" w:rsidRDefault="00CE5AC2" w:rsidP="00237BAE">
      <w:pPr>
        <w:jc w:val="both"/>
        <w:rPr>
          <w:rFonts w:ascii="Arial Narrow" w:hAnsi="Arial Narrow" w:cs="Arial"/>
        </w:rPr>
      </w:pPr>
    </w:p>
    <w:p w:rsidR="00CE5AC2" w:rsidRPr="00241793" w:rsidRDefault="00CE5AC2" w:rsidP="00237BAE">
      <w:pPr>
        <w:numPr>
          <w:ilvl w:val="0"/>
          <w:numId w:val="7"/>
        </w:numPr>
        <w:jc w:val="both"/>
        <w:rPr>
          <w:rFonts w:ascii="Arial Narrow" w:hAnsi="Arial Narrow" w:cs="Arial"/>
        </w:rPr>
      </w:pPr>
      <w:r w:rsidRPr="00241793">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241793" w:rsidRDefault="00CE5AC2" w:rsidP="00237BAE">
      <w:pPr>
        <w:rPr>
          <w:rFonts w:ascii="Arial Narrow" w:hAnsi="Arial Narrow" w:cs="Arial"/>
        </w:rPr>
      </w:pPr>
    </w:p>
    <w:p w:rsidR="00CE5AC2" w:rsidRPr="00241793" w:rsidRDefault="00CE5AC2" w:rsidP="00237BAE">
      <w:pPr>
        <w:numPr>
          <w:ilvl w:val="0"/>
          <w:numId w:val="7"/>
        </w:numPr>
        <w:jc w:val="both"/>
        <w:rPr>
          <w:rFonts w:ascii="Arial Narrow" w:hAnsi="Arial Narrow" w:cs="Arial"/>
        </w:rPr>
      </w:pPr>
      <w:r w:rsidRPr="00241793">
        <w:rPr>
          <w:rFonts w:ascii="Arial Narrow" w:hAnsi="Arial Narrow" w:cs="Arial"/>
        </w:rPr>
        <w:t>Si la discrepancia resulta de un error de suma o resta, se procederá de igual manera; esto es, prevaleciendo las cantidades parciales y corrigiendo los totales.</w:t>
      </w:r>
    </w:p>
    <w:p w:rsidR="00CE5AC2" w:rsidRPr="00241793" w:rsidRDefault="00CE5AC2" w:rsidP="00237BAE">
      <w:pPr>
        <w:rPr>
          <w:rFonts w:ascii="Arial Narrow" w:hAnsi="Arial Narrow" w:cs="Arial"/>
        </w:rPr>
      </w:pPr>
    </w:p>
    <w:p w:rsidR="00CE5AC2" w:rsidRPr="00241793" w:rsidRDefault="00CE5AC2" w:rsidP="00237BAE">
      <w:pPr>
        <w:numPr>
          <w:ilvl w:val="0"/>
          <w:numId w:val="7"/>
        </w:numPr>
        <w:jc w:val="both"/>
        <w:rPr>
          <w:rFonts w:ascii="Arial Narrow" w:hAnsi="Arial Narrow" w:cs="Arial"/>
        </w:rPr>
      </w:pPr>
      <w:r w:rsidRPr="00241793">
        <w:rPr>
          <w:rFonts w:ascii="Arial Narrow" w:hAnsi="Arial Narrow" w:cs="Arial"/>
        </w:rPr>
        <w:t xml:space="preserve">Si existiere una discrepancia entre palabras y cifras, prevalecerá el monto expresado en palabras. </w:t>
      </w:r>
    </w:p>
    <w:p w:rsidR="00CE5AC2" w:rsidRPr="00241793" w:rsidRDefault="00CE5AC2" w:rsidP="00237BAE">
      <w:pPr>
        <w:rPr>
          <w:rFonts w:ascii="Arial Narrow" w:hAnsi="Arial Narrow" w:cs="Arial"/>
        </w:rPr>
      </w:pPr>
    </w:p>
    <w:p w:rsidR="00CE5AC2" w:rsidRPr="00241793" w:rsidRDefault="00CE5AC2" w:rsidP="00237BAE">
      <w:pPr>
        <w:numPr>
          <w:ilvl w:val="0"/>
          <w:numId w:val="7"/>
        </w:numPr>
        <w:jc w:val="both"/>
        <w:rPr>
          <w:rFonts w:ascii="Arial Narrow" w:hAnsi="Arial Narrow" w:cs="Arial"/>
        </w:rPr>
      </w:pPr>
      <w:r w:rsidRPr="00241793">
        <w:rPr>
          <w:rFonts w:ascii="Arial Narrow" w:hAnsi="Arial Narrow" w:cs="Arial"/>
        </w:rPr>
        <w:t>Si el Oferente no acepta la corrección de los errores, su Oferta será rechazada.</w:t>
      </w:r>
    </w:p>
    <w:p w:rsidR="00CE5AC2" w:rsidRPr="00241793" w:rsidRDefault="00CE5AC2" w:rsidP="00237BAE">
      <w:pPr>
        <w:rPr>
          <w:rFonts w:ascii="Arial Narrow" w:hAnsi="Arial Narrow" w:cs="Arial"/>
        </w:rPr>
      </w:pPr>
    </w:p>
    <w:p w:rsidR="00426BF0" w:rsidRPr="00241793" w:rsidRDefault="00772ED7" w:rsidP="00237BAE">
      <w:pPr>
        <w:pStyle w:val="Ttulo3"/>
        <w:spacing w:line="240" w:lineRule="auto"/>
      </w:pPr>
      <w:bookmarkStart w:id="81" w:name="_Toc159673574"/>
      <w:bookmarkStart w:id="82" w:name="_Toc185953147"/>
      <w:bookmarkStart w:id="83" w:name="_Toc285713207"/>
      <w:bookmarkStart w:id="84" w:name="_Toc337065902"/>
      <w:r w:rsidRPr="00241793">
        <w:t>1.22</w:t>
      </w:r>
      <w:r w:rsidR="00426BF0" w:rsidRPr="00241793">
        <w:t xml:space="preserve"> Garantías</w:t>
      </w:r>
      <w:bookmarkEnd w:id="81"/>
      <w:bookmarkEnd w:id="82"/>
      <w:bookmarkEnd w:id="83"/>
      <w:bookmarkEnd w:id="84"/>
    </w:p>
    <w:p w:rsidR="00426BF0" w:rsidRPr="00241793" w:rsidRDefault="00426BF0" w:rsidP="00237BAE">
      <w:pPr>
        <w:rPr>
          <w:rFonts w:ascii="Arial Narrow" w:hAnsi="Arial Narrow" w:cs="Arial"/>
          <w:sz w:val="14"/>
        </w:rPr>
      </w:pPr>
    </w:p>
    <w:p w:rsidR="00426BF0" w:rsidRPr="00241793" w:rsidRDefault="00426BF0" w:rsidP="00237BAE">
      <w:pPr>
        <w:pStyle w:val="Textoindependiente"/>
        <w:rPr>
          <w:rFonts w:ascii="Arial Narrow" w:hAnsi="Arial Narrow" w:cs="Arial"/>
          <w:color w:val="auto"/>
        </w:rPr>
      </w:pPr>
      <w:r w:rsidRPr="00241793">
        <w:rPr>
          <w:rFonts w:ascii="Arial Narrow" w:hAnsi="Arial Narrow" w:cs="Arial"/>
          <w:color w:val="auto"/>
        </w:rPr>
        <w:t>Los Oferentes/Proponentes deberán presentar las siguientes garantías:</w:t>
      </w:r>
    </w:p>
    <w:p w:rsidR="00426BF0" w:rsidRPr="00241793" w:rsidRDefault="00426BF0" w:rsidP="00237BAE">
      <w:pPr>
        <w:pStyle w:val="Textoindependiente"/>
        <w:rPr>
          <w:rFonts w:ascii="Arial Narrow" w:hAnsi="Arial Narrow" w:cs="Arial"/>
          <w:color w:val="auto"/>
        </w:rPr>
      </w:pPr>
    </w:p>
    <w:p w:rsidR="00426BF0" w:rsidRPr="00241793" w:rsidRDefault="00426BF0" w:rsidP="00237BAE">
      <w:pPr>
        <w:pStyle w:val="Textoindependiente"/>
        <w:rPr>
          <w:rFonts w:ascii="Arial Narrow" w:hAnsi="Arial Narrow" w:cs="Arial"/>
          <w:color w:val="auto"/>
        </w:rPr>
      </w:pPr>
    </w:p>
    <w:p w:rsidR="00772ED7" w:rsidRPr="00241793" w:rsidRDefault="00772ED7" w:rsidP="00237BAE">
      <w:pPr>
        <w:pStyle w:val="Textoindependiente"/>
        <w:rPr>
          <w:rFonts w:ascii="Arial Narrow" w:hAnsi="Arial Narrow" w:cs="Arial"/>
          <w:color w:val="auto"/>
        </w:rPr>
      </w:pPr>
    </w:p>
    <w:p w:rsidR="00772ED7" w:rsidRPr="00241793" w:rsidRDefault="00772ED7" w:rsidP="00237BAE">
      <w:pPr>
        <w:pStyle w:val="Textoindependiente"/>
        <w:rPr>
          <w:rFonts w:ascii="Arial Narrow" w:hAnsi="Arial Narrow" w:cs="Arial"/>
          <w:color w:val="auto"/>
        </w:rPr>
      </w:pPr>
    </w:p>
    <w:p w:rsidR="00426BF0" w:rsidRPr="00241793" w:rsidRDefault="00644B22" w:rsidP="00237BAE">
      <w:pPr>
        <w:pStyle w:val="Ttulo3"/>
        <w:spacing w:line="240" w:lineRule="auto"/>
      </w:pPr>
      <w:bookmarkStart w:id="85" w:name="_Toc159673575"/>
      <w:bookmarkStart w:id="86" w:name="_Toc185953148"/>
      <w:bookmarkStart w:id="87" w:name="_Toc285713208"/>
      <w:bookmarkStart w:id="88" w:name="_Toc337065903"/>
      <w:r w:rsidRPr="00241793">
        <w:lastRenderedPageBreak/>
        <w:t>1.2</w:t>
      </w:r>
      <w:r w:rsidR="00772ED7" w:rsidRPr="00241793">
        <w:t>2</w:t>
      </w:r>
      <w:r w:rsidR="008D296E" w:rsidRPr="00241793">
        <w:t>.1</w:t>
      </w:r>
      <w:r w:rsidR="00426BF0" w:rsidRPr="00241793">
        <w:t xml:space="preserve"> Garantía de la Seriedad de la Oferta</w:t>
      </w:r>
      <w:bookmarkEnd w:id="85"/>
      <w:bookmarkEnd w:id="86"/>
      <w:bookmarkEnd w:id="87"/>
      <w:bookmarkEnd w:id="88"/>
    </w:p>
    <w:p w:rsidR="00426BF0" w:rsidRPr="00241793" w:rsidRDefault="00426BF0" w:rsidP="00237BAE">
      <w:pPr>
        <w:autoSpaceDE w:val="0"/>
        <w:autoSpaceDN w:val="0"/>
        <w:adjustRightInd w:val="0"/>
        <w:jc w:val="both"/>
        <w:rPr>
          <w:rFonts w:ascii="Arial Narrow" w:hAnsi="Arial Narrow" w:cs="Arial"/>
          <w:sz w:val="14"/>
          <w:lang w:val="es-ES"/>
        </w:rPr>
      </w:pPr>
    </w:p>
    <w:p w:rsidR="00426BF0" w:rsidRPr="00241793" w:rsidRDefault="00E82478" w:rsidP="00237BAE">
      <w:pPr>
        <w:autoSpaceDE w:val="0"/>
        <w:autoSpaceDN w:val="0"/>
        <w:adjustRightInd w:val="0"/>
        <w:jc w:val="both"/>
        <w:rPr>
          <w:rFonts w:ascii="Arial Narrow" w:hAnsi="Arial Narrow" w:cs="Arial"/>
          <w:lang w:val="es-ES"/>
        </w:rPr>
      </w:pPr>
      <w:r w:rsidRPr="00241793">
        <w:rPr>
          <w:rFonts w:ascii="Arial Narrow" w:hAnsi="Arial Narrow" w:cs="Arial"/>
          <w:lang w:val="es-ES"/>
        </w:rPr>
        <w:t>Correspondiente al uno por ciento (1</w:t>
      </w:r>
      <w:r w:rsidR="00426BF0" w:rsidRPr="00241793">
        <w:rPr>
          <w:rFonts w:ascii="Arial Narrow" w:hAnsi="Arial Narrow" w:cs="Arial"/>
          <w:lang w:val="es-ES"/>
        </w:rPr>
        <w:t>%</w:t>
      </w:r>
      <w:r w:rsidRPr="00241793">
        <w:rPr>
          <w:rFonts w:ascii="Arial Narrow" w:hAnsi="Arial Narrow" w:cs="Arial"/>
          <w:lang w:val="es-ES"/>
        </w:rPr>
        <w:t>)</w:t>
      </w:r>
      <w:r w:rsidR="00426BF0" w:rsidRPr="00241793">
        <w:rPr>
          <w:rFonts w:ascii="Arial Narrow" w:hAnsi="Arial Narrow" w:cs="Arial"/>
          <w:lang w:val="es-ES"/>
        </w:rPr>
        <w:t xml:space="preserve"> del monto total de la Oferta.</w:t>
      </w:r>
    </w:p>
    <w:p w:rsidR="00426BF0" w:rsidRPr="00241793" w:rsidRDefault="00426BF0" w:rsidP="00237BAE">
      <w:pPr>
        <w:autoSpaceDE w:val="0"/>
        <w:autoSpaceDN w:val="0"/>
        <w:adjustRightInd w:val="0"/>
        <w:jc w:val="both"/>
        <w:rPr>
          <w:rFonts w:ascii="Arial Narrow" w:hAnsi="Arial Narrow" w:cs="Arial"/>
          <w:lang w:val="es-ES"/>
        </w:rPr>
      </w:pPr>
    </w:p>
    <w:p w:rsidR="00426BF0" w:rsidRPr="00241793" w:rsidRDefault="00426BF0" w:rsidP="00237BAE">
      <w:pPr>
        <w:autoSpaceDE w:val="0"/>
        <w:autoSpaceDN w:val="0"/>
        <w:adjustRightInd w:val="0"/>
        <w:jc w:val="both"/>
        <w:rPr>
          <w:rFonts w:ascii="Arial Narrow" w:hAnsi="Arial Narrow" w:cs="Arial"/>
          <w:lang w:val="es-ES"/>
        </w:rPr>
      </w:pPr>
      <w:r w:rsidRPr="00241793">
        <w:rPr>
          <w:rFonts w:ascii="Arial Narrow" w:hAnsi="Arial Narrow" w:cs="Arial"/>
          <w:b/>
          <w:lang w:val="es-ES"/>
        </w:rPr>
        <w:t>PÁRRAFO I</w:t>
      </w:r>
      <w:r w:rsidRPr="00241793">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26BF0" w:rsidRPr="00241793" w:rsidRDefault="00426BF0" w:rsidP="00237BAE">
      <w:pPr>
        <w:autoSpaceDE w:val="0"/>
        <w:autoSpaceDN w:val="0"/>
        <w:adjustRightInd w:val="0"/>
        <w:jc w:val="both"/>
        <w:rPr>
          <w:rFonts w:ascii="Arial Narrow" w:hAnsi="Arial Narrow" w:cs="Arial"/>
          <w:lang w:val="es-ES"/>
        </w:rPr>
      </w:pPr>
    </w:p>
    <w:p w:rsidR="00426BF0" w:rsidRPr="00241793" w:rsidRDefault="00644B22" w:rsidP="00237BAE">
      <w:pPr>
        <w:pStyle w:val="Ttulo3"/>
        <w:spacing w:line="240" w:lineRule="auto"/>
      </w:pPr>
      <w:bookmarkStart w:id="89" w:name="_Toc285713209"/>
      <w:bookmarkStart w:id="90" w:name="_Toc337065904"/>
      <w:r w:rsidRPr="00241793">
        <w:t>1.2</w:t>
      </w:r>
      <w:r w:rsidR="00772ED7" w:rsidRPr="00241793">
        <w:t>2</w:t>
      </w:r>
      <w:r w:rsidR="008D296E" w:rsidRPr="00241793">
        <w:t>.2</w:t>
      </w:r>
      <w:r w:rsidR="00426BF0" w:rsidRPr="00241793">
        <w:t xml:space="preserve"> Garantía de Fiel Cumplimiento de Contrato</w:t>
      </w:r>
      <w:bookmarkEnd w:id="89"/>
      <w:bookmarkEnd w:id="90"/>
    </w:p>
    <w:p w:rsidR="00426BF0" w:rsidRPr="00241793" w:rsidRDefault="00426BF0" w:rsidP="00237BAE">
      <w:pPr>
        <w:autoSpaceDE w:val="0"/>
        <w:autoSpaceDN w:val="0"/>
        <w:adjustRightInd w:val="0"/>
        <w:jc w:val="both"/>
        <w:rPr>
          <w:rFonts w:ascii="Arial Narrow" w:hAnsi="Arial Narrow" w:cs="Arial"/>
          <w:sz w:val="14"/>
          <w:lang w:val="es-ES"/>
        </w:rPr>
      </w:pPr>
    </w:p>
    <w:p w:rsidR="00426BF0" w:rsidRPr="00241793" w:rsidRDefault="00426BF0" w:rsidP="00237BAE">
      <w:pPr>
        <w:autoSpaceDE w:val="0"/>
        <w:autoSpaceDN w:val="0"/>
        <w:adjustRightInd w:val="0"/>
        <w:jc w:val="both"/>
        <w:rPr>
          <w:rFonts w:ascii="Arial Narrow" w:hAnsi="Arial Narrow" w:cs="Arial"/>
          <w:lang w:val="es-ES_tradnl"/>
        </w:rPr>
      </w:pPr>
      <w:r w:rsidRPr="00241793">
        <w:rPr>
          <w:rFonts w:ascii="Arial Narrow" w:eastAsia="SimSun" w:hAnsi="Arial Narrow" w:cs="Arial"/>
          <w:lang w:val="es-MX"/>
        </w:rPr>
        <w:t xml:space="preserve">Los Adjudicatarios cuyos Contratos excedan el equivalente en Pesos Dominicanos de </w:t>
      </w:r>
      <w:r w:rsidRPr="00241793">
        <w:rPr>
          <w:rFonts w:ascii="Arial Narrow" w:eastAsia="SimSun" w:hAnsi="Arial Narrow" w:cs="Arial"/>
          <w:b/>
          <w:lang w:val="es-MX"/>
        </w:rPr>
        <w:t>Diez Mil Dólares de los Estados Unidos de Norteamérica con 00/100 (US$10.000,00)</w:t>
      </w:r>
      <w:r w:rsidRPr="00241793">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241793">
        <w:rPr>
          <w:rFonts w:ascii="Arial Narrow" w:eastAsia="SimSun" w:hAnsi="Arial Narrow" w:cs="Arial"/>
          <w:b/>
          <w:lang w:val="es-MX"/>
        </w:rPr>
        <w:t>Cinco (5) días hábiles</w:t>
      </w:r>
      <w:r w:rsidRPr="00241793">
        <w:rPr>
          <w:rFonts w:ascii="Arial Narrow" w:eastAsia="SimSun" w:hAnsi="Arial Narrow" w:cs="Arial"/>
          <w:lang w:val="es-MX"/>
        </w:rPr>
        <w:t>, contados a partir de la Notificación de la Adjudicación, por el importe del</w:t>
      </w:r>
      <w:r w:rsidR="00E82478" w:rsidRPr="00241793">
        <w:rPr>
          <w:rFonts w:ascii="Arial Narrow" w:eastAsia="SimSun" w:hAnsi="Arial Narrow" w:cs="Arial"/>
          <w:b/>
          <w:lang w:val="es-MX"/>
        </w:rPr>
        <w:t>CUATRO POR CIENTO (4%)</w:t>
      </w:r>
      <w:r w:rsidRPr="00241793">
        <w:rPr>
          <w:rFonts w:ascii="Arial Narrow" w:eastAsia="SimSun" w:hAnsi="Arial Narrow" w:cs="Arial"/>
          <w:lang w:val="es-MX"/>
        </w:rPr>
        <w:t xml:space="preserve">del monto total del Contrato a intervenir, a disposición de la Entidad Contratante, cualquiera que haya sido el procedimiento y la forma de Adjudicación del Contrato. </w:t>
      </w:r>
      <w:r w:rsidRPr="00241793">
        <w:rPr>
          <w:rFonts w:ascii="Arial Narrow" w:hAnsi="Arial Narrow" w:cs="Arial"/>
          <w:lang w:val="es-ES_tradnl"/>
        </w:rPr>
        <w:t>La misma debe ser emitida por una entidad bancaria de reconocida solvencia en la República Dominicana.</w:t>
      </w:r>
    </w:p>
    <w:p w:rsidR="00426BF0" w:rsidRPr="00241793" w:rsidRDefault="00426BF0" w:rsidP="00237BAE">
      <w:pPr>
        <w:autoSpaceDE w:val="0"/>
        <w:autoSpaceDN w:val="0"/>
        <w:adjustRightInd w:val="0"/>
        <w:jc w:val="both"/>
        <w:rPr>
          <w:rFonts w:ascii="Arial Narrow" w:hAnsi="Arial Narrow" w:cs="Arial"/>
          <w:lang w:val="es-ES"/>
        </w:rPr>
      </w:pPr>
    </w:p>
    <w:p w:rsidR="00426BF0" w:rsidRPr="00241793" w:rsidRDefault="00426BF0" w:rsidP="00237BAE">
      <w:pPr>
        <w:jc w:val="both"/>
        <w:rPr>
          <w:rFonts w:ascii="Arial Narrow" w:hAnsi="Arial Narrow" w:cs="Arial"/>
        </w:rPr>
      </w:pPr>
      <w:bookmarkStart w:id="91" w:name="_Toc159673577"/>
      <w:bookmarkStart w:id="92" w:name="_Toc185953150"/>
      <w:r w:rsidRPr="00241793">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r w:rsidR="00772ED7" w:rsidRPr="00241793">
        <w:rPr>
          <w:rFonts w:ascii="Arial Narrow" w:hAnsi="Arial Narrow" w:cs="Arial"/>
        </w:rPr>
        <w:t>.</w:t>
      </w:r>
    </w:p>
    <w:p w:rsidR="00772ED7" w:rsidRPr="00241793" w:rsidRDefault="00772ED7" w:rsidP="00237BAE">
      <w:pPr>
        <w:jc w:val="both"/>
        <w:rPr>
          <w:rFonts w:ascii="Arial Narrow" w:hAnsi="Arial Narrow" w:cs="Arial"/>
        </w:rPr>
      </w:pPr>
    </w:p>
    <w:p w:rsidR="00426BF0" w:rsidRPr="00241793" w:rsidRDefault="00426BF0" w:rsidP="00237BAE">
      <w:pPr>
        <w:jc w:val="both"/>
        <w:rPr>
          <w:rFonts w:ascii="Arial Narrow" w:hAnsi="Arial Narrow" w:cs="Arial"/>
        </w:rPr>
      </w:pPr>
      <w:r w:rsidRPr="00241793">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241793">
        <w:rPr>
          <w:rFonts w:ascii="Arial Narrow" w:hAnsi="Arial Narrow" w:cs="Arial"/>
          <w:b/>
        </w:rPr>
        <w:t>,</w:t>
      </w:r>
      <w:r w:rsidRPr="00241793">
        <w:rPr>
          <w:rFonts w:ascii="Arial Narrow" w:hAnsi="Arial Narrow" w:cs="Arial"/>
        </w:rPr>
        <w:t xml:space="preserve"> mediante comunicación formal.</w:t>
      </w:r>
    </w:p>
    <w:p w:rsidR="00426BF0" w:rsidRPr="00241793" w:rsidRDefault="00426BF0" w:rsidP="00237BAE">
      <w:pPr>
        <w:rPr>
          <w:rFonts w:ascii="Arial Narrow" w:hAnsi="Arial Narrow" w:cs="Arial"/>
        </w:rPr>
      </w:pPr>
    </w:p>
    <w:p w:rsidR="00426BF0" w:rsidRPr="00241793" w:rsidRDefault="00644B22" w:rsidP="00237BAE">
      <w:pPr>
        <w:pStyle w:val="Ttulo3"/>
        <w:spacing w:line="240" w:lineRule="auto"/>
      </w:pPr>
      <w:bookmarkStart w:id="93" w:name="_Toc285713211"/>
      <w:bookmarkStart w:id="94" w:name="_Toc337065905"/>
      <w:bookmarkEnd w:id="91"/>
      <w:bookmarkEnd w:id="92"/>
      <w:r w:rsidRPr="00241793">
        <w:t>1.2</w:t>
      </w:r>
      <w:r w:rsidR="00E26AF8" w:rsidRPr="00241793">
        <w:t xml:space="preserve">3 </w:t>
      </w:r>
      <w:r w:rsidR="00426BF0" w:rsidRPr="00241793">
        <w:t xml:space="preserve"> Devolución de las Garantías</w:t>
      </w:r>
      <w:bookmarkEnd w:id="93"/>
      <w:bookmarkEnd w:id="94"/>
    </w:p>
    <w:p w:rsidR="00426BF0" w:rsidRPr="00241793" w:rsidRDefault="00426BF0" w:rsidP="00237BAE">
      <w:pPr>
        <w:pStyle w:val="Lista2"/>
        <w:rPr>
          <w:rFonts w:ascii="Arial Narrow" w:eastAsia="SimSun" w:hAnsi="Arial Narrow" w:cs="Arial"/>
          <w:sz w:val="16"/>
          <w:lang w:val="es-MX"/>
        </w:rPr>
      </w:pPr>
    </w:p>
    <w:p w:rsidR="008D296E" w:rsidRPr="00241793" w:rsidRDefault="00426BF0" w:rsidP="00237BAE">
      <w:pPr>
        <w:ind w:left="360" w:hanging="360"/>
        <w:jc w:val="both"/>
        <w:rPr>
          <w:rFonts w:ascii="Arial Narrow" w:hAnsi="Arial Narrow" w:cs="Arial"/>
        </w:rPr>
      </w:pPr>
      <w:r w:rsidRPr="00241793">
        <w:rPr>
          <w:rFonts w:ascii="Arial Narrow" w:hAnsi="Arial Narrow" w:cs="Arial"/>
          <w:b/>
          <w:lang w:val="es-MX"/>
        </w:rPr>
        <w:t xml:space="preserve">a)  </w:t>
      </w:r>
      <w:r w:rsidRPr="00241793">
        <w:rPr>
          <w:rFonts w:ascii="Arial Narrow" w:hAnsi="Arial Narrow" w:cs="Arial"/>
          <w:b/>
        </w:rPr>
        <w:t>Garantía de la Seriedad de la Oferta:</w:t>
      </w:r>
      <w:r w:rsidR="008D296E" w:rsidRPr="00241793">
        <w:rPr>
          <w:rFonts w:ascii="Arial Narrow" w:hAnsi="Arial Narrow" w:cs="Arial"/>
        </w:rPr>
        <w:t xml:space="preserve">Les será devuelta a los Oferentes/ Proponentes que no resulten  Adjudicatarios, en un plazo no mayor de </w:t>
      </w:r>
      <w:r w:rsidR="008D296E" w:rsidRPr="00241793">
        <w:rPr>
          <w:rFonts w:ascii="Arial Narrow" w:hAnsi="Arial Narrow" w:cs="Arial"/>
          <w:b/>
        </w:rPr>
        <w:t>DIEZ (10) días hábiles</w:t>
      </w:r>
      <w:r w:rsidR="008D296E" w:rsidRPr="00241793">
        <w:rPr>
          <w:rFonts w:ascii="Arial Narrow" w:hAnsi="Arial Narrow" w:cs="Arial"/>
        </w:rPr>
        <w:t xml:space="preserve">, contados a partir de la constitución de la Garantía de Fiel Cumplimiento de Contrato establecida en el numeral 1.23.2, o en su caso, de ejecutado el contrato por el Adjudicatario. A los Adjudicatarios una vez integrada la de cumplimiento del contrato o, en su caso, de ejecutado el mismo.   </w:t>
      </w:r>
    </w:p>
    <w:p w:rsidR="008D296E" w:rsidRPr="00241793" w:rsidRDefault="008D296E" w:rsidP="00237BAE">
      <w:pPr>
        <w:ind w:left="360" w:hanging="360"/>
        <w:jc w:val="both"/>
        <w:rPr>
          <w:rFonts w:ascii="Arial Narrow" w:hAnsi="Arial Narrow" w:cs="Arial"/>
        </w:rPr>
      </w:pPr>
    </w:p>
    <w:p w:rsidR="00426BF0" w:rsidRPr="00241793" w:rsidRDefault="00426BF0" w:rsidP="00237BAE">
      <w:pPr>
        <w:ind w:left="360" w:hanging="360"/>
        <w:jc w:val="both"/>
        <w:rPr>
          <w:rFonts w:ascii="Arial Narrow" w:hAnsi="Arial Narrow" w:cs="Arial"/>
        </w:rPr>
      </w:pPr>
      <w:r w:rsidRPr="00241793">
        <w:rPr>
          <w:rFonts w:ascii="Arial Narrow" w:hAnsi="Arial Narrow" w:cs="Arial"/>
          <w:b/>
        </w:rPr>
        <w:t>b) Garantía de Fiel Cumplimiento de Contrato y Garantía de Adjudicaciones Posteriores:</w:t>
      </w:r>
      <w:r w:rsidRPr="00241793">
        <w:rPr>
          <w:rFonts w:ascii="Arial Narrow" w:hAnsi="Arial Narrow" w:cs="Arial"/>
        </w:rPr>
        <w:t xml:space="preserve"> Después de aprobada la liquidación del Contrato, si no resultaren responsabilidades que conlleven la ejecución de la  Garantía y transcurrido el plazo de la misma, se ordenará su devolución.</w:t>
      </w:r>
    </w:p>
    <w:p w:rsidR="00447FB3" w:rsidRPr="00241793" w:rsidRDefault="00447FB3" w:rsidP="00237BAE">
      <w:pPr>
        <w:jc w:val="both"/>
        <w:rPr>
          <w:rFonts w:ascii="Arial Narrow" w:hAnsi="Arial Narrow" w:cs="Arial"/>
        </w:rPr>
      </w:pPr>
    </w:p>
    <w:p w:rsidR="00142E10" w:rsidRPr="00241793" w:rsidRDefault="004D477B" w:rsidP="00237BAE">
      <w:pPr>
        <w:pStyle w:val="Ttulo3"/>
        <w:spacing w:line="240" w:lineRule="auto"/>
      </w:pPr>
      <w:bookmarkStart w:id="95" w:name="_Toc337065906"/>
      <w:r w:rsidRPr="00241793">
        <w:t>1.</w:t>
      </w:r>
      <w:r w:rsidR="00123BE9" w:rsidRPr="00241793">
        <w:t>24</w:t>
      </w:r>
      <w:r w:rsidR="00CD466E">
        <w:t xml:space="preserve"> </w:t>
      </w:r>
      <w:r w:rsidR="00142E10" w:rsidRPr="00241793">
        <w:t>Garantía de Buen Uso del Anticipo</w:t>
      </w:r>
      <w:bookmarkEnd w:id="95"/>
    </w:p>
    <w:p w:rsidR="00123BE9" w:rsidRPr="00241793" w:rsidRDefault="00123BE9" w:rsidP="00123BE9">
      <w:pPr>
        <w:rPr>
          <w:lang w:val="es-ES" w:eastAsia="en-US"/>
        </w:rPr>
      </w:pPr>
    </w:p>
    <w:p w:rsidR="00142E10" w:rsidRPr="00241793" w:rsidRDefault="00426BF0" w:rsidP="00237BAE">
      <w:pPr>
        <w:jc w:val="both"/>
        <w:rPr>
          <w:rFonts w:ascii="Arial Narrow" w:hAnsi="Arial Narrow" w:cs="Arial"/>
        </w:rPr>
      </w:pPr>
      <w:r w:rsidRPr="00241793">
        <w:rPr>
          <w:rFonts w:ascii="Arial Narrow" w:hAnsi="Arial Narrow" w:cs="Arial"/>
        </w:rPr>
        <w:t>De acuerdo con las características de la Obra a licitar o a razones de comprobada conveniencia administrativa, la Entidad Contratante podrá autorizar anticipos financieros al Contratista de hasta el 20% del monto total del Contrato.</w:t>
      </w:r>
    </w:p>
    <w:p w:rsidR="00142E10" w:rsidRPr="00241793" w:rsidRDefault="004D477B" w:rsidP="00237BAE">
      <w:pPr>
        <w:pStyle w:val="Ttulo3"/>
        <w:spacing w:line="240" w:lineRule="auto"/>
      </w:pPr>
      <w:bookmarkStart w:id="96" w:name="_Toc337065907"/>
      <w:r w:rsidRPr="00241793">
        <w:lastRenderedPageBreak/>
        <w:t>1.</w:t>
      </w:r>
      <w:r w:rsidR="00644B22" w:rsidRPr="00241793">
        <w:t>2</w:t>
      </w:r>
      <w:r w:rsidR="00123BE9" w:rsidRPr="00241793">
        <w:t>5</w:t>
      </w:r>
      <w:r w:rsidR="00CD466E">
        <w:t xml:space="preserve"> </w:t>
      </w:r>
      <w:r w:rsidR="00142E10" w:rsidRPr="00241793">
        <w:t>Garantía Adicional</w:t>
      </w:r>
      <w:bookmarkEnd w:id="96"/>
    </w:p>
    <w:p w:rsidR="00123BE9" w:rsidRPr="00241793" w:rsidRDefault="00123BE9" w:rsidP="00123BE9">
      <w:pPr>
        <w:rPr>
          <w:lang w:val="es-ES" w:eastAsia="en-US"/>
        </w:rPr>
      </w:pPr>
    </w:p>
    <w:p w:rsidR="00142E10" w:rsidRPr="00241793" w:rsidRDefault="00142E10" w:rsidP="00237BAE">
      <w:pPr>
        <w:jc w:val="both"/>
        <w:rPr>
          <w:rFonts w:ascii="Arial Narrow" w:hAnsi="Arial Narrow" w:cs="Arial"/>
        </w:rPr>
      </w:pPr>
      <w:r w:rsidRPr="00241793">
        <w:rPr>
          <w:rFonts w:ascii="Arial Narrow" w:hAnsi="Arial Narrow" w:cs="Arial"/>
        </w:rPr>
        <w:t xml:space="preserve">Al finalizar los trabajos, </w:t>
      </w:r>
      <w:r w:rsidRPr="00241793">
        <w:rPr>
          <w:rFonts w:ascii="Arial Narrow" w:hAnsi="Arial Narrow" w:cs="Arial"/>
          <w:b/>
        </w:rPr>
        <w:t>EL CONTRATISTA</w:t>
      </w:r>
      <w:r w:rsidRPr="00241793">
        <w:rPr>
          <w:rFonts w:ascii="Arial Narrow" w:hAnsi="Arial Narrow" w:cs="Arial"/>
        </w:rPr>
        <w:t xml:space="preserve"> deberá presentar una garantía de las Obras ejecutadas por él a satisfacción de la Entidad Contratante, (Garantía de Vicios Ocultos), por un monto equivalente al cinco por ciento (5%) del costo total a que hayan ascendido todos los trabajos realizados al concluir la Obra.  Esta garantía deberá ser por un período de tres (3) años contado</w:t>
      </w:r>
      <w:r w:rsidR="00675B78" w:rsidRPr="00241793">
        <w:rPr>
          <w:rFonts w:ascii="Arial Narrow" w:hAnsi="Arial Narrow" w:cs="Arial"/>
        </w:rPr>
        <w:t>s</w:t>
      </w:r>
      <w:r w:rsidRPr="00241793">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los artículo 1792 y siguientes del Código Civil Dominicano.</w:t>
      </w:r>
    </w:p>
    <w:p w:rsidR="00426BF0" w:rsidRPr="00241793" w:rsidRDefault="00426BF0" w:rsidP="00237BAE">
      <w:pPr>
        <w:jc w:val="both"/>
        <w:rPr>
          <w:rFonts w:ascii="Arial Narrow" w:hAnsi="Arial Narrow" w:cs="Arial"/>
        </w:rPr>
      </w:pPr>
    </w:p>
    <w:p w:rsidR="00CE5AC2" w:rsidRPr="00241793" w:rsidRDefault="004D477B" w:rsidP="00237BAE">
      <w:pPr>
        <w:pStyle w:val="Ttulo3"/>
        <w:spacing w:line="240" w:lineRule="auto"/>
      </w:pPr>
      <w:bookmarkStart w:id="97" w:name="_Toc159673580"/>
      <w:bookmarkStart w:id="98" w:name="_Toc185953153"/>
      <w:bookmarkStart w:id="99" w:name="_Toc337065908"/>
      <w:r w:rsidRPr="00241793">
        <w:t>1.</w:t>
      </w:r>
      <w:r w:rsidR="008D296E" w:rsidRPr="00241793">
        <w:t>2</w:t>
      </w:r>
      <w:r w:rsidR="00123BE9" w:rsidRPr="00241793">
        <w:t xml:space="preserve">6 </w:t>
      </w:r>
      <w:r w:rsidR="00522F82" w:rsidRPr="00241793">
        <w:t>Consultas, Circulares y Enmiendas</w:t>
      </w:r>
      <w:bookmarkEnd w:id="97"/>
      <w:bookmarkEnd w:id="98"/>
      <w:bookmarkEnd w:id="99"/>
    </w:p>
    <w:p w:rsidR="00123BE9" w:rsidRPr="00241793" w:rsidRDefault="00123BE9" w:rsidP="00123BE9">
      <w:pPr>
        <w:rPr>
          <w:lang w:val="es-ES" w:eastAsia="en-US"/>
        </w:rPr>
      </w:pPr>
    </w:p>
    <w:p w:rsidR="00E01ACD" w:rsidRPr="00241793" w:rsidRDefault="00E01ACD" w:rsidP="00237BAE">
      <w:pPr>
        <w:jc w:val="both"/>
        <w:rPr>
          <w:rFonts w:ascii="Arial Narrow" w:hAnsi="Arial Narrow" w:cs="Arial"/>
        </w:rPr>
      </w:pPr>
      <w:r w:rsidRPr="00241793">
        <w:rPr>
          <w:rFonts w:ascii="Arial Narrow" w:hAnsi="Arial Narrow" w:cs="Arial"/>
        </w:rPr>
        <w:t>Los interesados podrán solicitar a la Entidad Contratante aclaraciones acerca del Pliego de Condiciones Específicas, hasta la fecha que coincida con el</w:t>
      </w:r>
      <w:r w:rsidR="00B449AD" w:rsidRPr="00241793">
        <w:rPr>
          <w:rFonts w:ascii="Arial Narrow" w:eastAsia="SimSun" w:hAnsi="Arial Narrow" w:cs="Arial"/>
          <w:b/>
        </w:rPr>
        <w:t xml:space="preserve"> CINCUENTA POR CIENTO</w:t>
      </w:r>
      <w:r w:rsidR="00B449AD" w:rsidRPr="00241793">
        <w:rPr>
          <w:rFonts w:ascii="Arial Narrow" w:hAnsi="Arial Narrow" w:cs="Arial"/>
          <w:b/>
        </w:rPr>
        <w:t>(50%)</w:t>
      </w:r>
      <w:r w:rsidRPr="00241793">
        <w:rPr>
          <w:rFonts w:ascii="Arial Narrow" w:hAnsi="Arial Narrow" w:cs="Arial"/>
        </w:rPr>
        <w:t xml:space="preserve">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70750F" w:rsidRPr="00241793" w:rsidRDefault="0070750F" w:rsidP="00237BAE">
      <w:pPr>
        <w:jc w:val="both"/>
        <w:rPr>
          <w:rFonts w:ascii="Arial Narrow" w:hAnsi="Arial Narrow" w:cs="Arial"/>
        </w:rPr>
      </w:pPr>
    </w:p>
    <w:p w:rsidR="00522F82" w:rsidRPr="00241793" w:rsidRDefault="004D477B" w:rsidP="00237BAE">
      <w:pPr>
        <w:pStyle w:val="Ttulo3"/>
        <w:spacing w:line="240" w:lineRule="auto"/>
      </w:pPr>
      <w:bookmarkStart w:id="100" w:name="_Toc159673583"/>
      <w:bookmarkStart w:id="101" w:name="_Toc185953156"/>
      <w:bookmarkStart w:id="102" w:name="_Toc337065909"/>
      <w:r w:rsidRPr="00241793">
        <w:t>1.</w:t>
      </w:r>
      <w:r w:rsidR="00123BE9" w:rsidRPr="00241793">
        <w:t>27</w:t>
      </w:r>
      <w:r w:rsidR="00CD466E">
        <w:t xml:space="preserve"> </w:t>
      </w:r>
      <w:r w:rsidR="0070750F" w:rsidRPr="00241793">
        <w:t>Dirección</w:t>
      </w:r>
      <w:bookmarkEnd w:id="100"/>
      <w:bookmarkEnd w:id="101"/>
      <w:bookmarkEnd w:id="102"/>
    </w:p>
    <w:p w:rsidR="00123BE9" w:rsidRPr="00241793" w:rsidRDefault="00123BE9" w:rsidP="00123BE9">
      <w:pPr>
        <w:rPr>
          <w:lang w:val="es-ES" w:eastAsia="en-US"/>
        </w:rPr>
      </w:pPr>
    </w:p>
    <w:p w:rsidR="0070750F" w:rsidRPr="00241793" w:rsidRDefault="0070750F" w:rsidP="00237BAE">
      <w:pPr>
        <w:pStyle w:val="Textoindependiente"/>
        <w:rPr>
          <w:rFonts w:ascii="Arial Narrow" w:hAnsi="Arial Narrow" w:cs="Arial"/>
          <w:color w:val="auto"/>
        </w:rPr>
      </w:pPr>
      <w:r w:rsidRPr="00241793">
        <w:rPr>
          <w:rFonts w:ascii="Arial Narrow" w:hAnsi="Arial Narrow" w:cs="Arial"/>
          <w:color w:val="auto"/>
        </w:rPr>
        <w:t xml:space="preserve">Las Consultas se remitirán al Comité de </w:t>
      </w:r>
      <w:r w:rsidR="00E17F85" w:rsidRPr="00241793">
        <w:rPr>
          <w:rFonts w:ascii="Arial Narrow" w:hAnsi="Arial Narrow" w:cs="Arial"/>
          <w:color w:val="auto"/>
        </w:rPr>
        <w:t>Compras y Contrataciones</w:t>
      </w:r>
      <w:r w:rsidRPr="00241793">
        <w:rPr>
          <w:rFonts w:ascii="Arial Narrow" w:hAnsi="Arial Narrow" w:cs="Arial"/>
          <w:color w:val="auto"/>
        </w:rPr>
        <w:t>, dirigidas a</w:t>
      </w:r>
      <w:r w:rsidR="001A0E4E">
        <w:rPr>
          <w:rFonts w:ascii="Arial Narrow" w:hAnsi="Arial Narrow" w:cs="Arial"/>
          <w:color w:val="auto"/>
        </w:rPr>
        <w:t>l</w:t>
      </w:r>
      <w:r w:rsidRPr="00241793">
        <w:rPr>
          <w:rFonts w:ascii="Arial Narrow" w:hAnsi="Arial Narrow" w:cs="Arial"/>
          <w:color w:val="auto"/>
        </w:rPr>
        <w:t xml:space="preserve">: </w:t>
      </w:r>
    </w:p>
    <w:p w:rsidR="0070750F" w:rsidRPr="00241793" w:rsidRDefault="0070750F" w:rsidP="00237BAE">
      <w:pPr>
        <w:pStyle w:val="Textoindependiente"/>
        <w:rPr>
          <w:rFonts w:ascii="Arial Narrow" w:hAnsi="Arial Narrow" w:cs="Arial"/>
          <w:color w:val="auto"/>
        </w:rPr>
      </w:pPr>
    </w:p>
    <w:p w:rsidR="006B3E36" w:rsidRPr="00241793" w:rsidRDefault="0070750F" w:rsidP="00237BAE">
      <w:pPr>
        <w:ind w:left="1416" w:firstLine="708"/>
        <w:rPr>
          <w:rFonts w:ascii="Arial Narrow" w:hAnsi="Arial Narrow" w:cs="Arial"/>
        </w:rPr>
      </w:pPr>
      <w:r w:rsidRPr="00241793">
        <w:rPr>
          <w:rFonts w:ascii="Arial Narrow" w:hAnsi="Arial Narrow" w:cs="Arial"/>
        </w:rPr>
        <w:t xml:space="preserve">Comité de </w:t>
      </w:r>
      <w:r w:rsidR="00E17F85" w:rsidRPr="00241793">
        <w:rPr>
          <w:rFonts w:ascii="Arial Narrow" w:hAnsi="Arial Narrow" w:cs="Arial"/>
        </w:rPr>
        <w:t>Compras y Contrataciones</w:t>
      </w:r>
    </w:p>
    <w:p w:rsidR="006B3E36" w:rsidRPr="001A0E4E" w:rsidRDefault="001A0E4E" w:rsidP="00237BAE">
      <w:pPr>
        <w:ind w:left="1416" w:firstLine="708"/>
        <w:rPr>
          <w:rFonts w:ascii="Arial Narrow" w:hAnsi="Arial Narrow" w:cs="Arial"/>
          <w:b/>
        </w:rPr>
      </w:pPr>
      <w:r w:rsidRPr="001A0E4E">
        <w:rPr>
          <w:rFonts w:ascii="Arial Narrow" w:hAnsi="Arial Narrow" w:cs="Arial"/>
          <w:b/>
        </w:rPr>
        <w:t xml:space="preserve">La </w:t>
      </w:r>
      <w:r w:rsidR="00464E4D" w:rsidRPr="001A0E4E">
        <w:rPr>
          <w:rFonts w:ascii="Arial Narrow" w:hAnsi="Arial Narrow" w:cs="Arial"/>
          <w:b/>
        </w:rPr>
        <w:t>Corporación</w:t>
      </w:r>
      <w:r w:rsidRPr="001A0E4E">
        <w:rPr>
          <w:rFonts w:ascii="Arial Narrow" w:hAnsi="Arial Narrow" w:cs="Arial"/>
          <w:b/>
        </w:rPr>
        <w:t xml:space="preserve"> del Acueducto y Alcantarillado de Santo Domingo </w:t>
      </w:r>
      <w:r w:rsidR="0070750F" w:rsidRPr="001A0E4E">
        <w:rPr>
          <w:rFonts w:ascii="Arial Narrow" w:hAnsi="Arial Narrow" w:cs="Arial"/>
          <w:b/>
        </w:rPr>
        <w:t xml:space="preserve">                  </w:t>
      </w:r>
    </w:p>
    <w:p w:rsidR="00B449AD" w:rsidRPr="00241793" w:rsidRDefault="0070750F" w:rsidP="00237BAE">
      <w:pPr>
        <w:ind w:left="1416" w:firstLine="708"/>
        <w:rPr>
          <w:rFonts w:ascii="Arial Narrow" w:hAnsi="Arial Narrow" w:cs="Arial"/>
        </w:rPr>
      </w:pPr>
      <w:r w:rsidRPr="00241793">
        <w:rPr>
          <w:rFonts w:ascii="Arial Narrow" w:hAnsi="Arial Narrow" w:cs="Arial"/>
        </w:rPr>
        <w:t xml:space="preserve">Referencia:     </w:t>
      </w:r>
      <w:r w:rsidR="001A0E4E">
        <w:rPr>
          <w:rFonts w:ascii="Arial Narrow" w:hAnsi="Arial Narrow" w:cs="Arial"/>
          <w:b/>
        </w:rPr>
        <w:t>CAASD-UR-01-2013</w:t>
      </w:r>
    </w:p>
    <w:p w:rsidR="00B449AD" w:rsidRPr="00241793" w:rsidRDefault="0070750F" w:rsidP="00237BAE">
      <w:pPr>
        <w:ind w:left="1416" w:firstLine="708"/>
        <w:rPr>
          <w:rFonts w:ascii="Arial Narrow" w:hAnsi="Arial Narrow" w:cs="Arial"/>
        </w:rPr>
      </w:pPr>
      <w:r w:rsidRPr="00241793">
        <w:rPr>
          <w:rFonts w:ascii="Arial Narrow" w:hAnsi="Arial Narrow" w:cs="Arial"/>
        </w:rPr>
        <w:t xml:space="preserve">Dirección:       </w:t>
      </w:r>
      <w:r w:rsidR="001A0E4E">
        <w:rPr>
          <w:rFonts w:ascii="Arial Narrow" w:hAnsi="Arial Narrow" w:cs="Arial"/>
        </w:rPr>
        <w:t>C/ Euclides Morillo núm. 65, Arroyo Hondo, Santo Domingo.</w:t>
      </w:r>
    </w:p>
    <w:p w:rsidR="0070750F" w:rsidRPr="00241793" w:rsidRDefault="0070750F" w:rsidP="00237BAE">
      <w:pPr>
        <w:ind w:left="1416" w:firstLine="708"/>
        <w:rPr>
          <w:rFonts w:ascii="Arial Narrow" w:hAnsi="Arial Narrow" w:cs="Arial"/>
        </w:rPr>
      </w:pPr>
      <w:r w:rsidRPr="00241793">
        <w:rPr>
          <w:rFonts w:ascii="Arial Narrow" w:hAnsi="Arial Narrow" w:cs="Arial"/>
        </w:rPr>
        <w:t xml:space="preserve">Teléfonos:      </w:t>
      </w:r>
      <w:r w:rsidR="001A0E4E">
        <w:rPr>
          <w:rFonts w:ascii="Arial Narrow" w:hAnsi="Arial Narrow" w:cs="Arial"/>
        </w:rPr>
        <w:t>(809) 568-3500,</w:t>
      </w:r>
      <w:r w:rsidRPr="00241793">
        <w:rPr>
          <w:rFonts w:ascii="Arial Narrow" w:hAnsi="Arial Narrow" w:cs="Arial"/>
        </w:rPr>
        <w:t xml:space="preserve"> </w:t>
      </w:r>
      <w:r w:rsidR="001A0E4E">
        <w:rPr>
          <w:rFonts w:ascii="Arial Narrow" w:hAnsi="Arial Narrow" w:cs="Arial"/>
        </w:rPr>
        <w:t>extensiones 2245 y 2249</w:t>
      </w:r>
    </w:p>
    <w:p w:rsidR="00E01ACD" w:rsidRPr="00241793" w:rsidRDefault="00E01ACD" w:rsidP="00237BAE">
      <w:pPr>
        <w:jc w:val="both"/>
        <w:rPr>
          <w:rFonts w:ascii="Arial Narrow" w:hAnsi="Arial Narrow" w:cs="Arial"/>
        </w:rPr>
      </w:pPr>
    </w:p>
    <w:p w:rsidR="00E01ACD" w:rsidRPr="00241793" w:rsidRDefault="00E01ACD" w:rsidP="00237BAE">
      <w:pPr>
        <w:jc w:val="both"/>
        <w:rPr>
          <w:rFonts w:ascii="Arial Narrow" w:hAnsi="Arial Narrow" w:cs="Arial"/>
        </w:rPr>
      </w:pPr>
      <w:r w:rsidRPr="00241793">
        <w:rPr>
          <w:rFonts w:ascii="Arial Narrow" w:hAnsi="Arial Narrow" w:cs="Arial"/>
        </w:rPr>
        <w:t xml:space="preserve">La Unidad Operativa de Compras y Contrataciones para dar respuestas a tales consultas, deberá emitir circulares aclaratorias.  Dichas circulares deberán ser emitidas solo con las preguntas y las respuestas, sin identificar quien consultó, en </w:t>
      </w:r>
      <w:r w:rsidR="001A0E4E">
        <w:rPr>
          <w:rFonts w:ascii="Arial Narrow" w:hAnsi="Arial Narrow" w:cs="Arial"/>
        </w:rPr>
        <w:t>el plazo establecido en el Cronograma</w:t>
      </w:r>
      <w:r w:rsidR="007D7E55">
        <w:rPr>
          <w:rFonts w:ascii="Arial Narrow" w:hAnsi="Arial Narrow" w:cs="Arial"/>
        </w:rPr>
        <w:t xml:space="preserve"> de</w:t>
      </w:r>
      <w:r w:rsidR="001A0E4E">
        <w:rPr>
          <w:rFonts w:ascii="Arial Narrow" w:hAnsi="Arial Narrow" w:cs="Arial"/>
        </w:rPr>
        <w:t xml:space="preserve"> actividades de éste procedimiento de Urgencia, que se presenta en lo posterior del presente Pliego. </w:t>
      </w:r>
    </w:p>
    <w:p w:rsidR="00E01ACD" w:rsidRPr="00241793" w:rsidRDefault="00E01ACD" w:rsidP="00237BAE">
      <w:pPr>
        <w:rPr>
          <w:rFonts w:ascii="Arial Narrow" w:hAnsi="Arial Narrow" w:cs="Arial"/>
        </w:rPr>
      </w:pPr>
    </w:p>
    <w:p w:rsidR="00CE5AC2" w:rsidRPr="00241793" w:rsidRDefault="004D477B" w:rsidP="00237BAE">
      <w:pPr>
        <w:pStyle w:val="Ttulo3"/>
        <w:spacing w:line="240" w:lineRule="auto"/>
      </w:pPr>
      <w:bookmarkStart w:id="103" w:name="_Toc159673584"/>
      <w:bookmarkStart w:id="104" w:name="_Toc185953157"/>
      <w:bookmarkStart w:id="105" w:name="_Toc337065910"/>
      <w:r w:rsidRPr="00241793">
        <w:t>1.</w:t>
      </w:r>
      <w:r w:rsidR="0054361F" w:rsidRPr="00241793">
        <w:t>28</w:t>
      </w:r>
      <w:r w:rsidR="00CD466E">
        <w:t xml:space="preserve"> </w:t>
      </w:r>
      <w:r w:rsidR="00CE5AC2" w:rsidRPr="00241793">
        <w:t>Circulares</w:t>
      </w:r>
      <w:bookmarkEnd w:id="103"/>
      <w:bookmarkEnd w:id="104"/>
      <w:bookmarkEnd w:id="105"/>
    </w:p>
    <w:p w:rsidR="0054361F" w:rsidRPr="00241793" w:rsidRDefault="0054361F" w:rsidP="0054361F">
      <w:pPr>
        <w:rPr>
          <w:lang w:val="es-ES" w:eastAsia="en-US"/>
        </w:rPr>
      </w:pPr>
    </w:p>
    <w:p w:rsidR="00CE5AC2" w:rsidRPr="00241793" w:rsidRDefault="00CE5AC2" w:rsidP="00237BAE">
      <w:pPr>
        <w:jc w:val="both"/>
        <w:rPr>
          <w:rFonts w:ascii="Arial Narrow" w:hAnsi="Arial Narrow" w:cs="Arial"/>
        </w:rPr>
      </w:pPr>
      <w:r w:rsidRPr="00241793">
        <w:rPr>
          <w:rFonts w:ascii="Arial Narrow" w:hAnsi="Arial Narrow" w:cs="Arial"/>
        </w:rPr>
        <w:t xml:space="preserve">El Comité de </w:t>
      </w:r>
      <w:r w:rsidR="00E17F85" w:rsidRPr="00241793">
        <w:rPr>
          <w:rFonts w:ascii="Arial Narrow" w:hAnsi="Arial Narrow" w:cs="Arial"/>
        </w:rPr>
        <w:t>Compras y Contrataciones</w:t>
      </w:r>
      <w:r w:rsidRPr="00241793">
        <w:rPr>
          <w:rFonts w:ascii="Arial Narrow" w:hAnsi="Arial Narrow" w:cs="Arial"/>
        </w:rPr>
        <w:t xml:space="preserve"> podrá emitir Circulares de oficio o para dar respuesta a las Consultas planteadas por los Oferentes/Proponentes con relación al contenido del presente Plie</w:t>
      </w:r>
      <w:r w:rsidR="00A6044D" w:rsidRPr="00241793">
        <w:rPr>
          <w:rFonts w:ascii="Arial Narrow" w:hAnsi="Arial Narrow" w:cs="Arial"/>
        </w:rPr>
        <w:t>go de Condiciones, formularios, otras Circulares o anexos.</w:t>
      </w:r>
      <w:r w:rsidRPr="00241793">
        <w:rPr>
          <w:rFonts w:ascii="Arial Narrow" w:hAnsi="Arial Narrow" w:cs="Arial"/>
        </w:rPr>
        <w:t xml:space="preserve">Las Circulares se </w:t>
      </w:r>
      <w:r w:rsidR="00675B78" w:rsidRPr="00241793">
        <w:rPr>
          <w:rFonts w:ascii="Arial Narrow" w:hAnsi="Arial Narrow" w:cs="Arial"/>
        </w:rPr>
        <w:t>harán</w:t>
      </w:r>
      <w:r w:rsidRPr="00241793">
        <w:rPr>
          <w:rFonts w:ascii="Arial Narrow" w:hAnsi="Arial Narrow" w:cs="Arial"/>
        </w:rPr>
        <w:t xml:space="preserve"> de conocimiento de todos los Oferentes/Proponentes.</w:t>
      </w:r>
    </w:p>
    <w:p w:rsidR="00522F82" w:rsidRPr="00241793" w:rsidRDefault="00522F82" w:rsidP="00237BAE">
      <w:pPr>
        <w:rPr>
          <w:rFonts w:ascii="Arial Narrow" w:hAnsi="Arial Narrow" w:cs="Arial"/>
        </w:rPr>
      </w:pPr>
    </w:p>
    <w:p w:rsidR="00CE5AC2" w:rsidRPr="00241793" w:rsidRDefault="004D477B" w:rsidP="00237BAE">
      <w:pPr>
        <w:pStyle w:val="Ttulo3"/>
        <w:spacing w:line="240" w:lineRule="auto"/>
      </w:pPr>
      <w:bookmarkStart w:id="106" w:name="_Toc159673585"/>
      <w:bookmarkStart w:id="107" w:name="_Toc185953158"/>
      <w:bookmarkStart w:id="108" w:name="_Toc337065911"/>
      <w:r w:rsidRPr="00241793">
        <w:t>1.</w:t>
      </w:r>
      <w:r w:rsidR="0054361F" w:rsidRPr="00241793">
        <w:t>29</w:t>
      </w:r>
      <w:r w:rsidR="00CD466E">
        <w:t xml:space="preserve"> </w:t>
      </w:r>
      <w:r w:rsidR="00CE5AC2" w:rsidRPr="00241793">
        <w:t>Enmiendas</w:t>
      </w:r>
      <w:bookmarkEnd w:id="106"/>
      <w:bookmarkEnd w:id="107"/>
      <w:bookmarkEnd w:id="108"/>
    </w:p>
    <w:p w:rsidR="0054361F" w:rsidRPr="00241793" w:rsidRDefault="0054361F" w:rsidP="0054361F">
      <w:pPr>
        <w:rPr>
          <w:lang w:val="es-ES" w:eastAsia="en-US"/>
        </w:rPr>
      </w:pPr>
    </w:p>
    <w:p w:rsidR="002D21A8" w:rsidRPr="00241793" w:rsidRDefault="00CE5AC2" w:rsidP="00237BAE">
      <w:pPr>
        <w:jc w:val="both"/>
        <w:rPr>
          <w:rFonts w:ascii="Arial Narrow" w:hAnsi="Arial Narrow" w:cs="Arial"/>
        </w:rPr>
      </w:pPr>
      <w:r w:rsidRPr="00241793">
        <w:rPr>
          <w:rFonts w:ascii="Arial Narrow" w:hAnsi="Arial Narrow" w:cs="Arial"/>
        </w:rPr>
        <w:t xml:space="preserve">De considerarlo necesario, por iniciativa propia o como consecuencia de una Consulta, el Comité de </w:t>
      </w:r>
      <w:r w:rsidR="00E17F85" w:rsidRPr="00241793">
        <w:rPr>
          <w:rFonts w:ascii="Arial Narrow" w:hAnsi="Arial Narrow" w:cs="Arial"/>
        </w:rPr>
        <w:t xml:space="preserve">Compras y Contrataciones </w:t>
      </w:r>
      <w:r w:rsidRPr="00241793">
        <w:rPr>
          <w:rFonts w:ascii="Arial Narrow" w:hAnsi="Arial Narrow" w:cs="Arial"/>
        </w:rPr>
        <w:t xml:space="preserve">podrá modificar, mediante Enmiendas, el Pliego de Condiciones Específicas, formularios, </w:t>
      </w:r>
      <w:r w:rsidR="00A6044D" w:rsidRPr="00241793">
        <w:rPr>
          <w:rFonts w:ascii="Arial Narrow" w:hAnsi="Arial Narrow" w:cs="Arial"/>
        </w:rPr>
        <w:t>otras Enmiendas o anexos.</w:t>
      </w:r>
      <w:r w:rsidRPr="00241793">
        <w:rPr>
          <w:rFonts w:ascii="Arial Narrow" w:hAnsi="Arial Narrow" w:cs="Arial"/>
        </w:rPr>
        <w:t xml:space="preserve"> Las Enmiendas se </w:t>
      </w:r>
      <w:r w:rsidR="00675B78" w:rsidRPr="00241793">
        <w:rPr>
          <w:rFonts w:ascii="Arial Narrow" w:hAnsi="Arial Narrow" w:cs="Arial"/>
        </w:rPr>
        <w:t>harán</w:t>
      </w:r>
      <w:r w:rsidRPr="00241793">
        <w:rPr>
          <w:rFonts w:ascii="Arial Narrow" w:hAnsi="Arial Narrow" w:cs="Arial"/>
        </w:rPr>
        <w:t xml:space="preserve"> de conocimiento de </w:t>
      </w:r>
      <w:r w:rsidR="002D21A8" w:rsidRPr="00241793">
        <w:rPr>
          <w:rFonts w:ascii="Arial Narrow" w:hAnsi="Arial Narrow" w:cs="Arial"/>
        </w:rPr>
        <w:t xml:space="preserve">todos los Oferentes/Proponentes y </w:t>
      </w:r>
      <w:r w:rsidR="002B15A7" w:rsidRPr="00241793">
        <w:rPr>
          <w:rFonts w:ascii="Arial Narrow" w:hAnsi="Arial Narrow" w:cs="Arial"/>
        </w:rPr>
        <w:t>se publicaran</w:t>
      </w:r>
      <w:r w:rsidR="002D21A8" w:rsidRPr="00241793">
        <w:rPr>
          <w:rFonts w:ascii="Arial Narrow" w:hAnsi="Arial Narrow" w:cs="Arial"/>
        </w:rPr>
        <w:t xml:space="preserve"> en el portal institucional y en el administrado por el Órgano Rector.</w:t>
      </w:r>
    </w:p>
    <w:p w:rsidR="00CE5AC2" w:rsidRPr="00241793" w:rsidRDefault="00CE5AC2" w:rsidP="00237BAE">
      <w:pPr>
        <w:pStyle w:val="Textoindependiente"/>
        <w:rPr>
          <w:rFonts w:ascii="Arial Narrow" w:hAnsi="Arial Narrow" w:cs="Arial"/>
          <w:color w:val="auto"/>
        </w:rPr>
      </w:pPr>
    </w:p>
    <w:p w:rsidR="00CE5AC2" w:rsidRPr="00241793" w:rsidRDefault="00CE5AC2" w:rsidP="00237BAE">
      <w:pPr>
        <w:jc w:val="both"/>
        <w:rPr>
          <w:rFonts w:ascii="Arial Narrow" w:hAnsi="Arial Narrow" w:cs="Arial"/>
        </w:rPr>
      </w:pPr>
      <w:r w:rsidRPr="00241793">
        <w:rPr>
          <w:rFonts w:ascii="Arial Narrow" w:hAnsi="Arial Narrow" w:cs="Arial"/>
        </w:rPr>
        <w:t xml:space="preserve">Tanto las Enmiendas como las Circulares emitidas por el </w:t>
      </w:r>
      <w:r w:rsidR="00E9697B" w:rsidRPr="00241793">
        <w:rPr>
          <w:rFonts w:ascii="Arial Narrow" w:hAnsi="Arial Narrow" w:cs="Arial"/>
        </w:rPr>
        <w:t>Comité de Compras y Contrataciones</w:t>
      </w:r>
      <w:r w:rsidRPr="00241793">
        <w:rPr>
          <w:rFonts w:ascii="Arial Narrow" w:hAnsi="Arial Narrow" w:cs="Arial"/>
        </w:rPr>
        <w:t xml:space="preserve"> pasarán a constituir parte integral del Pliego de Condiciones y en consecuencia, serán de cumplimiento obligatorio para todos los Oferentes/Proponentes.</w:t>
      </w:r>
    </w:p>
    <w:p w:rsidR="00142E10" w:rsidRPr="00241793" w:rsidRDefault="00142E10" w:rsidP="00237BAE">
      <w:pPr>
        <w:pStyle w:val="Ttulo2"/>
        <w:rPr>
          <w:rFonts w:ascii="Arial Narrow" w:hAnsi="Arial Narrow"/>
          <w:shadow w:val="0"/>
        </w:rPr>
      </w:pPr>
    </w:p>
    <w:p w:rsidR="00142E10" w:rsidRPr="00241793" w:rsidRDefault="004D477B" w:rsidP="00237BAE">
      <w:pPr>
        <w:pStyle w:val="Ttulo3"/>
        <w:spacing w:line="240" w:lineRule="auto"/>
      </w:pPr>
      <w:bookmarkStart w:id="109" w:name="_Toc337065912"/>
      <w:r w:rsidRPr="00241793">
        <w:t>1.</w:t>
      </w:r>
      <w:r w:rsidR="0054361F" w:rsidRPr="00241793">
        <w:t>30</w:t>
      </w:r>
      <w:r w:rsidR="001A0E4E">
        <w:t xml:space="preserve"> </w:t>
      </w:r>
      <w:r w:rsidR="00142E10" w:rsidRPr="00241793">
        <w:t>Visita al lugar de las Obras</w:t>
      </w:r>
      <w:bookmarkEnd w:id="109"/>
    </w:p>
    <w:p w:rsidR="0054361F" w:rsidRPr="00241793" w:rsidRDefault="0054361F" w:rsidP="0054361F">
      <w:pPr>
        <w:rPr>
          <w:lang w:val="es-ES" w:eastAsia="en-US"/>
        </w:rPr>
      </w:pPr>
    </w:p>
    <w:p w:rsidR="00142E10" w:rsidRPr="00241793" w:rsidRDefault="00142E10" w:rsidP="00237BAE">
      <w:pPr>
        <w:jc w:val="both"/>
        <w:rPr>
          <w:rFonts w:ascii="Arial Narrow" w:hAnsi="Arial Narrow" w:cs="Arial"/>
        </w:rPr>
      </w:pPr>
      <w:r w:rsidRPr="00241793">
        <w:rPr>
          <w:rFonts w:ascii="Arial Narrow" w:hAnsi="Arial Narrow" w:cs="Arial"/>
        </w:rPr>
        <w:t>Los Oferentes/Proponentes deberán realizar una visita de inspección al lugar de Emplazamiento de la Obra y sus alrededores y obtener por sí mismos y bajo su responsabilidad y riesgo, toda la información que pueda ser necesaria para preparar sus Ofertas. De no hacerlo, no podrán alegar desconocimiento de las características de dicho Emplazamiento y serán a su cargo las consecuencias económicas o de otro tipo q</w:t>
      </w:r>
      <w:r w:rsidR="00E9697B" w:rsidRPr="00241793">
        <w:rPr>
          <w:rFonts w:ascii="Arial Narrow" w:hAnsi="Arial Narrow" w:cs="Arial"/>
        </w:rPr>
        <w:t xml:space="preserve">ue de ello pudieran derivarse. </w:t>
      </w:r>
      <w:r w:rsidRPr="00241793">
        <w:rPr>
          <w:rFonts w:ascii="Arial Narrow" w:hAnsi="Arial Narrow" w:cs="Arial"/>
        </w:rPr>
        <w:t>El costo de esta visita será por exclusiva cuenta de los Oferentes.  Asimismo, los Oferentes deberán examinar el sitio y los alrededores de la Obra e informarse por su cuenta acerca de la naturaleza del terreno y del subsuelo, la forma y características del sitio, las cantidades, localización y naturaleza de la Obra y la de los materiales necesarios para su ejecución, transporte, mano de obra, zonas de botaderos, las vías de acceso al sitio y las instalaciones que se puedan requerir, las condiciones del ambiente y, en general, sobre todas las circunstancias que puedan afectar o influir en el cálculo del valor de su Propuesta, debiendo dejar los mismosen idénticas condiciones a las que se encontraban previamente a la ejecución de tales trabajos. La Entidad Contratante suministrará, cuando sea necesario, los permisos pertinentes para efectuar estos trabajos.</w:t>
      </w:r>
    </w:p>
    <w:p w:rsidR="00C00C31" w:rsidRPr="00241793" w:rsidRDefault="00C00C31" w:rsidP="00237BAE">
      <w:pPr>
        <w:rPr>
          <w:rFonts w:ascii="Arial Narrow" w:hAnsi="Arial Narrow" w:cs="Arial"/>
        </w:rPr>
      </w:pPr>
    </w:p>
    <w:p w:rsidR="00CE5AC2" w:rsidRPr="00241793" w:rsidRDefault="004D477B" w:rsidP="00237BAE">
      <w:pPr>
        <w:pStyle w:val="Ttulo3"/>
        <w:spacing w:line="240" w:lineRule="auto"/>
      </w:pPr>
      <w:bookmarkStart w:id="110" w:name="_Toc159673614"/>
      <w:bookmarkStart w:id="111" w:name="_Toc185953188"/>
      <w:bookmarkStart w:id="112" w:name="_Toc337065913"/>
      <w:r w:rsidRPr="00241793">
        <w:t>1.</w:t>
      </w:r>
      <w:r w:rsidR="00644B22" w:rsidRPr="00241793">
        <w:t>3</w:t>
      </w:r>
      <w:r w:rsidR="0054361F" w:rsidRPr="00241793">
        <w:t>1</w:t>
      </w:r>
      <w:r w:rsidR="001A0E4E">
        <w:t xml:space="preserve"> </w:t>
      </w:r>
      <w:r w:rsidR="00CE5AC2" w:rsidRPr="00241793">
        <w:t>Reclamos, Impugnaciones y Controversias</w:t>
      </w:r>
      <w:bookmarkEnd w:id="110"/>
      <w:bookmarkEnd w:id="111"/>
      <w:bookmarkEnd w:id="112"/>
    </w:p>
    <w:p w:rsidR="0054361F" w:rsidRPr="00241793" w:rsidRDefault="0054361F" w:rsidP="0054361F">
      <w:pPr>
        <w:rPr>
          <w:lang w:val="es-ES" w:eastAsia="en-US"/>
        </w:rPr>
      </w:pPr>
    </w:p>
    <w:p w:rsidR="00CE5AC2" w:rsidRPr="00241793" w:rsidRDefault="00CE5AC2" w:rsidP="00237BAE">
      <w:pPr>
        <w:jc w:val="both"/>
        <w:rPr>
          <w:rFonts w:ascii="Arial Narrow" w:hAnsi="Arial Narrow" w:cs="Arial"/>
        </w:rPr>
      </w:pPr>
      <w:r w:rsidRPr="00241793">
        <w:rPr>
          <w:rFonts w:ascii="Arial Narrow" w:hAnsi="Arial Narrow" w:cs="Arial"/>
        </w:rPr>
        <w:t xml:space="preserve">En los casos en que los </w:t>
      </w:r>
      <w:r w:rsidRPr="00241793">
        <w:rPr>
          <w:rFonts w:ascii="Arial Narrow" w:eastAsia="SimSun" w:hAnsi="Arial Narrow" w:cs="Arial"/>
          <w:lang w:val="es-MX"/>
        </w:rPr>
        <w:t>Oferentes/Proponentes</w:t>
      </w:r>
      <w:r w:rsidRPr="00241793">
        <w:rPr>
          <w:rFonts w:ascii="Arial Narrow" w:hAnsi="Arial Narrow" w:cs="Arial"/>
        </w:rPr>
        <w:t xml:space="preserve"> no estén conformes con la Resolución de Adjudicación, te</w:t>
      </w:r>
      <w:r w:rsidR="0070750F" w:rsidRPr="00241793">
        <w:rPr>
          <w:rFonts w:ascii="Arial Narrow" w:hAnsi="Arial Narrow" w:cs="Arial"/>
        </w:rPr>
        <w:t>ndrán derecho a recurrir dicha A</w:t>
      </w:r>
      <w:r w:rsidRPr="00241793">
        <w:rPr>
          <w:rFonts w:ascii="Arial Narrow" w:hAnsi="Arial Narrow" w:cs="Arial"/>
        </w:rPr>
        <w:t>djudicación.</w:t>
      </w:r>
      <w:r w:rsidR="00BE3AC3" w:rsidRPr="00241793">
        <w:rPr>
          <w:rFonts w:ascii="Arial Narrow" w:hAnsi="Arial Narrow" w:cs="Arial"/>
        </w:rPr>
        <w:t xml:space="preserve"> El recurso contra el acto de A</w:t>
      </w:r>
      <w:r w:rsidRPr="00241793">
        <w:rPr>
          <w:rFonts w:ascii="Arial Narrow" w:hAnsi="Arial Narrow" w:cs="Arial"/>
        </w:rPr>
        <w:t>djudicación</w:t>
      </w:r>
      <w:r w:rsidR="00F268C2" w:rsidRPr="00241793">
        <w:rPr>
          <w:rFonts w:ascii="Arial Narrow" w:hAnsi="Arial Narrow" w:cs="Arial"/>
        </w:rPr>
        <w:t xml:space="preserve"> deberá formalizarse por escrito y </w:t>
      </w:r>
      <w:r w:rsidRPr="00241793">
        <w:rPr>
          <w:rFonts w:ascii="Arial Narrow" w:hAnsi="Arial Narrow" w:cs="Arial"/>
        </w:rPr>
        <w:t>seguirá los siguientes pasos:</w:t>
      </w:r>
    </w:p>
    <w:p w:rsidR="006617D2" w:rsidRPr="00241793" w:rsidRDefault="006617D2" w:rsidP="00237BAE">
      <w:pPr>
        <w:jc w:val="both"/>
        <w:rPr>
          <w:rFonts w:ascii="Arial Narrow" w:hAnsi="Arial Narrow" w:cs="Arial"/>
        </w:rPr>
      </w:pPr>
    </w:p>
    <w:p w:rsidR="00CE5AC2" w:rsidRPr="00241793" w:rsidRDefault="00CE5AC2" w:rsidP="00237BAE">
      <w:pPr>
        <w:numPr>
          <w:ilvl w:val="0"/>
          <w:numId w:val="13"/>
        </w:numPr>
        <w:jc w:val="both"/>
        <w:rPr>
          <w:rFonts w:ascii="Arial Narrow" w:hAnsi="Arial Narrow" w:cs="Arial"/>
        </w:rPr>
      </w:pPr>
      <w:r w:rsidRPr="00241793">
        <w:rPr>
          <w:rFonts w:ascii="Arial Narrow" w:hAnsi="Arial Narrow" w:cs="Arial"/>
        </w:rPr>
        <w:t>El recurrente pre</w:t>
      </w:r>
      <w:r w:rsidR="0070750F" w:rsidRPr="00241793">
        <w:rPr>
          <w:rFonts w:ascii="Arial Narrow" w:hAnsi="Arial Narrow" w:cs="Arial"/>
        </w:rPr>
        <w:t>sentará la impugnación ante la Entidad C</w:t>
      </w:r>
      <w:r w:rsidRPr="00241793">
        <w:rPr>
          <w:rFonts w:ascii="Arial Narrow" w:hAnsi="Arial Narrow" w:cs="Arial"/>
        </w:rPr>
        <w:t xml:space="preserve">ontratante en un plazo no mayor de </w:t>
      </w:r>
      <w:r w:rsidRPr="00241793">
        <w:rPr>
          <w:rFonts w:ascii="Arial Narrow" w:hAnsi="Arial Narrow" w:cs="Arial"/>
          <w:b/>
        </w:rPr>
        <w:t>diez días (10)</w:t>
      </w:r>
      <w:r w:rsidRPr="00241793">
        <w:rPr>
          <w:rFonts w:ascii="Arial Narrow" w:hAnsi="Arial Narrow" w:cs="Arial"/>
        </w:rPr>
        <w:t xml:space="preserve"> a partir de la fecha del hecho impugnado o de la fecha en que razonablemente el recurrente deb</w:t>
      </w:r>
      <w:r w:rsidR="0070750F" w:rsidRPr="00241793">
        <w:rPr>
          <w:rFonts w:ascii="Arial Narrow" w:hAnsi="Arial Narrow" w:cs="Arial"/>
        </w:rPr>
        <w:t>ió haber conocido el hecho. La E</w:t>
      </w:r>
      <w:r w:rsidRPr="00241793">
        <w:rPr>
          <w:rFonts w:ascii="Arial Narrow" w:hAnsi="Arial Narrow" w:cs="Arial"/>
        </w:rPr>
        <w:t>ntidad pondrá a disposición del recurrente los documentos relevantes correspondientes a la actuación en cuestión, con la excepción de aquellas informaciones declaradas</w:t>
      </w:r>
      <w:r w:rsidR="0070750F" w:rsidRPr="00241793">
        <w:rPr>
          <w:rFonts w:ascii="Arial Narrow" w:hAnsi="Arial Narrow" w:cs="Arial"/>
        </w:rPr>
        <w:t xml:space="preserve"> como confidenciales por otros Oferentes o A</w:t>
      </w:r>
      <w:r w:rsidRPr="00241793">
        <w:rPr>
          <w:rFonts w:ascii="Arial Narrow" w:hAnsi="Arial Narrow" w:cs="Arial"/>
        </w:rPr>
        <w:t xml:space="preserve">djudicatarios, salvo que medie su consentimiento. </w:t>
      </w:r>
    </w:p>
    <w:p w:rsidR="0070750F" w:rsidRPr="00241793" w:rsidRDefault="0070750F" w:rsidP="00237BAE">
      <w:pPr>
        <w:ind w:left="830"/>
        <w:jc w:val="both"/>
        <w:rPr>
          <w:rFonts w:ascii="Arial Narrow" w:hAnsi="Arial Narrow" w:cs="Arial"/>
        </w:rPr>
      </w:pPr>
    </w:p>
    <w:p w:rsidR="00CE5AC2" w:rsidRPr="00241793" w:rsidRDefault="0070750F" w:rsidP="00237BAE">
      <w:pPr>
        <w:pStyle w:val="Prrafodelista"/>
        <w:numPr>
          <w:ilvl w:val="0"/>
          <w:numId w:val="13"/>
        </w:numPr>
        <w:jc w:val="both"/>
        <w:rPr>
          <w:rFonts w:ascii="Arial Narrow" w:hAnsi="Arial Narrow" w:cs="Arial"/>
        </w:rPr>
      </w:pPr>
      <w:r w:rsidRPr="00241793">
        <w:rPr>
          <w:rFonts w:ascii="Arial Narrow" w:hAnsi="Arial Narrow" w:cs="Arial"/>
        </w:rPr>
        <w:t>En los casos de impugnación de A</w:t>
      </w:r>
      <w:r w:rsidR="00CE5AC2" w:rsidRPr="00241793">
        <w:rPr>
          <w:rFonts w:ascii="Arial Narrow" w:hAnsi="Arial Narrow" w:cs="Arial"/>
        </w:rPr>
        <w:t>djudicaciones, para fundamentar el recurso, el mismo se regirá por las reglas de la impugnación establecidas en los Pliegos de Condiciones</w:t>
      </w:r>
      <w:r w:rsidRPr="00241793">
        <w:rPr>
          <w:rFonts w:ascii="Arial Narrow" w:hAnsi="Arial Narrow" w:cs="Arial"/>
        </w:rPr>
        <w:t xml:space="preserve"> Específicas</w:t>
      </w:r>
      <w:r w:rsidR="00CE5AC2" w:rsidRPr="00241793">
        <w:rPr>
          <w:rFonts w:ascii="Arial Narrow" w:hAnsi="Arial Narrow" w:cs="Arial"/>
        </w:rPr>
        <w:t xml:space="preserve">. </w:t>
      </w:r>
    </w:p>
    <w:p w:rsidR="00080E9F" w:rsidRPr="00241793" w:rsidRDefault="00080E9F" w:rsidP="00237BAE">
      <w:pPr>
        <w:pStyle w:val="Prrafodelista"/>
        <w:rPr>
          <w:rFonts w:ascii="Arial Narrow" w:hAnsi="Arial Narrow" w:cs="Arial"/>
        </w:rPr>
      </w:pPr>
    </w:p>
    <w:p w:rsidR="00CE5AC2" w:rsidRPr="00241793" w:rsidRDefault="00CE5AC2" w:rsidP="00237BAE">
      <w:pPr>
        <w:ind w:left="900" w:hanging="430"/>
        <w:jc w:val="both"/>
        <w:rPr>
          <w:rFonts w:ascii="Arial Narrow" w:hAnsi="Arial Narrow" w:cs="Arial"/>
        </w:rPr>
      </w:pPr>
      <w:r w:rsidRPr="00241793">
        <w:rPr>
          <w:rFonts w:ascii="Arial Narrow" w:hAnsi="Arial Narrow" w:cs="Arial"/>
          <w:b/>
          <w:bCs/>
        </w:rPr>
        <w:t xml:space="preserve">3) </w:t>
      </w:r>
      <w:r w:rsidRPr="00241793">
        <w:rPr>
          <w:rFonts w:ascii="Arial Narrow" w:hAnsi="Arial Narrow" w:cs="Arial"/>
          <w:b/>
          <w:bCs/>
        </w:rPr>
        <w:tab/>
      </w:r>
      <w:r w:rsidRPr="00241793">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241793">
        <w:rPr>
          <w:rFonts w:ascii="Arial Narrow" w:hAnsi="Arial Narrow" w:cs="Arial"/>
        </w:rPr>
        <w:t xml:space="preserve"> depositada o producida por la Entidad C</w:t>
      </w:r>
      <w:r w:rsidRPr="00241793">
        <w:rPr>
          <w:rFonts w:ascii="Arial Narrow" w:hAnsi="Arial Narrow" w:cs="Arial"/>
        </w:rPr>
        <w:t xml:space="preserve">ontratante. </w:t>
      </w:r>
    </w:p>
    <w:p w:rsidR="0070750F" w:rsidRPr="00241793" w:rsidRDefault="0070750F" w:rsidP="00237BAE">
      <w:pPr>
        <w:ind w:left="900" w:hanging="430"/>
        <w:jc w:val="both"/>
        <w:rPr>
          <w:rFonts w:ascii="Arial Narrow" w:hAnsi="Arial Narrow" w:cs="Arial"/>
        </w:rPr>
      </w:pPr>
    </w:p>
    <w:p w:rsidR="00CE5AC2" w:rsidRPr="00241793" w:rsidRDefault="00CE5AC2" w:rsidP="00237BAE">
      <w:pPr>
        <w:ind w:left="900" w:hanging="430"/>
        <w:jc w:val="both"/>
        <w:rPr>
          <w:rFonts w:ascii="Arial Narrow" w:hAnsi="Arial Narrow" w:cs="Arial"/>
        </w:rPr>
      </w:pPr>
      <w:r w:rsidRPr="00241793">
        <w:rPr>
          <w:rFonts w:ascii="Arial Narrow" w:hAnsi="Arial Narrow" w:cs="Arial"/>
          <w:b/>
          <w:bCs/>
        </w:rPr>
        <w:t>4)</w:t>
      </w:r>
      <w:r w:rsidRPr="00241793">
        <w:rPr>
          <w:rFonts w:ascii="Arial Narrow" w:hAnsi="Arial Narrow" w:cs="Arial"/>
          <w:b/>
          <w:bCs/>
        </w:rPr>
        <w:tab/>
      </w:r>
      <w:r w:rsidRPr="00241793">
        <w:rPr>
          <w:rFonts w:ascii="Arial Narrow" w:hAnsi="Arial Narrow" w:cs="Arial"/>
        </w:rPr>
        <w:t xml:space="preserve">La entidad notificará la interposición del recurso a los terceros involucrados, dentro de un plazo de </w:t>
      </w:r>
      <w:r w:rsidRPr="00241793">
        <w:rPr>
          <w:rFonts w:ascii="Arial Narrow" w:hAnsi="Arial Narrow" w:cs="Arial"/>
          <w:b/>
        </w:rPr>
        <w:t>dos</w:t>
      </w:r>
      <w:r w:rsidR="00BE3AC3" w:rsidRPr="00241793">
        <w:rPr>
          <w:rFonts w:ascii="Arial Narrow" w:hAnsi="Arial Narrow" w:cs="Arial"/>
          <w:b/>
        </w:rPr>
        <w:t xml:space="preserve"> (2)</w:t>
      </w:r>
      <w:r w:rsidRPr="00241793">
        <w:rPr>
          <w:rFonts w:ascii="Arial Narrow" w:hAnsi="Arial Narrow" w:cs="Arial"/>
          <w:b/>
        </w:rPr>
        <w:t xml:space="preserve"> días hábiles</w:t>
      </w:r>
      <w:r w:rsidRPr="00241793">
        <w:rPr>
          <w:rFonts w:ascii="Arial Narrow" w:hAnsi="Arial Narrow" w:cs="Arial"/>
        </w:rPr>
        <w:t xml:space="preserve">. </w:t>
      </w:r>
    </w:p>
    <w:p w:rsidR="0070750F" w:rsidRPr="00241793" w:rsidRDefault="0070750F" w:rsidP="00237BAE">
      <w:pPr>
        <w:ind w:left="900" w:hanging="430"/>
        <w:jc w:val="both"/>
        <w:rPr>
          <w:rFonts w:ascii="Arial Narrow" w:hAnsi="Arial Narrow" w:cs="Arial"/>
        </w:rPr>
      </w:pPr>
    </w:p>
    <w:p w:rsidR="00CE5AC2" w:rsidRPr="00241793" w:rsidRDefault="00CE5AC2" w:rsidP="00237BAE">
      <w:pPr>
        <w:ind w:left="900" w:hanging="430"/>
        <w:jc w:val="both"/>
        <w:rPr>
          <w:rFonts w:ascii="Arial Narrow" w:hAnsi="Arial Narrow" w:cs="Arial"/>
        </w:rPr>
      </w:pPr>
      <w:r w:rsidRPr="00241793">
        <w:rPr>
          <w:rFonts w:ascii="Arial Narrow" w:hAnsi="Arial Narrow" w:cs="Arial"/>
          <w:b/>
          <w:bCs/>
        </w:rPr>
        <w:lastRenderedPageBreak/>
        <w:t xml:space="preserve">5)  </w:t>
      </w:r>
      <w:r w:rsidRPr="00241793">
        <w:rPr>
          <w:rFonts w:ascii="Arial Narrow" w:hAnsi="Arial Narrow" w:cs="Arial"/>
          <w:b/>
          <w:bCs/>
        </w:rPr>
        <w:tab/>
      </w:r>
      <w:r w:rsidRPr="00241793">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rsidR="0070750F" w:rsidRPr="00241793" w:rsidRDefault="0070750F" w:rsidP="00237BAE">
      <w:pPr>
        <w:ind w:left="900" w:hanging="430"/>
        <w:jc w:val="both"/>
        <w:rPr>
          <w:rFonts w:ascii="Arial Narrow" w:hAnsi="Arial Narrow" w:cs="Arial"/>
        </w:rPr>
      </w:pPr>
    </w:p>
    <w:p w:rsidR="00CE5AC2" w:rsidRPr="00241793" w:rsidRDefault="00CE5AC2" w:rsidP="00237BAE">
      <w:pPr>
        <w:numPr>
          <w:ilvl w:val="0"/>
          <w:numId w:val="6"/>
        </w:numPr>
        <w:tabs>
          <w:tab w:val="clear" w:pos="1190"/>
          <w:tab w:val="num" w:pos="900"/>
        </w:tabs>
        <w:ind w:left="900" w:hanging="450"/>
        <w:jc w:val="both"/>
        <w:rPr>
          <w:rFonts w:ascii="Arial Narrow" w:hAnsi="Arial Narrow" w:cs="Arial"/>
        </w:rPr>
      </w:pPr>
      <w:r w:rsidRPr="00241793">
        <w:rPr>
          <w:rFonts w:ascii="Arial Narrow" w:hAnsi="Arial Narrow" w:cs="Arial"/>
        </w:rPr>
        <w:t xml:space="preserve">La entidad estará obligada a resolver el conflicto, mediante resolución motivada, en un plazo no mayor de </w:t>
      </w:r>
      <w:r w:rsidRPr="00241793">
        <w:rPr>
          <w:rFonts w:ascii="Arial Narrow" w:hAnsi="Arial Narrow" w:cs="Arial"/>
          <w:b/>
        </w:rPr>
        <w:t>quince (15) días calendario</w:t>
      </w:r>
      <w:r w:rsidRPr="00241793">
        <w:rPr>
          <w:rFonts w:ascii="Arial Narrow" w:hAnsi="Arial Narrow" w:cs="Arial"/>
        </w:rPr>
        <w:t xml:space="preserve">, a partir de la contestación del recurso o del vencimiento del plazo para hacerlo. </w:t>
      </w:r>
    </w:p>
    <w:p w:rsidR="0070750F" w:rsidRPr="00241793" w:rsidRDefault="0070750F" w:rsidP="00237BAE">
      <w:pPr>
        <w:ind w:left="1190"/>
        <w:jc w:val="both"/>
        <w:rPr>
          <w:rFonts w:ascii="Arial Narrow" w:hAnsi="Arial Narrow" w:cs="Arial"/>
        </w:rPr>
      </w:pPr>
    </w:p>
    <w:p w:rsidR="00CE5AC2" w:rsidRPr="00241793" w:rsidRDefault="00CE5AC2" w:rsidP="00237BAE">
      <w:pPr>
        <w:numPr>
          <w:ilvl w:val="0"/>
          <w:numId w:val="6"/>
        </w:numPr>
        <w:tabs>
          <w:tab w:val="clear" w:pos="1190"/>
          <w:tab w:val="num" w:pos="900"/>
        </w:tabs>
        <w:ind w:left="900" w:hanging="450"/>
        <w:jc w:val="both"/>
        <w:rPr>
          <w:rFonts w:ascii="Arial Narrow" w:hAnsi="Arial Narrow" w:cs="Arial"/>
        </w:rPr>
      </w:pPr>
      <w:r w:rsidRPr="00241793">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241793">
        <w:rPr>
          <w:rFonts w:ascii="Arial Narrow" w:hAnsi="Arial Narrow" w:cs="Arial"/>
        </w:rPr>
        <w:t>udicación o la ejecución de un Contrato que ya ha sido A</w:t>
      </w:r>
      <w:r w:rsidRPr="00241793">
        <w:rPr>
          <w:rFonts w:ascii="Arial Narrow" w:hAnsi="Arial Narrow" w:cs="Arial"/>
        </w:rPr>
        <w:t xml:space="preserve">djudicado. </w:t>
      </w:r>
    </w:p>
    <w:p w:rsidR="0070750F" w:rsidRPr="00241793" w:rsidRDefault="0070750F" w:rsidP="00237BAE">
      <w:pPr>
        <w:jc w:val="both"/>
        <w:rPr>
          <w:rFonts w:ascii="Arial Narrow" w:hAnsi="Arial Narrow" w:cs="Arial"/>
        </w:rPr>
      </w:pPr>
    </w:p>
    <w:p w:rsidR="00CE5AC2" w:rsidRPr="00241793" w:rsidRDefault="00CE5AC2" w:rsidP="00237BAE">
      <w:pPr>
        <w:ind w:left="900" w:hanging="430"/>
        <w:jc w:val="both"/>
        <w:rPr>
          <w:rFonts w:ascii="Arial Narrow" w:hAnsi="Arial Narrow" w:cs="Arial"/>
        </w:rPr>
      </w:pPr>
      <w:r w:rsidRPr="00241793">
        <w:rPr>
          <w:rFonts w:ascii="Arial Narrow" w:hAnsi="Arial Narrow" w:cs="Arial"/>
          <w:b/>
          <w:bCs/>
        </w:rPr>
        <w:t xml:space="preserve">8) </w:t>
      </w:r>
      <w:r w:rsidRPr="00241793">
        <w:rPr>
          <w:rFonts w:ascii="Arial Narrow" w:hAnsi="Arial Narrow" w:cs="Arial"/>
        </w:rPr>
        <w:t>L</w:t>
      </w:r>
      <w:r w:rsidR="0070750F" w:rsidRPr="00241793">
        <w:rPr>
          <w:rFonts w:ascii="Arial Narrow" w:hAnsi="Arial Narrow" w:cs="Arial"/>
        </w:rPr>
        <w:t>as resoluciones que dicten las E</w:t>
      </w:r>
      <w:r w:rsidRPr="00241793">
        <w:rPr>
          <w:rFonts w:ascii="Arial Narrow" w:hAnsi="Arial Narrow" w:cs="Arial"/>
        </w:rPr>
        <w:t>ntidade</w:t>
      </w:r>
      <w:r w:rsidR="0070750F" w:rsidRPr="00241793">
        <w:rPr>
          <w:rFonts w:ascii="Arial Narrow" w:hAnsi="Arial Narrow" w:cs="Arial"/>
        </w:rPr>
        <w:t>s C</w:t>
      </w:r>
      <w:r w:rsidRPr="00241793">
        <w:rPr>
          <w:rFonts w:ascii="Arial Narrow" w:hAnsi="Arial Narrow" w:cs="Arial"/>
        </w:rPr>
        <w:t xml:space="preserve">ontratantes podrán ser apeladas, cumpliendo el mismo procedimiento y con los mismos plazos, ante el Órgano Rector, dando por concluida la vía administrativa. </w:t>
      </w:r>
    </w:p>
    <w:p w:rsidR="00CE5AC2" w:rsidRPr="00241793" w:rsidRDefault="00CE5AC2" w:rsidP="00237BAE">
      <w:pPr>
        <w:pStyle w:val="Default"/>
        <w:jc w:val="both"/>
        <w:rPr>
          <w:rFonts w:ascii="Arial Narrow" w:hAnsi="Arial Narrow" w:cs="Arial"/>
          <w:color w:val="auto"/>
        </w:rPr>
      </w:pPr>
    </w:p>
    <w:p w:rsidR="00CE5AC2" w:rsidRPr="00241793" w:rsidRDefault="00CE5AC2" w:rsidP="00237BAE">
      <w:pPr>
        <w:jc w:val="both"/>
        <w:rPr>
          <w:rFonts w:ascii="Arial Narrow" w:hAnsi="Arial Narrow" w:cs="Arial"/>
        </w:rPr>
      </w:pPr>
      <w:r w:rsidRPr="00241793">
        <w:rPr>
          <w:rFonts w:ascii="Arial Narrow" w:hAnsi="Arial Narrow" w:cs="Arial"/>
          <w:b/>
          <w:bCs/>
        </w:rPr>
        <w:t xml:space="preserve">Párrafo I.- </w:t>
      </w:r>
      <w:r w:rsidRPr="00241793">
        <w:rPr>
          <w:rFonts w:ascii="Arial Narrow" w:hAnsi="Arial Narrow" w:cs="Arial"/>
        </w:rPr>
        <w:t xml:space="preserve">En caso de que un Oferente/Proponente iniciare un procedimiento de apelación, la </w:t>
      </w:r>
      <w:r w:rsidR="0070750F" w:rsidRPr="00241793">
        <w:rPr>
          <w:rFonts w:ascii="Arial Narrow" w:hAnsi="Arial Narrow" w:cs="Arial"/>
        </w:rPr>
        <w:t>Entidad C</w:t>
      </w:r>
      <w:r w:rsidRPr="00241793">
        <w:rPr>
          <w:rFonts w:ascii="Arial Narrow" w:hAnsi="Arial Narrow" w:cs="Arial"/>
        </w:rPr>
        <w:t xml:space="preserve">ontratante deberá poner a disposición del Órgano Rector copia fiel del expediente completo. </w:t>
      </w:r>
    </w:p>
    <w:p w:rsidR="00CE5AC2" w:rsidRPr="00241793" w:rsidRDefault="00CE5AC2" w:rsidP="00237BAE">
      <w:pPr>
        <w:pStyle w:val="Default"/>
        <w:jc w:val="both"/>
        <w:rPr>
          <w:rFonts w:ascii="Arial Narrow" w:hAnsi="Arial Narrow" w:cs="Arial"/>
          <w:color w:val="auto"/>
        </w:rPr>
      </w:pPr>
    </w:p>
    <w:p w:rsidR="00CE5AC2" w:rsidRPr="00241793" w:rsidRDefault="00CE5AC2" w:rsidP="00237BAE">
      <w:pPr>
        <w:jc w:val="both"/>
        <w:rPr>
          <w:rFonts w:ascii="Arial Narrow" w:hAnsi="Arial Narrow" w:cs="Arial"/>
        </w:rPr>
      </w:pPr>
      <w:r w:rsidRPr="00241793">
        <w:rPr>
          <w:rFonts w:ascii="Arial Narrow" w:hAnsi="Arial Narrow" w:cs="Arial"/>
          <w:b/>
          <w:bCs/>
        </w:rPr>
        <w:t xml:space="preserve">Párrafo II.- </w:t>
      </w:r>
      <w:r w:rsidRPr="00241793">
        <w:rPr>
          <w:rFonts w:ascii="Arial Narrow" w:hAnsi="Arial Narrow" w:cs="Arial"/>
        </w:rPr>
        <w:t>La presentación de una impugna</w:t>
      </w:r>
      <w:r w:rsidR="00140C5F" w:rsidRPr="00241793">
        <w:rPr>
          <w:rFonts w:ascii="Arial Narrow" w:hAnsi="Arial Narrow" w:cs="Arial"/>
        </w:rPr>
        <w:t xml:space="preserve">ción de parte de un Oferente o </w:t>
      </w:r>
      <w:r w:rsidRPr="00241793">
        <w:rPr>
          <w:rFonts w:ascii="Arial Narrow" w:hAnsi="Arial Narrow" w:cs="Arial"/>
        </w:rPr>
        <w:t>Proveedor, no p</w:t>
      </w:r>
      <w:r w:rsidR="002B15A7" w:rsidRPr="00241793">
        <w:rPr>
          <w:rFonts w:ascii="Arial Narrow" w:hAnsi="Arial Narrow" w:cs="Arial"/>
        </w:rPr>
        <w:t>erjudicará la participación de é</w:t>
      </w:r>
      <w:r w:rsidRPr="00241793">
        <w:rPr>
          <w:rFonts w:ascii="Arial Narrow" w:hAnsi="Arial Narrow" w:cs="Arial"/>
        </w:rPr>
        <w:t xml:space="preserve">ste en Licitaciones en curso o futuras, siempre que la misma no esté basada en hechos falsos. </w:t>
      </w:r>
    </w:p>
    <w:p w:rsidR="00CE5AC2" w:rsidRPr="00241793" w:rsidRDefault="00CE5AC2" w:rsidP="00237BAE">
      <w:pPr>
        <w:pStyle w:val="Default"/>
        <w:jc w:val="both"/>
        <w:rPr>
          <w:rFonts w:ascii="Arial Narrow" w:hAnsi="Arial Narrow" w:cs="Arial"/>
          <w:color w:val="auto"/>
        </w:rPr>
      </w:pPr>
    </w:p>
    <w:p w:rsidR="002B15A7" w:rsidRPr="00241793" w:rsidRDefault="002B15A7" w:rsidP="00237BAE">
      <w:pPr>
        <w:jc w:val="both"/>
        <w:rPr>
          <w:rStyle w:val="nfasis"/>
          <w:rFonts w:ascii="Arial Narrow" w:hAnsi="Arial Narrow" w:cs="Arial"/>
          <w:bCs/>
          <w:i w:val="0"/>
        </w:rPr>
      </w:pPr>
      <w:r w:rsidRPr="00241793">
        <w:rPr>
          <w:rFonts w:ascii="Arial Narrow" w:hAnsi="Arial Narrow" w:cs="Arial"/>
        </w:rPr>
        <w:t>Las controversias no resueltas por los procedimientos indicados en el artículo anterior</w:t>
      </w:r>
      <w:r w:rsidRPr="00241793">
        <w:rPr>
          <w:rStyle w:val="nfasis"/>
          <w:rFonts w:ascii="Arial Narrow" w:hAnsi="Arial Narrow" w:cs="Arial"/>
          <w:bCs/>
          <w:i w:val="0"/>
        </w:rPr>
        <w:t>serán sometidas al Tribunal Contencioso Administrativo conforme al procedimiento establecido en la Ley 13-07, de fecha cinco (05) de febrero del 2007, que instituye el Tribunal Contencioso, Tributario y Administrativo De igual modo,  y de común acuerdo entre las partes,  podrán acogerse al procedimiento de Arbitraje Comercial de la República Dominicana, de conformidad con las disposiciones de la Ley No. 479-08, de fecha treinta (30) de diciembre del dos mil ocho (2008).</w:t>
      </w:r>
    </w:p>
    <w:p w:rsidR="002B15A7" w:rsidRPr="00241793" w:rsidRDefault="002B15A7" w:rsidP="00237BAE">
      <w:pPr>
        <w:jc w:val="both"/>
        <w:rPr>
          <w:rFonts w:ascii="Arial Narrow" w:hAnsi="Arial Narrow" w:cs="Arial"/>
          <w:color w:val="800000"/>
        </w:rPr>
      </w:pPr>
    </w:p>
    <w:p w:rsidR="002B15A7" w:rsidRPr="00241793" w:rsidRDefault="002B15A7" w:rsidP="00237BAE">
      <w:pPr>
        <w:jc w:val="both"/>
        <w:rPr>
          <w:rFonts w:ascii="Arial Narrow" w:hAnsi="Arial Narrow" w:cs="Arial"/>
        </w:rPr>
      </w:pPr>
      <w:r w:rsidRPr="00241793">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241793">
        <w:rPr>
          <w:rFonts w:ascii="Arial Narrow" w:eastAsia="SimSun" w:hAnsi="Arial Narrow" w:cs="Arial"/>
          <w:lang w:val="es-MX"/>
        </w:rPr>
        <w:t>Oferente</w:t>
      </w:r>
      <w:r w:rsidRPr="00241793">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C07E9D" w:rsidRPr="00241793" w:rsidRDefault="00C07E9D" w:rsidP="00237BAE">
      <w:pPr>
        <w:jc w:val="both"/>
        <w:rPr>
          <w:rFonts w:ascii="Arial Narrow" w:hAnsi="Arial Narrow" w:cs="Arial"/>
        </w:rPr>
      </w:pPr>
    </w:p>
    <w:p w:rsidR="002072DF" w:rsidRPr="00241793" w:rsidRDefault="002072DF" w:rsidP="00237BAE">
      <w:pPr>
        <w:jc w:val="both"/>
        <w:rPr>
          <w:rFonts w:ascii="Arial Narrow" w:hAnsi="Arial Narrow" w:cs="Arial"/>
        </w:rPr>
      </w:pPr>
    </w:p>
    <w:p w:rsidR="008D296E" w:rsidRPr="00241793" w:rsidRDefault="008D296E" w:rsidP="00237BAE">
      <w:pPr>
        <w:jc w:val="both"/>
        <w:rPr>
          <w:rFonts w:ascii="Arial Narrow" w:hAnsi="Arial Narrow" w:cs="Arial"/>
        </w:rPr>
      </w:pPr>
    </w:p>
    <w:p w:rsidR="008D296E" w:rsidRPr="00241793" w:rsidRDefault="008D296E" w:rsidP="00237BAE">
      <w:pPr>
        <w:jc w:val="both"/>
        <w:rPr>
          <w:rFonts w:ascii="Arial Narrow" w:hAnsi="Arial Narrow" w:cs="Arial"/>
        </w:rPr>
      </w:pPr>
    </w:p>
    <w:p w:rsidR="008D296E" w:rsidRPr="00241793" w:rsidRDefault="008D296E" w:rsidP="00237BAE">
      <w:pPr>
        <w:jc w:val="both"/>
        <w:rPr>
          <w:rFonts w:ascii="Arial Narrow" w:hAnsi="Arial Narrow" w:cs="Arial"/>
        </w:rPr>
      </w:pPr>
    </w:p>
    <w:p w:rsidR="00533A52" w:rsidRPr="00241793" w:rsidRDefault="00533A52" w:rsidP="00237BAE">
      <w:pPr>
        <w:jc w:val="both"/>
        <w:rPr>
          <w:rFonts w:ascii="Arial Narrow" w:hAnsi="Arial Narrow" w:cs="Arial"/>
        </w:rPr>
      </w:pPr>
    </w:p>
    <w:p w:rsidR="00FC6D5D" w:rsidRPr="00241793" w:rsidRDefault="00FC6D5D" w:rsidP="00237BAE">
      <w:pPr>
        <w:pStyle w:val="Ttulo2"/>
        <w:rPr>
          <w:rFonts w:ascii="Arial Narrow" w:hAnsi="Arial Narrow"/>
          <w:shadow w:val="0"/>
        </w:rPr>
      </w:pPr>
      <w:bookmarkStart w:id="113" w:name="_Toc337065914"/>
      <w:r w:rsidRPr="00241793">
        <w:rPr>
          <w:rFonts w:ascii="Arial Narrow" w:hAnsi="Arial Narrow"/>
          <w:shadow w:val="0"/>
        </w:rPr>
        <w:t>Sección II</w:t>
      </w:r>
      <w:bookmarkEnd w:id="113"/>
    </w:p>
    <w:p w:rsidR="00D8390E" w:rsidRPr="00241793" w:rsidRDefault="00FC6D5D" w:rsidP="00237BAE">
      <w:pPr>
        <w:pStyle w:val="Ttulo2"/>
        <w:rPr>
          <w:rFonts w:ascii="Arial Narrow" w:hAnsi="Arial Narrow"/>
          <w:shadow w:val="0"/>
        </w:rPr>
      </w:pPr>
      <w:bookmarkStart w:id="114" w:name="_Toc337065915"/>
      <w:r w:rsidRPr="00241793">
        <w:rPr>
          <w:rFonts w:ascii="Arial Narrow" w:hAnsi="Arial Narrow"/>
          <w:shadow w:val="0"/>
        </w:rPr>
        <w:t>Datos de la Licitación (DDL)</w:t>
      </w:r>
      <w:bookmarkStart w:id="115" w:name="_Toc185953112"/>
      <w:bookmarkEnd w:id="114"/>
    </w:p>
    <w:p w:rsidR="00DA6A89" w:rsidRPr="00241793" w:rsidRDefault="00DA6A89" w:rsidP="00237BAE">
      <w:pPr>
        <w:rPr>
          <w:rFonts w:ascii="Arial Narrow" w:hAnsi="Arial Narrow"/>
          <w:lang w:val="es-MX"/>
        </w:rPr>
      </w:pPr>
    </w:p>
    <w:p w:rsidR="00FC6D5D" w:rsidRPr="00241793" w:rsidRDefault="00D8390E" w:rsidP="00237BAE">
      <w:pPr>
        <w:pStyle w:val="Ttulo3"/>
        <w:spacing w:line="240" w:lineRule="auto"/>
      </w:pPr>
      <w:bookmarkStart w:id="116" w:name="_Toc337065916"/>
      <w:r w:rsidRPr="00241793">
        <w:lastRenderedPageBreak/>
        <w:t xml:space="preserve">2.1 </w:t>
      </w:r>
      <w:r w:rsidR="00FC6D5D" w:rsidRPr="00241793">
        <w:t>Objeto de la Licitación</w:t>
      </w:r>
      <w:bookmarkEnd w:id="115"/>
      <w:bookmarkEnd w:id="116"/>
    </w:p>
    <w:p w:rsidR="00FC6D5D" w:rsidRPr="00241793" w:rsidRDefault="00FC6D5D" w:rsidP="00237BAE">
      <w:pPr>
        <w:jc w:val="both"/>
        <w:rPr>
          <w:rFonts w:ascii="Arial Narrow" w:hAnsi="Arial Narrow" w:cs="Arial"/>
        </w:rPr>
      </w:pPr>
      <w:r w:rsidRPr="00241793">
        <w:rPr>
          <w:rFonts w:ascii="Arial Narrow" w:hAnsi="Arial Narrow" w:cs="Arial"/>
        </w:rPr>
        <w:t xml:space="preserve">Constituye el objeto de la presente convocatoria la </w:t>
      </w:r>
      <w:sdt>
        <w:sdtPr>
          <w:rPr>
            <w:rFonts w:ascii="Arial Narrow" w:hAnsi="Arial Narrow" w:cs="Arial"/>
          </w:rPr>
          <w:alias w:val="Indicar Objeto de contratación, Cantidad y Lugar de entrega "/>
          <w:tag w:val="Indicar Objeto de contratación, Cantidad y Lugar de entrega "/>
          <w:id w:val="249352689"/>
        </w:sdtPr>
        <w:sdtContent>
          <w:r w:rsidR="00CA5402">
            <w:rPr>
              <w:rFonts w:ascii="Arial Narrow" w:hAnsi="Arial Narrow" w:cs="Arial"/>
            </w:rPr>
            <w:t>correc</w:t>
          </w:r>
          <w:r w:rsidR="00FB3975" w:rsidRPr="00FB3975">
            <w:rPr>
              <w:rFonts w:ascii="Arial Narrow" w:hAnsi="Arial Narrow" w:cs="Arial"/>
            </w:rPr>
            <w:t xml:space="preserve">ción de averías del Sistema de Agua Potable  y </w:t>
          </w:r>
          <w:r w:rsidR="00FB3975">
            <w:rPr>
              <w:rFonts w:ascii="Arial Narrow" w:hAnsi="Arial Narrow" w:cs="Arial"/>
            </w:rPr>
            <w:t>Alcantarillado Sanitario en el Gran</w:t>
          </w:r>
          <w:r w:rsidR="00FB3975" w:rsidRPr="00FB3975">
            <w:rPr>
              <w:rFonts w:ascii="Arial Narrow" w:hAnsi="Arial Narrow" w:cs="Arial"/>
            </w:rPr>
            <w:t xml:space="preserve"> Santo Domingo</w:t>
          </w:r>
          <w:r w:rsidR="00476E45">
            <w:rPr>
              <w:rFonts w:ascii="Arial Narrow" w:hAnsi="Arial Narrow" w:cs="Arial"/>
            </w:rPr>
            <w:t>,</w:t>
          </w:r>
        </w:sdtContent>
      </w:sdt>
      <w:r w:rsidRPr="00241793">
        <w:rPr>
          <w:rFonts w:ascii="Arial Narrow" w:hAnsi="Arial Narrow" w:cs="Arial"/>
        </w:rPr>
        <w:t xml:space="preserve"> de acuerdo con las condiciones fijadas en el presente Pliego de Condiciones Específicas.</w:t>
      </w:r>
    </w:p>
    <w:p w:rsidR="006F7C12" w:rsidRPr="00241793" w:rsidRDefault="006F7C12" w:rsidP="00237BAE">
      <w:pPr>
        <w:jc w:val="both"/>
        <w:rPr>
          <w:rFonts w:ascii="Arial Narrow" w:hAnsi="Arial Narrow" w:cs="Arial"/>
          <w:color w:val="990000"/>
        </w:rPr>
      </w:pPr>
    </w:p>
    <w:p w:rsidR="006F7C12" w:rsidRPr="00241793" w:rsidRDefault="00EF78CF" w:rsidP="00237BAE">
      <w:pPr>
        <w:pStyle w:val="Ttulo3"/>
        <w:spacing w:line="240" w:lineRule="auto"/>
      </w:pPr>
      <w:bookmarkStart w:id="117" w:name="_Toc185953115"/>
      <w:bookmarkStart w:id="118" w:name="_Toc337065917"/>
      <w:r w:rsidRPr="00241793">
        <w:t xml:space="preserve">2.2 </w:t>
      </w:r>
      <w:r w:rsidR="006F7C12" w:rsidRPr="00241793">
        <w:t>Procedimiento de Selección</w:t>
      </w:r>
      <w:bookmarkEnd w:id="117"/>
      <w:bookmarkEnd w:id="118"/>
    </w:p>
    <w:p w:rsidR="00570917" w:rsidRPr="00FB3975" w:rsidRDefault="00FB3975" w:rsidP="00237BAE">
      <w:pPr>
        <w:rPr>
          <w:rFonts w:ascii="Arial Narrow" w:hAnsi="Arial Narrow" w:cs="Arial"/>
          <w:lang w:val="es-MX"/>
        </w:rPr>
      </w:pPr>
      <w:r>
        <w:rPr>
          <w:rFonts w:ascii="Arial Narrow" w:hAnsi="Arial Narrow" w:cs="Arial"/>
        </w:rPr>
        <w:t>El procedimiento de selección será el contenido en el articulo 4, numerales 2, 7 del Decreto No. 543-12 (Reglamento de aplicación de la Ley 340-06 sobre Compras y Contrataciones).</w:t>
      </w:r>
    </w:p>
    <w:p w:rsidR="0085162F" w:rsidRPr="00241793" w:rsidRDefault="0085162F" w:rsidP="00237BAE">
      <w:pPr>
        <w:rPr>
          <w:rFonts w:ascii="Arial Narrow" w:hAnsi="Arial Narrow" w:cs="Arial"/>
          <w:lang w:val="es-MX"/>
        </w:rPr>
      </w:pPr>
    </w:p>
    <w:p w:rsidR="0085162F" w:rsidRPr="00241793" w:rsidRDefault="0085162F" w:rsidP="00237BAE">
      <w:pPr>
        <w:rPr>
          <w:rFonts w:ascii="Arial Narrow" w:hAnsi="Arial Narrow" w:cs="Arial"/>
          <w:lang w:val="es-MX"/>
        </w:rPr>
      </w:pPr>
    </w:p>
    <w:p w:rsidR="00FC6D5D" w:rsidRDefault="00EF78CF" w:rsidP="00237BAE">
      <w:pPr>
        <w:pStyle w:val="Ttulo3"/>
        <w:spacing w:line="240" w:lineRule="auto"/>
      </w:pPr>
      <w:bookmarkStart w:id="119" w:name="_Toc159673547"/>
      <w:bookmarkStart w:id="120" w:name="_Toc185953113"/>
      <w:bookmarkStart w:id="121" w:name="_Toc337065918"/>
      <w:r w:rsidRPr="00241793">
        <w:t xml:space="preserve">2.3 </w:t>
      </w:r>
      <w:r w:rsidR="00FC6D5D" w:rsidRPr="00241793">
        <w:t>Fuente de Recursos</w:t>
      </w:r>
      <w:bookmarkEnd w:id="119"/>
      <w:bookmarkEnd w:id="120"/>
      <w:bookmarkEnd w:id="121"/>
    </w:p>
    <w:p w:rsidR="001A0E4E" w:rsidRPr="001A0E4E" w:rsidRDefault="001A0E4E" w:rsidP="001A0E4E">
      <w:pPr>
        <w:rPr>
          <w:lang w:val="es-ES" w:eastAsia="en-US"/>
        </w:rPr>
      </w:pPr>
    </w:p>
    <w:p w:rsidR="00FC6D5D" w:rsidRPr="00241793" w:rsidRDefault="00FB3975" w:rsidP="00237BAE">
      <w:pPr>
        <w:jc w:val="both"/>
        <w:rPr>
          <w:rFonts w:ascii="Arial Narrow" w:hAnsi="Arial Narrow" w:cs="Arial"/>
          <w:color w:val="990000"/>
        </w:rPr>
      </w:pPr>
      <w:r>
        <w:rPr>
          <w:rFonts w:ascii="Arial Narrow" w:hAnsi="Arial Narrow" w:cs="Arial"/>
          <w:b/>
        </w:rPr>
        <w:t>La Corporación del Acueducto y Alcantarillado de Santo Domingo</w:t>
      </w:r>
      <w:r w:rsidR="00FC6D5D" w:rsidRPr="00241793">
        <w:rPr>
          <w:rFonts w:ascii="Arial Narrow" w:hAnsi="Arial Narrow" w:cs="Arial"/>
        </w:rPr>
        <w:t>de conformidad con</w:t>
      </w:r>
      <w:r w:rsidR="0054361F" w:rsidRPr="00241793">
        <w:rPr>
          <w:rFonts w:ascii="Arial Narrow" w:hAnsi="Arial Narrow" w:cs="Arial"/>
        </w:rPr>
        <w:t>el Artículo 32</w:t>
      </w:r>
      <w:r w:rsidR="00FC6D5D" w:rsidRPr="00241793">
        <w:rPr>
          <w:rFonts w:ascii="Arial Narrow" w:hAnsi="Arial Narrow" w:cs="Arial"/>
        </w:rPr>
        <w:t xml:space="preserve"> del Reglamento </w:t>
      </w:r>
      <w:r w:rsidR="00673971" w:rsidRPr="00241793">
        <w:rPr>
          <w:rFonts w:ascii="Arial Narrow" w:hAnsi="Arial Narrow" w:cs="Arial"/>
        </w:rPr>
        <w:t>543-12</w:t>
      </w:r>
      <w:r w:rsidR="00FC6D5D" w:rsidRPr="00241793">
        <w:rPr>
          <w:rFonts w:ascii="Arial Narrow" w:hAnsi="Arial Narrow" w:cs="Arial"/>
        </w:rPr>
        <w:t xml:space="preserve"> sobre Compras y Contrataciones Públicas </w:t>
      </w:r>
      <w:r w:rsidR="00142E10" w:rsidRPr="00241793">
        <w:rPr>
          <w:rFonts w:ascii="Arial Narrow" w:hAnsi="Arial Narrow" w:cs="Arial"/>
        </w:rPr>
        <w:t xml:space="preserve">de Bienes, Servicios y Obras, toma las medidas </w:t>
      </w:r>
      <w:r w:rsidR="00FC6D5D" w:rsidRPr="00241793">
        <w:rPr>
          <w:rFonts w:ascii="Arial Narrow" w:hAnsi="Arial Narrow" w:cs="Arial"/>
        </w:rPr>
        <w:t>previsoras necesari</w:t>
      </w:r>
      <w:r w:rsidR="00142E10" w:rsidRPr="00241793">
        <w:rPr>
          <w:rFonts w:ascii="Arial Narrow" w:hAnsi="Arial Narrow" w:cs="Arial"/>
        </w:rPr>
        <w:t xml:space="preserve">as </w:t>
      </w:r>
      <w:r w:rsidR="00FC6D5D" w:rsidRPr="00241793">
        <w:rPr>
          <w:rFonts w:ascii="Arial Narrow" w:hAnsi="Arial Narrow" w:cs="Arial"/>
        </w:rPr>
        <w:t xml:space="preserve">a los fines de garantizar la apropiación de fondos correspondiente, dentro del Presupuesto del año </w:t>
      </w:r>
      <w:r>
        <w:rPr>
          <w:rFonts w:ascii="Arial Narrow" w:hAnsi="Arial Narrow" w:cs="Arial"/>
          <w:b/>
        </w:rPr>
        <w:t xml:space="preserve">2013 </w:t>
      </w:r>
      <w:r w:rsidR="00FC6D5D" w:rsidRPr="00241793">
        <w:rPr>
          <w:rFonts w:ascii="Arial Narrow" w:hAnsi="Arial Narrow" w:cs="Arial"/>
        </w:rPr>
        <w:t xml:space="preserve">que sustentará el pago de todos los </w:t>
      </w:r>
      <w:r w:rsidR="00E25710" w:rsidRPr="00241793">
        <w:rPr>
          <w:rFonts w:ascii="Arial Narrow" w:hAnsi="Arial Narrow" w:cs="Arial"/>
        </w:rPr>
        <w:t>bienes</w:t>
      </w:r>
      <w:r w:rsidR="00FC6D5D" w:rsidRPr="00241793">
        <w:rPr>
          <w:rFonts w:ascii="Arial Narrow" w:hAnsi="Arial Narrow" w:cs="Arial"/>
        </w:rPr>
        <w:t xml:space="preserve"> adjudicados y adquiridos m</w:t>
      </w:r>
      <w:r w:rsidR="00142E10" w:rsidRPr="00241793">
        <w:rPr>
          <w:rFonts w:ascii="Arial Narrow" w:hAnsi="Arial Narrow" w:cs="Arial"/>
        </w:rPr>
        <w:t xml:space="preserve">ediante la presente Licitación. Las partidas de </w:t>
      </w:r>
      <w:r w:rsidR="00FC6D5D" w:rsidRPr="00241793">
        <w:rPr>
          <w:rFonts w:ascii="Arial Narrow" w:hAnsi="Arial Narrow" w:cs="Arial"/>
        </w:rPr>
        <w:t>fon</w:t>
      </w:r>
      <w:r w:rsidR="00142E10" w:rsidRPr="00241793">
        <w:rPr>
          <w:rFonts w:ascii="Arial Narrow" w:hAnsi="Arial Narrow" w:cs="Arial"/>
        </w:rPr>
        <w:t xml:space="preserve">dos </w:t>
      </w:r>
      <w:r w:rsidR="00FC6D5D" w:rsidRPr="00241793">
        <w:rPr>
          <w:rFonts w:ascii="Arial Narrow" w:hAnsi="Arial Narrow" w:cs="Arial"/>
        </w:rPr>
        <w:t>para li</w:t>
      </w:r>
      <w:r w:rsidR="00142E10" w:rsidRPr="00241793">
        <w:rPr>
          <w:rFonts w:ascii="Arial Narrow" w:hAnsi="Arial Narrow" w:cs="Arial"/>
        </w:rPr>
        <w:t xml:space="preserve">quidar las entregas programadas </w:t>
      </w:r>
      <w:r w:rsidR="00FC6D5D" w:rsidRPr="00241793">
        <w:rPr>
          <w:rFonts w:ascii="Arial Narrow" w:hAnsi="Arial Narrow" w:cs="Arial"/>
        </w:rPr>
        <w:t>serán debidamente especializadas para tales fines, a efecto de que las condiciones contractuales no sufran ningún tipo de variación durante el tiempo de ejecución del mismo</w:t>
      </w:r>
      <w:r w:rsidR="00FC6D5D" w:rsidRPr="00241793">
        <w:rPr>
          <w:rFonts w:ascii="Arial Narrow" w:hAnsi="Arial Narrow" w:cs="Arial"/>
          <w:color w:val="990000"/>
        </w:rPr>
        <w:t>.</w:t>
      </w:r>
    </w:p>
    <w:p w:rsidR="00FC6D5D" w:rsidRPr="00241793" w:rsidRDefault="00FC6D5D" w:rsidP="00237BAE">
      <w:pPr>
        <w:pStyle w:val="Default"/>
        <w:rPr>
          <w:rFonts w:ascii="Arial Narrow" w:hAnsi="Arial Narrow" w:cs="Arial"/>
          <w:color w:val="990000"/>
        </w:rPr>
      </w:pPr>
    </w:p>
    <w:p w:rsidR="00FC6D5D" w:rsidRDefault="00EF78CF" w:rsidP="00237BAE">
      <w:pPr>
        <w:pStyle w:val="Ttulo3"/>
        <w:spacing w:line="240" w:lineRule="auto"/>
      </w:pPr>
      <w:bookmarkStart w:id="122" w:name="_Toc159673548"/>
      <w:bookmarkStart w:id="123" w:name="_Toc185953114"/>
      <w:bookmarkStart w:id="124" w:name="_Toc337065919"/>
      <w:r w:rsidRPr="00241793">
        <w:t xml:space="preserve">2.4 </w:t>
      </w:r>
      <w:r w:rsidR="00FC6D5D" w:rsidRPr="00241793">
        <w:t>Condiciones de Pago</w:t>
      </w:r>
      <w:bookmarkEnd w:id="122"/>
      <w:bookmarkEnd w:id="123"/>
      <w:bookmarkEnd w:id="124"/>
    </w:p>
    <w:p w:rsidR="00CD466E" w:rsidRPr="00CD466E" w:rsidRDefault="00CD466E" w:rsidP="00CD466E">
      <w:pPr>
        <w:rPr>
          <w:lang w:val="es-ES" w:eastAsia="en-US"/>
        </w:rPr>
      </w:pPr>
    </w:p>
    <w:p w:rsidR="00142E10" w:rsidRPr="00BB60C9" w:rsidRDefault="00882AF3" w:rsidP="00BB60C9">
      <w:pPr>
        <w:jc w:val="both"/>
        <w:rPr>
          <w:rFonts w:ascii="Arial Narrow" w:hAnsi="Arial Narrow" w:cs="Arial"/>
        </w:rPr>
      </w:pPr>
      <w:r w:rsidRPr="00BB60C9">
        <w:rPr>
          <w:rFonts w:ascii="Arial Narrow" w:hAnsi="Arial Narrow" w:cs="Arial"/>
        </w:rPr>
        <w:t>La entidad contratante no realizara pagos o desembolsos por conceptos de anticipos.  El pago del monto contratado se hará conforme a cubicaciones periódicas</w:t>
      </w:r>
      <w:r w:rsidR="00A441A7">
        <w:rPr>
          <w:rFonts w:ascii="Arial Narrow" w:hAnsi="Arial Narrow" w:cs="Arial"/>
        </w:rPr>
        <w:t>.L</w:t>
      </w:r>
      <w:r w:rsidR="00BB60C9" w:rsidRPr="00BB60C9">
        <w:rPr>
          <w:rFonts w:ascii="Arial Narrow" w:hAnsi="Arial Narrow" w:cs="Arial"/>
        </w:rPr>
        <w:t xml:space="preserve">a primera cubicación se hará pagadera a los </w:t>
      </w:r>
      <w:r w:rsidRPr="00BB60C9">
        <w:rPr>
          <w:rFonts w:ascii="Arial Narrow" w:hAnsi="Arial Narrow" w:cs="Arial"/>
        </w:rPr>
        <w:t xml:space="preserve">90 días a partir </w:t>
      </w:r>
      <w:r w:rsidR="00BB60C9" w:rsidRPr="00BB60C9">
        <w:rPr>
          <w:rFonts w:ascii="Arial Narrow" w:hAnsi="Arial Narrow" w:cs="Arial"/>
        </w:rPr>
        <w:t>de haber sido realizada y certificada por la supervisión y la instancia de la Entidad Contratante autorizada para tal</w:t>
      </w:r>
      <w:r w:rsidR="00A441A7">
        <w:rPr>
          <w:rFonts w:ascii="Arial Narrow" w:hAnsi="Arial Narrow" w:cs="Arial"/>
        </w:rPr>
        <w:t>es fines</w:t>
      </w:r>
      <w:bookmarkStart w:id="125" w:name="_Toc185953121"/>
      <w:r w:rsidR="00BB60C9">
        <w:rPr>
          <w:rFonts w:ascii="Arial Narrow" w:hAnsi="Arial Narrow" w:cs="Arial"/>
        </w:rPr>
        <w:t>.</w:t>
      </w:r>
    </w:p>
    <w:p w:rsidR="00142E10" w:rsidRPr="00882AF3" w:rsidRDefault="00142E10" w:rsidP="00BB60C9">
      <w:pPr>
        <w:jc w:val="both"/>
        <w:rPr>
          <w:rFonts w:ascii="Arial Narrow" w:hAnsi="Arial Narrow"/>
          <w:highlight w:val="yellow"/>
        </w:rPr>
      </w:pPr>
    </w:p>
    <w:p w:rsidR="00142E10" w:rsidRPr="00BB60C9" w:rsidRDefault="00142E10" w:rsidP="00BB60C9">
      <w:pPr>
        <w:jc w:val="both"/>
        <w:rPr>
          <w:rFonts w:ascii="Arial Narrow" w:hAnsi="Arial Narrow" w:cs="Arial"/>
        </w:rPr>
      </w:pPr>
      <w:r w:rsidRPr="00BB60C9">
        <w:rPr>
          <w:rFonts w:ascii="Arial Narrow" w:hAnsi="Arial Narrow" w:cs="Arial"/>
        </w:rPr>
        <w:t xml:space="preserve">La Entidad Contratantepodrá retener un </w:t>
      </w:r>
      <w:r w:rsidRPr="00BB60C9">
        <w:rPr>
          <w:rFonts w:ascii="Arial Narrow" w:hAnsi="Arial Narrow" w:cs="Arial"/>
          <w:b/>
        </w:rPr>
        <w:t>cinco por ciento (5%)</w:t>
      </w:r>
      <w:r w:rsidRPr="00BB60C9">
        <w:rPr>
          <w:rFonts w:ascii="Arial Narrow" w:hAnsi="Arial Narrow" w:cs="Arial"/>
        </w:rPr>
        <w:t xml:space="preserve"> de cada pago, como garantía por los trabajos ejecutados y de los salarios de los trabajadores contratados por elContratista, lo cual le será devuelto a éste último, cuando cumpla con los requisitos previstos en el Artículo 210 del Código de Trabajo, con la presentación de una relación de todas las nóminas pagadas y según los procedimientos establecidos en el Contrato a intervenir.</w:t>
      </w:r>
    </w:p>
    <w:p w:rsidR="00142E10" w:rsidRPr="00882AF3" w:rsidRDefault="00142E10" w:rsidP="00237BAE">
      <w:pPr>
        <w:rPr>
          <w:rFonts w:ascii="Arial Narrow" w:hAnsi="Arial Narrow"/>
          <w:highlight w:val="yellow"/>
        </w:rPr>
      </w:pPr>
    </w:p>
    <w:p w:rsidR="00142E10" w:rsidRPr="00BB60C9" w:rsidRDefault="00142E10" w:rsidP="00237BAE">
      <w:pPr>
        <w:jc w:val="both"/>
        <w:rPr>
          <w:rFonts w:ascii="Arial Narrow" w:hAnsi="Arial Narrow" w:cs="Arial"/>
        </w:rPr>
      </w:pPr>
      <w:r w:rsidRPr="00BB60C9">
        <w:rPr>
          <w:rFonts w:ascii="Arial Narrow" w:hAnsi="Arial Narrow" w:cs="Arial"/>
        </w:rPr>
        <w:t>El Contratista presentará cubicaciones cada</w:t>
      </w:r>
      <w:r w:rsidR="001A0E4E">
        <w:rPr>
          <w:rFonts w:ascii="Arial Narrow" w:hAnsi="Arial Narrow" w:cs="Arial"/>
        </w:rPr>
        <w:t xml:space="preserve"> </w:t>
      </w:r>
      <w:r w:rsidR="00BB60C9" w:rsidRPr="00BB60C9">
        <w:rPr>
          <w:rFonts w:ascii="Arial Narrow" w:hAnsi="Arial Narrow" w:cs="Arial"/>
          <w:b/>
        </w:rPr>
        <w:t>treinta (3</w:t>
      </w:r>
      <w:r w:rsidR="00591A3E" w:rsidRPr="00BB60C9">
        <w:rPr>
          <w:rFonts w:ascii="Arial Narrow" w:hAnsi="Arial Narrow" w:cs="Arial"/>
          <w:b/>
        </w:rPr>
        <w:t>0</w:t>
      </w:r>
      <w:r w:rsidR="00BB60C9" w:rsidRPr="00BB60C9">
        <w:rPr>
          <w:rFonts w:ascii="Arial Narrow" w:hAnsi="Arial Narrow" w:cs="Arial"/>
          <w:b/>
        </w:rPr>
        <w:t>)</w:t>
      </w:r>
      <w:r w:rsidR="00591A3E" w:rsidRPr="00BB60C9">
        <w:rPr>
          <w:rFonts w:ascii="Arial Narrow" w:hAnsi="Arial Narrow" w:cs="Arial"/>
          <w:b/>
        </w:rPr>
        <w:t xml:space="preserve"> días</w:t>
      </w:r>
      <w:r w:rsidR="00A441A7">
        <w:rPr>
          <w:rFonts w:ascii="Arial Narrow" w:hAnsi="Arial Narrow" w:cs="Arial"/>
        </w:rPr>
        <w:t xml:space="preserve"> las cuales</w:t>
      </w:r>
      <w:r w:rsidRPr="00BB60C9">
        <w:rPr>
          <w:rFonts w:ascii="Arial Narrow" w:hAnsi="Arial Narrow" w:cs="Arial"/>
        </w:rPr>
        <w:t xml:space="preserve"> deben corresponderse</w:t>
      </w:r>
      <w:bookmarkStart w:id="126" w:name="_GoBack"/>
      <w:bookmarkEnd w:id="126"/>
      <w:r w:rsidRPr="00BB60C9">
        <w:rPr>
          <w:rFonts w:ascii="Arial Narrow" w:hAnsi="Arial Narrow" w:cs="Arial"/>
        </w:rPr>
        <w:t xml:space="preserve"> con los Calendarios de Ejecución y la Programación de Tiempos estimados.  </w:t>
      </w:r>
    </w:p>
    <w:p w:rsidR="00142E10" w:rsidRPr="00882AF3" w:rsidRDefault="00142E10" w:rsidP="00237BAE">
      <w:pPr>
        <w:rPr>
          <w:rFonts w:ascii="Arial Narrow" w:hAnsi="Arial Narrow" w:cs="Arial"/>
          <w:highlight w:val="yellow"/>
        </w:rPr>
      </w:pPr>
    </w:p>
    <w:p w:rsidR="00142E10" w:rsidRPr="00BB60C9" w:rsidRDefault="00142E10" w:rsidP="00237BAE">
      <w:pPr>
        <w:jc w:val="both"/>
        <w:rPr>
          <w:rFonts w:ascii="Arial Narrow" w:hAnsi="Arial Narrow" w:cs="Arial"/>
        </w:rPr>
      </w:pPr>
      <w:r w:rsidRPr="00BB60C9">
        <w:rPr>
          <w:rFonts w:ascii="Arial Narrow" w:hAnsi="Arial Narrow" w:cs="Arial"/>
        </w:rPr>
        <w:t xml:space="preserve">La Entidad Contratante retendrá además, un </w:t>
      </w:r>
      <w:r w:rsidR="007B3F84" w:rsidRPr="00BB60C9">
        <w:rPr>
          <w:rFonts w:ascii="Arial Narrow" w:hAnsi="Arial Narrow" w:cs="Arial"/>
          <w:b/>
        </w:rPr>
        <w:t>cinco</w:t>
      </w:r>
      <w:r w:rsidRPr="00BB60C9">
        <w:rPr>
          <w:rFonts w:ascii="Arial Narrow" w:hAnsi="Arial Narrow" w:cs="Arial"/>
          <w:b/>
        </w:rPr>
        <w:t xml:space="preserve"> por ciento (</w:t>
      </w:r>
      <w:r w:rsidR="007B3F84" w:rsidRPr="00BB60C9">
        <w:rPr>
          <w:rFonts w:ascii="Arial Narrow" w:hAnsi="Arial Narrow" w:cs="Arial"/>
          <w:b/>
        </w:rPr>
        <w:t>5</w:t>
      </w:r>
      <w:r w:rsidRPr="00BB60C9">
        <w:rPr>
          <w:rFonts w:ascii="Arial Narrow" w:hAnsi="Arial Narrow" w:cs="Arial"/>
          <w:b/>
        </w:rPr>
        <w:t>%)</w:t>
      </w:r>
      <w:r w:rsidRPr="00BB60C9">
        <w:rPr>
          <w:rFonts w:ascii="Arial Narrow" w:hAnsi="Arial Narrow" w:cs="Arial"/>
        </w:rPr>
        <w:t xml:space="preserve"> del costo de la Obra para el pago del personal técnico que inspeccionará y supervisará residentemente en la Obra y un </w:t>
      </w:r>
      <w:r w:rsidRPr="00BB60C9">
        <w:rPr>
          <w:rFonts w:ascii="Arial Narrow" w:hAnsi="Arial Narrow" w:cs="Arial"/>
          <w:b/>
        </w:rPr>
        <w:t xml:space="preserve">uno por ciento (1%) </w:t>
      </w:r>
      <w:r w:rsidRPr="00BB60C9">
        <w:rPr>
          <w:rFonts w:ascii="Arial Narrow" w:hAnsi="Arial Narrow" w:cs="Arial"/>
        </w:rPr>
        <w:t>en virtud de la Ley 6-86, de fecha 04 de marzo del 1986, sobre Fondo de Pensiones.</w:t>
      </w:r>
    </w:p>
    <w:p w:rsidR="00142E10" w:rsidRPr="00BB60C9" w:rsidRDefault="00142E10" w:rsidP="00237BAE">
      <w:pPr>
        <w:jc w:val="both"/>
        <w:rPr>
          <w:rFonts w:ascii="Arial Narrow" w:hAnsi="Arial Narrow" w:cs="Arial"/>
        </w:rPr>
      </w:pPr>
    </w:p>
    <w:p w:rsidR="00142E10" w:rsidRPr="00BB60C9" w:rsidRDefault="00142E10" w:rsidP="00237BAE">
      <w:pPr>
        <w:jc w:val="both"/>
        <w:rPr>
          <w:rFonts w:ascii="Arial Narrow" w:hAnsi="Arial Narrow" w:cs="Arial"/>
        </w:rPr>
      </w:pPr>
      <w:r w:rsidRPr="00BB60C9">
        <w:rPr>
          <w:rFonts w:ascii="Arial Narrow" w:hAnsi="Arial Narrow" w:cs="Arial"/>
        </w:rPr>
        <w:t>El pago final se hará posterior a la última cubicación y luego de presentar el Contratista los documentos que avalen el pago de los compromisos fiscales, liquidaciones y prestaciones laborales.</w:t>
      </w:r>
    </w:p>
    <w:p w:rsidR="00142E10" w:rsidRPr="00BB60C9" w:rsidRDefault="00142E10" w:rsidP="00237BAE">
      <w:pPr>
        <w:jc w:val="both"/>
        <w:rPr>
          <w:rFonts w:ascii="Arial Narrow" w:hAnsi="Arial Narrow" w:cs="Arial"/>
        </w:rPr>
      </w:pPr>
    </w:p>
    <w:p w:rsidR="00E25710" w:rsidRPr="00241793" w:rsidRDefault="00142E10" w:rsidP="00237BAE">
      <w:pPr>
        <w:jc w:val="both"/>
        <w:rPr>
          <w:rFonts w:ascii="Arial Narrow" w:hAnsi="Arial Narrow" w:cs="Arial"/>
        </w:rPr>
      </w:pPr>
      <w:r w:rsidRPr="00BB60C9">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rsidR="007C6CAB" w:rsidRPr="00241793" w:rsidRDefault="007C6CAB" w:rsidP="00237BAE">
      <w:pPr>
        <w:rPr>
          <w:rFonts w:ascii="Arial Narrow" w:hAnsi="Arial Narrow"/>
        </w:rPr>
      </w:pPr>
    </w:p>
    <w:p w:rsidR="00FC6D5D" w:rsidRPr="00241793" w:rsidRDefault="00D8390E" w:rsidP="00237BAE">
      <w:pPr>
        <w:pStyle w:val="Ttulo3"/>
        <w:spacing w:line="240" w:lineRule="auto"/>
      </w:pPr>
      <w:bookmarkStart w:id="127" w:name="_Toc337065920"/>
      <w:r w:rsidRPr="00241793">
        <w:lastRenderedPageBreak/>
        <w:t xml:space="preserve">2.5 </w:t>
      </w:r>
      <w:r w:rsidR="00FC6D5D" w:rsidRPr="00241793">
        <w:t>Cronograma</w:t>
      </w:r>
      <w:bookmarkEnd w:id="125"/>
      <w:bookmarkEnd w:id="127"/>
      <w:r w:rsidR="001A0E4E">
        <w:t xml:space="preserve"> de actividades </w:t>
      </w:r>
    </w:p>
    <w:p w:rsidR="00C07E9D" w:rsidRPr="00241793" w:rsidRDefault="00C07E9D" w:rsidP="00237BAE">
      <w:pPr>
        <w:rPr>
          <w:rFonts w:ascii="Arial Narrow" w:hAnsi="Arial Narrow"/>
          <w:lang w:val="es-ES" w:eastAsia="en-US"/>
        </w:rPr>
      </w:pPr>
    </w:p>
    <w:tbl>
      <w:tblPr>
        <w:tblW w:w="9720"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0"/>
        <w:gridCol w:w="4320"/>
      </w:tblGrid>
      <w:tr w:rsidR="00DC3AE4" w:rsidRPr="00241793" w:rsidTr="00DC3AE4">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DC3AE4" w:rsidRPr="00241793" w:rsidRDefault="00DC3AE4" w:rsidP="00237BAE">
            <w:pPr>
              <w:jc w:val="center"/>
              <w:rPr>
                <w:rFonts w:ascii="Arial Narrow" w:hAnsi="Arial Narrow" w:cs="Arial"/>
                <w:b/>
              </w:rPr>
            </w:pPr>
            <w:r w:rsidRPr="00241793">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DC3AE4" w:rsidRPr="00241793" w:rsidRDefault="00DC3AE4" w:rsidP="00237BAE">
            <w:pPr>
              <w:jc w:val="center"/>
              <w:rPr>
                <w:rFonts w:ascii="Arial Narrow" w:hAnsi="Arial Narrow" w:cs="Arial"/>
                <w:b/>
              </w:rPr>
            </w:pPr>
            <w:r w:rsidRPr="00241793">
              <w:rPr>
                <w:rFonts w:ascii="Arial Narrow" w:hAnsi="Arial Narrow" w:cs="Arial"/>
                <w:b/>
              </w:rPr>
              <w:t>PERÍODO DE EJECUCIÓN</w:t>
            </w:r>
          </w:p>
        </w:tc>
      </w:tr>
      <w:tr w:rsidR="00DC3AE4" w:rsidRPr="00241793" w:rsidTr="00B449AD">
        <w:trPr>
          <w:trHeight w:val="670"/>
          <w:jc w:val="center"/>
        </w:trPr>
        <w:tc>
          <w:tcPr>
            <w:tcW w:w="5400" w:type="dxa"/>
            <w:tcBorders>
              <w:top w:val="single" w:sz="4" w:space="0" w:color="auto"/>
              <w:left w:val="single" w:sz="4" w:space="0" w:color="auto"/>
              <w:bottom w:val="single" w:sz="4" w:space="0" w:color="auto"/>
              <w:right w:val="single" w:sz="4" w:space="0" w:color="auto"/>
            </w:tcBorders>
          </w:tcPr>
          <w:p w:rsidR="00DC3AE4" w:rsidRPr="00241793" w:rsidRDefault="00A74E34" w:rsidP="005358E8">
            <w:pPr>
              <w:numPr>
                <w:ilvl w:val="0"/>
                <w:numId w:val="14"/>
              </w:numPr>
              <w:spacing w:before="240"/>
              <w:rPr>
                <w:rFonts w:ascii="Arial Narrow" w:hAnsi="Arial Narrow" w:cs="Arial"/>
                <w:b/>
                <w:lang w:val="es-AR"/>
              </w:rPr>
            </w:pPr>
            <w:r w:rsidRPr="00241793">
              <w:rPr>
                <w:rFonts w:ascii="Arial Narrow" w:hAnsi="Arial Narrow" w:cs="Arial"/>
                <w:lang w:val="es-AR"/>
              </w:rPr>
              <w:t xml:space="preserve">Publicación </w:t>
            </w:r>
            <w:r w:rsidR="005358E8">
              <w:rPr>
                <w:rFonts w:ascii="Arial Narrow" w:hAnsi="Arial Narrow" w:cs="Arial"/>
                <w:lang w:val="es-AR"/>
              </w:rPr>
              <w:t>llamado Urgencia</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241793" w:rsidRDefault="005358E8" w:rsidP="00237BAE">
            <w:pPr>
              <w:ind w:left="113"/>
              <w:rPr>
                <w:rFonts w:ascii="Arial Narrow" w:hAnsi="Arial Narrow" w:cs="Arial"/>
              </w:rPr>
            </w:pPr>
            <w:r>
              <w:rPr>
                <w:rFonts w:ascii="Arial Narrow" w:hAnsi="Arial Narrow" w:cs="Arial"/>
              </w:rPr>
              <w:t>Lunes 24/6/13</w:t>
            </w:r>
          </w:p>
        </w:tc>
      </w:tr>
      <w:tr w:rsidR="00A74E34" w:rsidRPr="00241793" w:rsidTr="00B449AD">
        <w:trPr>
          <w:trHeight w:val="523"/>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241793" w:rsidRDefault="00A74E34" w:rsidP="00237BAE">
            <w:pPr>
              <w:numPr>
                <w:ilvl w:val="0"/>
                <w:numId w:val="14"/>
              </w:numPr>
              <w:rPr>
                <w:rFonts w:ascii="Arial Narrow" w:hAnsi="Arial Narrow" w:cs="Arial"/>
              </w:rPr>
            </w:pPr>
            <w:r w:rsidRPr="00241793">
              <w:rPr>
                <w:rFonts w:ascii="Arial Narrow" w:hAnsi="Arial Narrow" w:cs="Arial"/>
                <w:lang w:val="es-AR"/>
              </w:rPr>
              <w:t>Adquisición del Pliego de Condiciones  Específicas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241793" w:rsidRDefault="00541CC1" w:rsidP="00541CC1">
            <w:pPr>
              <w:ind w:left="110" w:hanging="110"/>
              <w:rPr>
                <w:rFonts w:ascii="Arial Narrow" w:hAnsi="Arial Narrow" w:cs="Arial"/>
              </w:rPr>
            </w:pPr>
            <w:r>
              <w:rPr>
                <w:rFonts w:ascii="Arial Narrow" w:hAnsi="Arial Narrow" w:cs="Arial"/>
              </w:rPr>
              <w:t>Hasta Martes 25</w:t>
            </w:r>
            <w:r w:rsidR="005B59E0">
              <w:rPr>
                <w:rFonts w:ascii="Arial Narrow" w:hAnsi="Arial Narrow" w:cs="Arial"/>
              </w:rPr>
              <w:t>/6/13</w:t>
            </w:r>
          </w:p>
        </w:tc>
      </w:tr>
      <w:tr w:rsidR="00A74E34" w:rsidRPr="00241793" w:rsidTr="00AB4846">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241793" w:rsidRDefault="00A74E34" w:rsidP="00237BAE">
            <w:pPr>
              <w:numPr>
                <w:ilvl w:val="0"/>
                <w:numId w:val="14"/>
              </w:numPr>
              <w:rPr>
                <w:rFonts w:ascii="Arial Narrow" w:hAnsi="Arial Narrow" w:cs="Arial"/>
              </w:rPr>
            </w:pPr>
            <w:r w:rsidRPr="00241793">
              <w:rPr>
                <w:rFonts w:ascii="Arial Narrow" w:hAnsi="Arial Narrow" w:cs="Arial"/>
              </w:rPr>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241793" w:rsidRDefault="005B59E0" w:rsidP="005B59E0">
            <w:pPr>
              <w:pStyle w:val="Prrafodelista"/>
              <w:ind w:left="0"/>
              <w:contextualSpacing/>
              <w:jc w:val="both"/>
              <w:rPr>
                <w:rFonts w:ascii="Arial Narrow" w:hAnsi="Arial Narrow" w:cs="Arial"/>
                <w:b/>
                <w:color w:val="990000"/>
              </w:rPr>
            </w:pPr>
            <w:r>
              <w:rPr>
                <w:rFonts w:ascii="Arial Narrow" w:hAnsi="Arial Narrow" w:cs="Arial"/>
              </w:rPr>
              <w:t>Hasta Miércoles 26/6/13</w:t>
            </w:r>
          </w:p>
          <w:p w:rsidR="00A74E34" w:rsidRPr="00241793" w:rsidRDefault="00A74E34" w:rsidP="00237BAE">
            <w:pPr>
              <w:pStyle w:val="Prrafodelista"/>
              <w:contextualSpacing/>
              <w:jc w:val="both"/>
              <w:rPr>
                <w:rFonts w:ascii="Arial Narrow" w:hAnsi="Arial Narrow" w:cs="Arial"/>
              </w:rPr>
            </w:pPr>
          </w:p>
        </w:tc>
      </w:tr>
      <w:tr w:rsidR="00A74E34" w:rsidRPr="00241793" w:rsidTr="00AB4846">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241793" w:rsidRDefault="00A74E34" w:rsidP="00E17F85">
            <w:pPr>
              <w:numPr>
                <w:ilvl w:val="0"/>
                <w:numId w:val="14"/>
              </w:numPr>
              <w:rPr>
                <w:rFonts w:ascii="Arial Narrow" w:hAnsi="Arial Narrow" w:cs="Arial"/>
              </w:rPr>
            </w:pPr>
            <w:r w:rsidRPr="00241793">
              <w:rPr>
                <w:rFonts w:ascii="Arial Narrow" w:hAnsi="Arial Narrow" w:cs="Arial"/>
              </w:rPr>
              <w:t xml:space="preserve">Plazo para emitir respuesta por parte del Comité de </w:t>
            </w:r>
            <w:r w:rsidR="00E17F85" w:rsidRPr="00241793">
              <w:rPr>
                <w:rFonts w:ascii="Arial Narrow" w:hAnsi="Arial Narrow" w:cs="Arial"/>
              </w:rPr>
              <w:t>Compras y Contrataciones</w:t>
            </w:r>
            <w:r w:rsidRPr="00241793">
              <w:rPr>
                <w:rFonts w:ascii="Arial Narrow" w:hAnsi="Arial Narrow" w:cs="Arial"/>
              </w:rPr>
              <w:t>,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241793" w:rsidRDefault="005B59E0" w:rsidP="005B59E0">
            <w:pPr>
              <w:pStyle w:val="Prrafodelista"/>
              <w:ind w:left="113" w:hanging="113"/>
              <w:contextualSpacing/>
              <w:jc w:val="both"/>
              <w:rPr>
                <w:rFonts w:ascii="Arial Narrow" w:hAnsi="Arial Narrow" w:cs="Arial"/>
                <w:b/>
                <w:color w:val="990000"/>
              </w:rPr>
            </w:pPr>
            <w:r>
              <w:rPr>
                <w:rFonts w:ascii="Arial Narrow" w:hAnsi="Arial Narrow" w:cs="Arial"/>
              </w:rPr>
              <w:t>Hasta Jueves 27/6/13</w:t>
            </w:r>
          </w:p>
          <w:p w:rsidR="00A74E34" w:rsidRPr="00241793" w:rsidRDefault="00A74E34" w:rsidP="00237BAE">
            <w:pPr>
              <w:rPr>
                <w:rFonts w:ascii="Arial Narrow" w:hAnsi="Arial Narrow" w:cs="Arial"/>
              </w:rPr>
            </w:pPr>
          </w:p>
        </w:tc>
      </w:tr>
      <w:tr w:rsidR="00A74E34" w:rsidRPr="00241793" w:rsidTr="00B449AD">
        <w:trPr>
          <w:trHeight w:val="940"/>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7A18FC" w:rsidRDefault="00A74E34" w:rsidP="00237BAE">
            <w:pPr>
              <w:numPr>
                <w:ilvl w:val="0"/>
                <w:numId w:val="14"/>
              </w:numPr>
              <w:rPr>
                <w:rFonts w:ascii="Arial Narrow" w:hAnsi="Arial Narrow" w:cs="Arial"/>
              </w:rPr>
            </w:pPr>
            <w:r w:rsidRPr="007A18FC">
              <w:rPr>
                <w:rFonts w:ascii="Arial Narrow" w:hAnsi="Arial Narrow" w:cs="Arial"/>
                <w:bCs/>
              </w:rPr>
              <w:t>Recepción  de Pro</w:t>
            </w:r>
            <w:r w:rsidR="00B63D39" w:rsidRPr="007A18FC">
              <w:rPr>
                <w:rFonts w:ascii="Arial Narrow" w:hAnsi="Arial Narrow" w:cs="Arial"/>
                <w:bCs/>
              </w:rPr>
              <w:t>puestas: “Sobre A” y “Sobre B”.  A</w:t>
            </w:r>
            <w:r w:rsidRPr="007A18FC">
              <w:rPr>
                <w:rFonts w:ascii="Arial Narrow" w:hAnsi="Arial Narrow" w:cs="Arial"/>
                <w:bCs/>
              </w:rPr>
              <w:t>pertura  de “Sobre A” Propuestas Técnicas</w:t>
            </w:r>
            <w:r w:rsidR="00B63D39" w:rsidRPr="007A18FC">
              <w:rPr>
                <w:rFonts w:ascii="Arial Narrow" w:hAnsi="Arial Narrow" w:cs="Arial"/>
                <w:bCs/>
              </w:rPr>
              <w:t xml:space="preserve"> y “Sobre B” Propuestas económicas.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7A18FC" w:rsidRDefault="005B59E0" w:rsidP="00237BAE">
            <w:pPr>
              <w:ind w:left="113"/>
              <w:rPr>
                <w:rFonts w:ascii="Arial Narrow" w:hAnsi="Arial Narrow" w:cs="Arial"/>
              </w:rPr>
            </w:pPr>
            <w:r w:rsidRPr="007A18FC">
              <w:rPr>
                <w:rFonts w:ascii="Arial Narrow" w:hAnsi="Arial Narrow" w:cs="Arial"/>
              </w:rPr>
              <w:t>Viernes 28/6/13</w:t>
            </w:r>
          </w:p>
          <w:p w:rsidR="00B63D39" w:rsidRPr="00241793" w:rsidRDefault="00B63D39" w:rsidP="00B63D39">
            <w:pPr>
              <w:ind w:left="113"/>
              <w:rPr>
                <w:rFonts w:ascii="Arial Narrow" w:hAnsi="Arial Narrow" w:cs="Arial"/>
              </w:rPr>
            </w:pPr>
            <w:r w:rsidRPr="007A18FC">
              <w:rPr>
                <w:rFonts w:ascii="Arial Narrow" w:hAnsi="Arial Narrow" w:cs="Arial"/>
              </w:rPr>
              <w:t>De 8:00 a 10:00 a.m</w:t>
            </w:r>
          </w:p>
        </w:tc>
      </w:tr>
      <w:tr w:rsidR="00A74E34" w:rsidRPr="00241793" w:rsidTr="00040FA0">
        <w:trPr>
          <w:trHeight w:val="883"/>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241793" w:rsidRDefault="00A74E34" w:rsidP="002C1331">
            <w:pPr>
              <w:numPr>
                <w:ilvl w:val="0"/>
                <w:numId w:val="14"/>
              </w:numPr>
              <w:rPr>
                <w:rFonts w:ascii="Arial Narrow" w:hAnsi="Arial Narrow" w:cs="Arial"/>
              </w:rPr>
            </w:pPr>
            <w:r w:rsidRPr="00241793">
              <w:rPr>
                <w:rFonts w:ascii="Arial Narrow" w:hAnsi="Arial Narrow" w:cs="Arial"/>
              </w:rPr>
              <w:t>Verificación, Validación y Evaluación contenido de las Propuestas Técnicas</w:t>
            </w:r>
            <w:r w:rsidR="002C1331">
              <w:rPr>
                <w:rFonts w:ascii="Arial Narrow" w:hAnsi="Arial Narrow" w:cs="Arial"/>
              </w:rPr>
              <w:t xml:space="preserve"> y económicas</w:t>
            </w:r>
            <w:r w:rsidRPr="00241793">
              <w:rPr>
                <w:rFonts w:ascii="Arial Narrow" w:hAnsi="Arial Narrow" w:cs="Arial"/>
              </w:rPr>
              <w:t xml:space="preserve"> “Sobre A”</w:t>
            </w:r>
            <w:r w:rsidR="002C1331">
              <w:rPr>
                <w:rFonts w:ascii="Arial Narrow" w:hAnsi="Arial Narrow" w:cs="Arial"/>
              </w:rPr>
              <w:t xml:space="preserve"> y “Sobre B</w:t>
            </w:r>
            <w:r w:rsidR="002C1331" w:rsidRPr="00241793">
              <w:rPr>
                <w:rFonts w:ascii="Arial Narrow" w:hAnsi="Arial Narrow" w:cs="Arial"/>
              </w:rPr>
              <w:t>”</w:t>
            </w:r>
            <w:r w:rsidR="002C1331">
              <w:rPr>
                <w:rFonts w:ascii="Arial Narrow" w:hAnsi="Arial Narrow" w:cs="Arial"/>
              </w:rPr>
              <w:t>.</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B63D39" w:rsidRDefault="00B63D39" w:rsidP="00B63D39">
            <w:pPr>
              <w:ind w:left="110" w:hanging="110"/>
              <w:rPr>
                <w:rFonts w:ascii="Arial Narrow" w:hAnsi="Arial Narrow" w:cs="Arial"/>
              </w:rPr>
            </w:pPr>
            <w:r w:rsidRPr="00B63D39">
              <w:rPr>
                <w:rFonts w:ascii="Arial Narrow" w:hAnsi="Arial Narrow" w:cs="Arial"/>
              </w:rPr>
              <w:t>Desde 28/06/13 hasta 0</w:t>
            </w:r>
            <w:r>
              <w:rPr>
                <w:rFonts w:ascii="Arial Narrow" w:hAnsi="Arial Narrow" w:cs="Arial"/>
              </w:rPr>
              <w:t>1/07</w:t>
            </w:r>
            <w:r w:rsidRPr="00B63D39">
              <w:rPr>
                <w:rFonts w:ascii="Arial Narrow" w:hAnsi="Arial Narrow" w:cs="Arial"/>
              </w:rPr>
              <w:t xml:space="preserve">/13 </w:t>
            </w:r>
          </w:p>
        </w:tc>
      </w:tr>
      <w:tr w:rsidR="00A74E34" w:rsidRPr="00241793" w:rsidTr="00040FA0">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241793" w:rsidRDefault="00A74E34" w:rsidP="00B63D39">
            <w:pPr>
              <w:numPr>
                <w:ilvl w:val="0"/>
                <w:numId w:val="14"/>
              </w:numPr>
              <w:rPr>
                <w:rFonts w:ascii="Arial Narrow" w:hAnsi="Arial Narrow" w:cs="Arial"/>
              </w:rPr>
            </w:pPr>
            <w:r w:rsidRPr="00241793">
              <w:rPr>
                <w:rFonts w:ascii="Arial Narrow" w:hAnsi="Arial Narrow" w:cs="Arial"/>
              </w:rPr>
              <w:t>Notificación de resultados de la evaluación de la</w:t>
            </w:r>
            <w:r w:rsidR="00B63D39">
              <w:rPr>
                <w:rFonts w:ascii="Arial Narrow" w:hAnsi="Arial Narrow" w:cs="Arial"/>
              </w:rPr>
              <w:t>s Propuestas Técnicas “Sobre A” y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241793" w:rsidRDefault="00B63D39" w:rsidP="00237BAE">
            <w:pPr>
              <w:rPr>
                <w:rFonts w:ascii="Arial Narrow" w:hAnsi="Arial Narrow" w:cs="Arial"/>
              </w:rPr>
            </w:pPr>
            <w:r>
              <w:rPr>
                <w:rFonts w:ascii="Arial Narrow" w:hAnsi="Arial Narrow" w:cs="Arial"/>
              </w:rPr>
              <w:t>Martes 02/07/13</w:t>
            </w:r>
          </w:p>
        </w:tc>
      </w:tr>
      <w:tr w:rsidR="00DC3AE4" w:rsidRPr="00241793" w:rsidTr="00AB4846">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241793" w:rsidRDefault="00DC3AE4" w:rsidP="00237BAE">
            <w:pPr>
              <w:numPr>
                <w:ilvl w:val="0"/>
                <w:numId w:val="14"/>
              </w:numPr>
              <w:rPr>
                <w:rFonts w:ascii="Arial Narrow" w:hAnsi="Arial Narrow" w:cs="Arial"/>
              </w:rPr>
            </w:pPr>
            <w:r w:rsidRPr="0024179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241793" w:rsidRDefault="0026701D" w:rsidP="00237BAE">
            <w:pPr>
              <w:rPr>
                <w:rFonts w:ascii="Arial Narrow" w:hAnsi="Arial Narrow" w:cs="Arial"/>
              </w:rPr>
            </w:pPr>
            <w:r w:rsidRPr="00241793">
              <w:rPr>
                <w:rFonts w:ascii="Arial Narrow" w:hAnsi="Arial Narrow" w:cs="Arial"/>
              </w:rPr>
              <w:t>Concluido el proceso de evaluación</w:t>
            </w:r>
          </w:p>
        </w:tc>
      </w:tr>
      <w:tr w:rsidR="00DC3AE4" w:rsidRPr="00241793" w:rsidTr="00AB4846">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241793" w:rsidRDefault="00DC3AE4" w:rsidP="00237BAE">
            <w:pPr>
              <w:numPr>
                <w:ilvl w:val="0"/>
                <w:numId w:val="14"/>
              </w:numPr>
              <w:rPr>
                <w:rFonts w:ascii="Arial Narrow" w:hAnsi="Arial Narrow" w:cs="Arial"/>
              </w:rPr>
            </w:pPr>
            <w:r w:rsidRPr="00241793">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241793" w:rsidRDefault="007A18FC" w:rsidP="00237BAE">
            <w:pPr>
              <w:ind w:left="113"/>
              <w:rPr>
                <w:rFonts w:ascii="Arial Narrow" w:hAnsi="Arial Narrow" w:cs="Arial"/>
              </w:rPr>
            </w:pPr>
            <w:r>
              <w:rPr>
                <w:rFonts w:ascii="Arial Narrow" w:hAnsi="Arial Narrow" w:cs="Arial"/>
              </w:rPr>
              <w:t xml:space="preserve"> Dentro de los </w:t>
            </w:r>
            <w:r w:rsidR="0026701D" w:rsidRPr="00241793">
              <w:rPr>
                <w:rFonts w:ascii="Arial Narrow" w:hAnsi="Arial Narrow" w:cs="Arial"/>
              </w:rPr>
              <w:t>5 días hábiles a partir del Acto Administrativo de Adjudicación.</w:t>
            </w:r>
          </w:p>
        </w:tc>
      </w:tr>
      <w:tr w:rsidR="00DC3AE4" w:rsidRPr="00241793" w:rsidTr="00AB4846">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241793" w:rsidRDefault="00DC3AE4" w:rsidP="007A18FC">
            <w:pPr>
              <w:numPr>
                <w:ilvl w:val="0"/>
                <w:numId w:val="14"/>
              </w:numPr>
              <w:rPr>
                <w:rFonts w:ascii="Arial Narrow" w:hAnsi="Arial Narrow" w:cs="Arial"/>
              </w:rPr>
            </w:pPr>
            <w:r w:rsidRPr="00241793">
              <w:rPr>
                <w:rFonts w:ascii="Arial Narrow" w:hAnsi="Arial Narrow" w:cs="Arial"/>
              </w:rPr>
              <w:t>Plazo para</w:t>
            </w:r>
            <w:r w:rsidR="007A18FC">
              <w:rPr>
                <w:rFonts w:ascii="Arial Narrow" w:hAnsi="Arial Narrow" w:cs="Arial"/>
              </w:rPr>
              <w:t xml:space="preserve"> la constitución de la Garantía </w:t>
            </w:r>
            <w:r w:rsidRPr="00241793">
              <w:rPr>
                <w:rFonts w:ascii="Arial Narrow" w:hAnsi="Arial Narrow" w:cs="Arial"/>
              </w:rPr>
              <w:t>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241793" w:rsidRDefault="00DC3AE4" w:rsidP="00237BAE">
            <w:pPr>
              <w:ind w:left="110"/>
              <w:jc w:val="both"/>
              <w:rPr>
                <w:rFonts w:ascii="Arial Narrow" w:hAnsi="Arial Narrow" w:cs="Arial"/>
              </w:rPr>
            </w:pPr>
            <w:r w:rsidRPr="00241793">
              <w:rPr>
                <w:rFonts w:ascii="Arial Narrow" w:hAnsi="Arial Narrow" w:cs="Arial"/>
              </w:rPr>
              <w:t>Dentro de los siguientes 05 días hábiles, contados a partir  de la Notificación de Adjudicación.</w:t>
            </w:r>
          </w:p>
        </w:tc>
      </w:tr>
      <w:tr w:rsidR="0026701D" w:rsidRPr="00241793" w:rsidTr="00AB4846">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26701D" w:rsidRPr="00241793" w:rsidRDefault="0026701D" w:rsidP="00237BAE">
            <w:pPr>
              <w:numPr>
                <w:ilvl w:val="0"/>
                <w:numId w:val="14"/>
              </w:numPr>
              <w:rPr>
                <w:rFonts w:ascii="Arial Narrow" w:hAnsi="Arial Narrow" w:cs="Arial"/>
              </w:rPr>
            </w:pPr>
            <w:r w:rsidRPr="00241793">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26701D" w:rsidRPr="00241793" w:rsidRDefault="007A18FC" w:rsidP="007A18FC">
            <w:pPr>
              <w:ind w:left="110"/>
              <w:jc w:val="both"/>
              <w:rPr>
                <w:rFonts w:ascii="Arial Narrow" w:hAnsi="Arial Narrow" w:cs="Arial"/>
              </w:rPr>
            </w:pPr>
            <w:r>
              <w:rPr>
                <w:rFonts w:ascii="Arial Narrow" w:hAnsi="Arial Narrow" w:cs="Arial"/>
              </w:rPr>
              <w:t xml:space="preserve">No mayor a </w:t>
            </w:r>
            <w:r w:rsidR="00D5131F" w:rsidRPr="00241793">
              <w:rPr>
                <w:rFonts w:ascii="Arial Narrow" w:hAnsi="Arial Narrow" w:cs="Arial"/>
              </w:rPr>
              <w:t>0</w:t>
            </w:r>
            <w:r>
              <w:rPr>
                <w:rFonts w:ascii="Arial Narrow" w:hAnsi="Arial Narrow" w:cs="Arial"/>
              </w:rPr>
              <w:t>5</w:t>
            </w:r>
            <w:r w:rsidR="00D5131F" w:rsidRPr="00241793">
              <w:rPr>
                <w:rFonts w:ascii="Arial Narrow" w:hAnsi="Arial Narrow" w:cs="Arial"/>
              </w:rPr>
              <w:t xml:space="preserve"> días hábiles contados a partir de la </w:t>
            </w:r>
            <w:r>
              <w:rPr>
                <w:rFonts w:ascii="Arial Narrow" w:hAnsi="Arial Narrow" w:cs="Arial"/>
              </w:rPr>
              <w:t>Presentación de la Garantía de Fiel Cumplimiento de Contrato</w:t>
            </w:r>
          </w:p>
        </w:tc>
      </w:tr>
      <w:tr w:rsidR="00DC3AE4" w:rsidRPr="00241793" w:rsidTr="00B449AD">
        <w:trPr>
          <w:trHeight w:val="642"/>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241793" w:rsidRDefault="00DC3AE4" w:rsidP="00237BAE">
            <w:pPr>
              <w:numPr>
                <w:ilvl w:val="0"/>
                <w:numId w:val="14"/>
              </w:numPr>
              <w:rPr>
                <w:rFonts w:ascii="Arial Narrow" w:hAnsi="Arial Narrow" w:cs="Arial"/>
              </w:rPr>
            </w:pPr>
            <w:r w:rsidRPr="00241793">
              <w:rPr>
                <w:rFonts w:ascii="Arial Narrow" w:hAnsi="Arial Narrow" w:cs="Arial"/>
              </w:rPr>
              <w:t xml:space="preserve">Publicación de los Contratos en </w:t>
            </w:r>
            <w:r w:rsidR="007B79AF" w:rsidRPr="00241793">
              <w:rPr>
                <w:rFonts w:ascii="Arial Narrow" w:hAnsi="Arial Narrow" w:cs="Arial"/>
              </w:rPr>
              <w:t xml:space="preserve">el portal </w:t>
            </w:r>
            <w:r w:rsidRPr="00241793">
              <w:rPr>
                <w:rFonts w:ascii="Arial Narrow" w:hAnsi="Arial Narrow" w:cs="Arial"/>
              </w:rPr>
              <w:t xml:space="preserve"> institución y en el portal </w:t>
            </w:r>
            <w:r w:rsidR="007B79AF" w:rsidRPr="00241793">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241793" w:rsidRDefault="00D5131F" w:rsidP="00237BAE">
            <w:pPr>
              <w:ind w:left="113" w:hanging="113"/>
              <w:rPr>
                <w:rFonts w:ascii="Arial Narrow" w:hAnsi="Arial Narrow" w:cs="Arial"/>
              </w:rPr>
            </w:pPr>
            <w:r w:rsidRPr="00241793">
              <w:rPr>
                <w:rFonts w:ascii="Arial Narrow" w:hAnsi="Arial Narrow" w:cs="Arial"/>
              </w:rPr>
              <w:t>Inm</w:t>
            </w:r>
            <w:r w:rsidR="005C37B6">
              <w:rPr>
                <w:rFonts w:ascii="Arial Narrow" w:hAnsi="Arial Narrow" w:cs="Arial"/>
              </w:rPr>
              <w:t>ediatamente después de suscrito</w:t>
            </w:r>
            <w:r w:rsidRPr="00241793">
              <w:rPr>
                <w:rFonts w:ascii="Arial Narrow" w:hAnsi="Arial Narrow" w:cs="Arial"/>
              </w:rPr>
              <w:t xml:space="preserve"> por las partes.</w:t>
            </w:r>
          </w:p>
        </w:tc>
      </w:tr>
    </w:tbl>
    <w:p w:rsidR="00EF78CF" w:rsidRPr="00241793" w:rsidRDefault="00EF78CF" w:rsidP="00237BAE">
      <w:pPr>
        <w:pStyle w:val="Ttulo2"/>
        <w:rPr>
          <w:rFonts w:ascii="Arial Narrow" w:hAnsi="Arial Narrow"/>
          <w:shadow w:val="0"/>
        </w:rPr>
      </w:pPr>
      <w:bookmarkStart w:id="128" w:name="_Toc159673555"/>
      <w:bookmarkStart w:id="129" w:name="_Toc185953122"/>
    </w:p>
    <w:p w:rsidR="00FC6D5D" w:rsidRDefault="00D8390E" w:rsidP="00237BAE">
      <w:pPr>
        <w:pStyle w:val="Ttulo3"/>
        <w:spacing w:line="240" w:lineRule="auto"/>
      </w:pPr>
      <w:bookmarkStart w:id="130" w:name="_Toc337065921"/>
      <w:r w:rsidRPr="00241793">
        <w:t xml:space="preserve">2.6 </w:t>
      </w:r>
      <w:r w:rsidR="00FC6D5D" w:rsidRPr="00241793">
        <w:t>Disponibilidad y Adquisición del Pliego de Condiciones</w:t>
      </w:r>
      <w:bookmarkEnd w:id="128"/>
      <w:bookmarkEnd w:id="129"/>
      <w:bookmarkEnd w:id="130"/>
    </w:p>
    <w:p w:rsidR="001A0E4E" w:rsidRPr="001A0E4E" w:rsidRDefault="001A0E4E" w:rsidP="001A0E4E">
      <w:pPr>
        <w:rPr>
          <w:lang w:val="es-ES" w:eastAsia="en-US"/>
        </w:rPr>
      </w:pPr>
    </w:p>
    <w:p w:rsidR="00FC6D5D" w:rsidRPr="00241793" w:rsidRDefault="00FC6D5D" w:rsidP="00237BAE">
      <w:pPr>
        <w:jc w:val="both"/>
        <w:rPr>
          <w:rFonts w:ascii="Arial Narrow" w:hAnsi="Arial Narrow" w:cs="Arial"/>
        </w:rPr>
      </w:pPr>
      <w:r w:rsidRPr="00241793">
        <w:rPr>
          <w:rFonts w:ascii="Arial Narrow" w:hAnsi="Arial Narrow" w:cs="Arial"/>
        </w:rPr>
        <w:t xml:space="preserve">El Pliego de Condiciones estará </w:t>
      </w:r>
      <w:r w:rsidRPr="00044FC0">
        <w:rPr>
          <w:rFonts w:ascii="Arial Narrow" w:hAnsi="Arial Narrow" w:cs="Arial"/>
        </w:rPr>
        <w:t>disponible para quien lo so</w:t>
      </w:r>
      <w:r w:rsidR="00591A3E" w:rsidRPr="00044FC0">
        <w:rPr>
          <w:rFonts w:ascii="Arial Narrow" w:hAnsi="Arial Narrow" w:cs="Arial"/>
        </w:rPr>
        <w:t>licite, en el segundo piso de la sede central</w:t>
      </w:r>
      <w:r w:rsidR="00044FC0" w:rsidRPr="00044FC0">
        <w:rPr>
          <w:rFonts w:ascii="Arial Narrow" w:hAnsi="Arial Narrow" w:cs="Arial"/>
        </w:rPr>
        <w:t xml:space="preserve"> de </w:t>
      </w:r>
      <w:r w:rsidR="00044FC0" w:rsidRPr="00044FC0">
        <w:rPr>
          <w:rFonts w:ascii="Arial Narrow" w:hAnsi="Arial Narrow" w:cs="Arial"/>
          <w:b/>
        </w:rPr>
        <w:t xml:space="preserve">La Corporación del Acueducto y Alcantarillado de Santo Domingo, </w:t>
      </w:r>
      <w:r w:rsidR="00044FC0" w:rsidRPr="00044FC0">
        <w:rPr>
          <w:rFonts w:ascii="Arial Narrow" w:hAnsi="Arial Narrow" w:cs="Arial"/>
        </w:rPr>
        <w:t xml:space="preserve">en la calle </w:t>
      </w:r>
      <w:r w:rsidR="00044FC0" w:rsidRPr="00044FC0">
        <w:rPr>
          <w:rFonts w:ascii="Arial Narrow" w:hAnsi="Arial Narrow" w:cs="Arial"/>
          <w:b/>
          <w:szCs w:val="20"/>
        </w:rPr>
        <w:t>Euclides Morillo núm. 65, Arroyo Hondo,</w:t>
      </w:r>
      <w:r w:rsidR="00044FC0" w:rsidRPr="00044FC0">
        <w:rPr>
          <w:rFonts w:ascii="Arial Narrow" w:hAnsi="Arial Narrow" w:cs="Arial"/>
        </w:rPr>
        <w:t xml:space="preserve"> l</w:t>
      </w:r>
      <w:r w:rsidR="00591A3E" w:rsidRPr="00044FC0">
        <w:rPr>
          <w:rFonts w:ascii="Arial Narrow" w:hAnsi="Arial Narrow" w:cs="Arial"/>
        </w:rPr>
        <w:t>ugar donde s</w:t>
      </w:r>
      <w:r w:rsidR="00044FC0">
        <w:rPr>
          <w:rFonts w:ascii="Arial Narrow" w:hAnsi="Arial Narrow" w:cs="Arial"/>
        </w:rPr>
        <w:t>e encuentra el departamento de Compras y C</w:t>
      </w:r>
      <w:r w:rsidR="00591A3E" w:rsidRPr="00044FC0">
        <w:rPr>
          <w:rFonts w:ascii="Arial Narrow" w:hAnsi="Arial Narrow" w:cs="Arial"/>
        </w:rPr>
        <w:t>ontrataciones</w:t>
      </w:r>
      <w:r w:rsidR="00044FC0">
        <w:rPr>
          <w:rFonts w:ascii="Arial Narrow" w:hAnsi="Arial Narrow" w:cs="Arial"/>
        </w:rPr>
        <w:t>,</w:t>
      </w:r>
      <w:r w:rsidRPr="00044FC0">
        <w:rPr>
          <w:rFonts w:ascii="Arial Narrow" w:hAnsi="Arial Narrow" w:cs="Arial"/>
        </w:rPr>
        <w:t xml:space="preserve">en el horario de </w:t>
      </w:r>
      <w:r w:rsidR="00044FC0">
        <w:rPr>
          <w:rFonts w:ascii="Arial Narrow" w:hAnsi="Arial Narrow" w:cs="Arial"/>
          <w:b/>
          <w:sz w:val="20"/>
          <w:szCs w:val="20"/>
        </w:rPr>
        <w:t>9:00 a.m</w:t>
      </w:r>
      <w:r w:rsidR="00044FC0">
        <w:rPr>
          <w:rFonts w:ascii="Arial Narrow" w:hAnsi="Arial Narrow" w:cs="Arial"/>
          <w:sz w:val="20"/>
          <w:szCs w:val="20"/>
        </w:rPr>
        <w:t xml:space="preserve">a </w:t>
      </w:r>
      <w:r w:rsidR="00044FC0" w:rsidRPr="00044FC0">
        <w:rPr>
          <w:rFonts w:ascii="Arial Narrow" w:hAnsi="Arial Narrow" w:cs="Arial"/>
          <w:b/>
          <w:sz w:val="20"/>
          <w:szCs w:val="20"/>
        </w:rPr>
        <w:t>4:00 p.m</w:t>
      </w:r>
      <w:r w:rsidRPr="00044FC0">
        <w:rPr>
          <w:rFonts w:ascii="Arial Narrow" w:hAnsi="Arial Narrow" w:cs="Arial"/>
        </w:rPr>
        <w:t xml:space="preserve"> en la fecha indicada</w:t>
      </w:r>
      <w:r w:rsidRPr="00241793">
        <w:rPr>
          <w:rFonts w:ascii="Arial Narrow" w:hAnsi="Arial Narrow" w:cs="Arial"/>
        </w:rPr>
        <w:t xml:space="preserve"> en el</w:t>
      </w:r>
      <w:r w:rsidR="00673971" w:rsidRPr="00241793">
        <w:rPr>
          <w:rFonts w:ascii="Arial Narrow" w:hAnsi="Arial Narrow" w:cs="Arial"/>
        </w:rPr>
        <w:t xml:space="preserve"> Cronograma de la Licitación y </w:t>
      </w:r>
      <w:r w:rsidRPr="00241793">
        <w:rPr>
          <w:rFonts w:ascii="Arial Narrow" w:hAnsi="Arial Narrow" w:cs="Arial"/>
        </w:rPr>
        <w:t>en la página Web de la institución</w:t>
      </w:r>
      <w:r w:rsidR="00044FC0" w:rsidRPr="00044FC0">
        <w:rPr>
          <w:rFonts w:ascii="Arial Narrow" w:hAnsi="Arial Narrow" w:cs="Arial"/>
        </w:rPr>
        <w:t>(</w:t>
      </w:r>
      <w:hyperlink r:id="rId10" w:history="1">
        <w:r w:rsidR="00044FC0" w:rsidRPr="00044FC0">
          <w:rPr>
            <w:rFonts w:ascii="Arial Narrow" w:hAnsi="Arial Narrow" w:cs="Arial"/>
            <w:b/>
          </w:rPr>
          <w:t>www.caasd.gov.do</w:t>
        </w:r>
      </w:hyperlink>
      <w:r w:rsidR="00044FC0" w:rsidRPr="00044FC0">
        <w:rPr>
          <w:rFonts w:ascii="Arial Narrow" w:hAnsi="Arial Narrow" w:cs="Arial"/>
        </w:rPr>
        <w:t>), o desde la página web de la Dirección General de Contrataciones Públicas (</w:t>
      </w:r>
      <w:hyperlink r:id="rId11" w:history="1">
        <w:r w:rsidR="00044FC0" w:rsidRPr="00044FC0">
          <w:rPr>
            <w:rFonts w:ascii="Arial Narrow" w:hAnsi="Arial Narrow" w:cs="Arial"/>
            <w:b/>
          </w:rPr>
          <w:t>www.comprasdominicana.gov.do</w:t>
        </w:r>
      </w:hyperlink>
      <w:r w:rsidR="00044FC0" w:rsidRPr="00044FC0">
        <w:rPr>
          <w:rFonts w:ascii="Arial Narrow" w:hAnsi="Arial Narrow" w:cs="Arial"/>
        </w:rPr>
        <w:t>)</w:t>
      </w:r>
      <w:r w:rsidRPr="00241793">
        <w:rPr>
          <w:rFonts w:ascii="Arial Narrow" w:hAnsi="Arial Narrow" w:cs="Arial"/>
        </w:rPr>
        <w:t xml:space="preserve"> para todos los interesados.</w:t>
      </w:r>
    </w:p>
    <w:p w:rsidR="00FC6D5D" w:rsidRPr="00241793" w:rsidRDefault="00FC6D5D" w:rsidP="00237BAE">
      <w:pPr>
        <w:jc w:val="both"/>
        <w:rPr>
          <w:rFonts w:ascii="Arial Narrow" w:hAnsi="Arial Narrow" w:cs="Arial"/>
        </w:rPr>
      </w:pPr>
    </w:p>
    <w:p w:rsidR="00FC6D5D" w:rsidRDefault="00D8390E" w:rsidP="00237BAE">
      <w:pPr>
        <w:pStyle w:val="Ttulo3"/>
        <w:spacing w:line="240" w:lineRule="auto"/>
      </w:pPr>
      <w:bookmarkStart w:id="131" w:name="_Toc159673556"/>
      <w:bookmarkStart w:id="132" w:name="_Toc185953123"/>
      <w:bookmarkStart w:id="133" w:name="_Toc337065922"/>
      <w:r w:rsidRPr="00241793">
        <w:lastRenderedPageBreak/>
        <w:t>2.7</w:t>
      </w:r>
      <w:r w:rsidR="00FC6D5D" w:rsidRPr="00241793">
        <w:t>Conocimiento y Aceptación del Pliego de Condiciones</w:t>
      </w:r>
      <w:bookmarkEnd w:id="131"/>
      <w:bookmarkEnd w:id="132"/>
      <w:bookmarkEnd w:id="133"/>
    </w:p>
    <w:p w:rsidR="00980478" w:rsidRPr="00980478" w:rsidRDefault="00980478" w:rsidP="00980478">
      <w:pPr>
        <w:rPr>
          <w:lang w:val="es-ES" w:eastAsia="en-US"/>
        </w:rPr>
      </w:pPr>
    </w:p>
    <w:p w:rsidR="00FC6D5D" w:rsidRPr="00241793" w:rsidRDefault="00FC6D5D" w:rsidP="00237BAE">
      <w:pPr>
        <w:jc w:val="both"/>
        <w:rPr>
          <w:rFonts w:ascii="Arial Narrow" w:hAnsi="Arial Narrow" w:cs="Arial"/>
        </w:rPr>
      </w:pPr>
      <w:r w:rsidRPr="00241793">
        <w:rPr>
          <w:rFonts w:ascii="Arial Narrow" w:hAnsi="Arial Narrow" w:cs="Arial"/>
        </w:rPr>
        <w:t xml:space="preserve">El sólo hecho de un Oferente/Proponente participar en la Licitación implica pleno conocimiento, aceptación y sometimiento por él, por sus miembros, ejecutivos, Representante Legal y Agentes Autorizados, a los procedimientos, condiciones, estipulaciones y normativas, sin excepción alguna, establecidos en el presente Pliego de Condiciones, el cual tienen carácter jurídicamente obligatorio y vinculante. </w:t>
      </w:r>
    </w:p>
    <w:p w:rsidR="000C1822" w:rsidRPr="00241793" w:rsidRDefault="000C1822" w:rsidP="00237BAE">
      <w:pPr>
        <w:pStyle w:val="Ttulo3"/>
        <w:spacing w:line="240" w:lineRule="auto"/>
      </w:pPr>
      <w:bookmarkStart w:id="134" w:name="_Toc185953144"/>
    </w:p>
    <w:p w:rsidR="00D8390E" w:rsidRDefault="00D8390E" w:rsidP="00237BAE">
      <w:pPr>
        <w:pStyle w:val="Ttulo3"/>
        <w:spacing w:line="240" w:lineRule="auto"/>
      </w:pPr>
      <w:bookmarkStart w:id="135" w:name="_Toc337065923"/>
      <w:r w:rsidRPr="00241793">
        <w:t>2.8</w:t>
      </w:r>
      <w:bookmarkEnd w:id="134"/>
      <w:r w:rsidR="00B21D20">
        <w:t xml:space="preserve"> </w:t>
      </w:r>
      <w:r w:rsidR="00360DF0" w:rsidRPr="00241793">
        <w:t>Especificaciones Técnicas</w:t>
      </w:r>
      <w:bookmarkEnd w:id="135"/>
    </w:p>
    <w:p w:rsidR="004B026D" w:rsidRDefault="004B026D" w:rsidP="004B026D">
      <w:pPr>
        <w:rPr>
          <w:lang w:val="es-ES" w:eastAsia="en-US"/>
        </w:rPr>
      </w:pPr>
    </w:p>
    <w:p w:rsidR="004B026D" w:rsidRPr="004B026D" w:rsidRDefault="004B026D" w:rsidP="004B026D">
      <w:pPr>
        <w:rPr>
          <w:lang w:val="es-ES" w:eastAsia="en-US"/>
        </w:rPr>
      </w:pPr>
    </w:p>
    <w:p w:rsidR="004B026D" w:rsidRPr="004B026D" w:rsidRDefault="004B026D" w:rsidP="004B026D">
      <w:pPr>
        <w:rPr>
          <w:lang w:val="es-ES" w:eastAsia="en-US"/>
        </w:rPr>
      </w:pPr>
    </w:p>
    <w:tbl>
      <w:tblPr>
        <w:tblW w:w="8640" w:type="dxa"/>
        <w:tblInd w:w="53" w:type="dxa"/>
        <w:tblCellMar>
          <w:left w:w="70" w:type="dxa"/>
          <w:right w:w="70" w:type="dxa"/>
        </w:tblCellMar>
        <w:tblLook w:val="04A0"/>
      </w:tblPr>
      <w:tblGrid>
        <w:gridCol w:w="628"/>
        <w:gridCol w:w="8012"/>
      </w:tblGrid>
      <w:tr w:rsidR="00B036C5" w:rsidRPr="00B036C5" w:rsidTr="004B026D">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LOTE1</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1a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CORRECCION DE AVERIA EN LA JIMENEZ MOYA  ESQUINA JOSE CONTRERAS, SANTO DOMINGO, DISTRITO NACIONAL.</w:t>
            </w:r>
          </w:p>
        </w:tc>
      </w:tr>
      <w:tr w:rsidR="00B036C5" w:rsidRPr="00B036C5" w:rsidTr="00B036C5">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LOTE2</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 xml:space="preserve">SUSTITUCIÓN Y REPARACIÓN EN SISTEMAS DE DRENAJE SANITARIO EN VILLA FRANCISCA, LOS PRADITOS, VILLA MARÍA, MEJORAMIENTO SOCIAL, BARRIO 27 DE FEBRERO DISTRITO NACIONAL </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2b</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TRABAJOS DE REPARACIÓN DE AVERÍAS EN DISTINTOS PUNTOS DE LA CIUDAD DE SANTO DOMINGO</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2c</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TRASLADO DE TUBERÍA DE 60", 48", 42" Y 30" EN ACERO, LOCK JOINT Y GRP A LA PLANTA DE BARRERA SALINIDAD</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2d</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 xml:space="preserve">ACOMETIDAS DE  Ø6", Ø4", Ø3" X  Ø3/4" AGUA POTABLE, UBICADAS  EN LAS CALLES OESTE, OCHO  (8) Y CUBA DEL SECTOR LAS PALMAS DE HERRERA, SANTO DOMINGO OESTE, (GERENCIA NOROESTE).                 </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2e</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SOLUCION TRAMO DE ALCANTARILLADO SANITARIO EN TUBERIAS DE  Ø8" PVC SDR-32.5 , UBICADO EN EL  BO. SALOME UREÑA ,  SECTOR SABANA PERDIDA , DOMINGO NORTE (GERENCIA NORTE)</w:t>
            </w:r>
          </w:p>
        </w:tc>
      </w:tr>
      <w:tr w:rsidR="00B036C5" w:rsidRPr="00B036C5" w:rsidTr="00B036C5">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2f</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COLOCACION DE EMPALME 16X4 HOSPITAL ROBERT REID</w:t>
            </w:r>
          </w:p>
        </w:tc>
      </w:tr>
      <w:tr w:rsidR="00B036C5" w:rsidRPr="00B036C5" w:rsidTr="00B036C5">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2g</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COLOCACION DE EMPALME 12X4 PASEO DE LOS MEDICOS CORREA Y  CIDRON</w:t>
            </w:r>
          </w:p>
        </w:tc>
      </w:tr>
      <w:tr w:rsidR="00B036C5" w:rsidRPr="00B036C5" w:rsidTr="00B036C5">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2h</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 xml:space="preserve">COLOCACION DE EMPALME CALLE PASEO DE LOS MEDICOS Y JOSE CONTRERAS </w:t>
            </w:r>
          </w:p>
        </w:tc>
      </w:tr>
      <w:tr w:rsidR="00B036C5" w:rsidRPr="00B036C5" w:rsidTr="00B036C5">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2i</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COLOCACION EMPALME 12X6 ROGELIO ROSELLO BAYONA</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2j</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SUSTITUCION DE TUBERIA Ø8" ALCANTARILLADO SANITARIO EN TRAMO COLAPSADO EN LAS CALLES DR. BETANCES Y EUSEBIO MANZUETA DEL SECTOR MEJORAMIENTO SOCIAL, DISTRITO NACIONAL.</w:t>
            </w:r>
          </w:p>
        </w:tc>
      </w:tr>
      <w:tr w:rsidR="00B036C5" w:rsidRPr="00B036C5" w:rsidTr="00B036C5">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LOTE3</w:t>
            </w:r>
          </w:p>
        </w:tc>
      </w:tr>
      <w:tr w:rsidR="00B036C5" w:rsidRPr="00B036C5" w:rsidTr="00B036C5">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3a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REHABILITACION CAMPOS DE POZOS LA JOYA, SANTO DOMINGO NORTE</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3b</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REHABILITACION CAMPOS DE POZOS LOS MARENOS, SANTO DOMINGO NORTE.</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3c</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REHABILITACION CAMPOS DE POZOS SABANA PERDIDA, SANTO DOMINGO NORTE.</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3d</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REHABILITACION CAMPOS DE POZOS MATA MAMON, SANTO DOMINGO NORTE.</w:t>
            </w:r>
          </w:p>
        </w:tc>
      </w:tr>
      <w:tr w:rsidR="00B036C5" w:rsidRPr="00B036C5" w:rsidTr="004B026D">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lastRenderedPageBreak/>
              <w:t>LOTE 4</w:t>
            </w:r>
          </w:p>
        </w:tc>
      </w:tr>
      <w:tr w:rsidR="00B036C5" w:rsidRPr="00B036C5" w:rsidTr="004B026D">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4a</w:t>
            </w:r>
          </w:p>
        </w:tc>
        <w:tc>
          <w:tcPr>
            <w:tcW w:w="8012" w:type="dxa"/>
            <w:tcBorders>
              <w:top w:val="single" w:sz="4" w:space="0" w:color="auto"/>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TERMINACIÓN DE LA REHABILITACIÓN PLANTA DE TRATAMIENTO LOS JARDINES</w:t>
            </w:r>
          </w:p>
        </w:tc>
      </w:tr>
      <w:tr w:rsidR="00B036C5" w:rsidRPr="00B036C5" w:rsidTr="004B026D">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4b</w:t>
            </w:r>
          </w:p>
        </w:tc>
        <w:tc>
          <w:tcPr>
            <w:tcW w:w="80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CORRECCION DE AVERIA EN LINEA DE IMPULSION Ø 48" LOCK JOINT EN SILLETA DERIVADORA DE 30" EN ESTACION DE REBOMBEO EL TAMARINDO</w:t>
            </w:r>
          </w:p>
        </w:tc>
      </w:tr>
      <w:tr w:rsidR="00B036C5" w:rsidRPr="00B036C5" w:rsidTr="004B026D">
        <w:trPr>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4c</w:t>
            </w:r>
          </w:p>
        </w:tc>
        <w:tc>
          <w:tcPr>
            <w:tcW w:w="8012" w:type="dxa"/>
            <w:tcBorders>
              <w:top w:val="single" w:sz="4" w:space="0" w:color="auto"/>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PROYECTO ALCANTARILLADO CIUDAD MODERNA CD DETRAS DEL CANAL</w:t>
            </w:r>
          </w:p>
        </w:tc>
      </w:tr>
      <w:tr w:rsidR="00B036C5" w:rsidRPr="00B036C5" w:rsidTr="00B036C5">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4d</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SUMINISTRO DE MOBILIARIO PARA LABORATORIO DE LA CAASD</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4e</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RED DE DISTRIBUCION AGUA POTABLE Ø6", Ø4" Y Ø3"  PVC,  PARA  LAS ORQUIDEAS 1 Y 2,  SECTOR LAS ORQUIDEAS DE VILLA JERUSALEN , SANTO DOMINGO ESTE. ( GERENCIA ESTE )</w:t>
            </w:r>
          </w:p>
        </w:tc>
      </w:tr>
      <w:tr w:rsidR="00B036C5" w:rsidRPr="00B036C5" w:rsidTr="00B036C5">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 5</w:t>
            </w:r>
          </w:p>
        </w:tc>
      </w:tr>
      <w:tr w:rsidR="00B036C5" w:rsidRPr="00B036C5" w:rsidTr="00B036C5">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5a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TRABAJOS DE ADECUACION Y MANEJO DE AGUA EN MARGEN IZQUIERDO DEL RIO HAINA EN OBRA DE TOMA PLANTA POTABILIZADORA HAINA-MANOGUAYABO, MANOGUAYABO, SANTO DOMINGO OESTE. (GERENCIA SUROESTE)</w:t>
            </w:r>
          </w:p>
        </w:tc>
      </w:tr>
      <w:tr w:rsidR="00B036C5" w:rsidRPr="00B036C5" w:rsidTr="00B036C5">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 6</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6a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REFORZAMIENTO RED DE AGUA POTABLE EN TUBERIAS DE Ø16" PVC SDR-26 , PARA LA URBANIZACION SAN GERONIMO,SECTOR LAS PRADERAS, DISTRITO NACIONAL . ( GERENCIA SUROESTE )</w:t>
            </w:r>
          </w:p>
        </w:tc>
      </w:tr>
      <w:tr w:rsidR="00B036C5" w:rsidRPr="00B036C5" w:rsidTr="00B036C5">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 7</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7a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TERMINACION RED DE DISTRIBUCION AGUA POTABLE BOS. BRISAS DEL LEBRON Y LA PAZ, UBICADO EN LOS ALCARRIZOS SANTO DOMINGO OESTE. (GERENCIA NOROESTE)</w:t>
            </w:r>
          </w:p>
        </w:tc>
      </w:tr>
      <w:tr w:rsidR="00B036C5" w:rsidRPr="00B036C5" w:rsidTr="00B036C5">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 8</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8a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EMPALME Ø30" X Ø12", Y COLOCACION LINEA Ø12"  EN EL SECTOR LA CIENAGA , KM 14, AUTOPISTA DUARTE, SANTO DOMINGO OESTE . ( GERENCIA NOROESTE )</w:t>
            </w:r>
          </w:p>
        </w:tc>
      </w:tr>
      <w:tr w:rsidR="00B036C5" w:rsidRPr="00B036C5" w:rsidTr="00B036C5">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8b</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EMPALME Ø6"X Ø3", COLOCACION TUBERIA Ø3" PVC PARA REFORZAR ABASTECIMIENTO DE AGUA POTABLE EN LA C/ TERMINAL ESSO Y EMPALME DE Ø16" X Ø6", COLOCACION DE TUBERIA Ø6" PVC PARA REFORZAR ABASTECIMIENTO DE AGUA POTABLE A LOS MORADORES DE LA CALLE FDO. VALERIO, SECTOR LOS MAMEYES, SANTO DOMINGO ESTE. ( GERENCIA ESTE )</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8c</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DESVIO DE TRAMO DE AGUAS RESIDUALES PARA HOSPITAL ¨MORGAN¨, BARRIO MEJORAMIENTO SOCIAL, DISTRITO NACIONAL . ( GERENCIA NOROESTE )</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8d</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EMPALME Ø12" X Ø6" Y COLOCACION TUBERIA DE Ø3" PVC SDR-21 PARA REFORZAR EL BO. CRISTO SALVADOR, UBICADO EN LA CARRETERA MELLA , SECTOR SAN ISIDRO ,SANTO DOMINGO ESTE.  ( GERENCIA ESTE )</w:t>
            </w:r>
          </w:p>
        </w:tc>
      </w:tr>
      <w:tr w:rsidR="00B036C5" w:rsidRPr="00B036C5" w:rsidTr="004B026D">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8e</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SUSTITUCION VALVULA DE COMPUERTA DE Ø12" , UBICADA EN LA C/3ERA. ,PROXIMO A LA CARRETERA MELLA , SECTOR HAINAMOSA, SANTO DOMINGO ESTE. ( GERENCIA ESTE )</w:t>
            </w:r>
          </w:p>
        </w:tc>
      </w:tr>
      <w:tr w:rsidR="00B036C5" w:rsidRPr="00B036C5" w:rsidTr="004B026D">
        <w:trPr>
          <w:trHeight w:val="9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lastRenderedPageBreak/>
              <w:t>8f</w:t>
            </w:r>
          </w:p>
        </w:tc>
        <w:tc>
          <w:tcPr>
            <w:tcW w:w="80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EMPALME Ø12" X Ø4" Y Ø12" X Ø2" AGUA POTABLE Y COLOCACION TUBERIA DE Ø2" PVC SDR-21 , PARA EL EDIFICIO 8 DE LA MANZANA 4705, SECTOR INVIVIENDA, SANTO DOMINGO ESTE.    ( GERENCIA ESTE )</w:t>
            </w:r>
          </w:p>
        </w:tc>
      </w:tr>
      <w:tr w:rsidR="00B036C5" w:rsidRPr="00B036C5" w:rsidTr="004B026D">
        <w:trPr>
          <w:trHeight w:val="15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8g</w:t>
            </w:r>
          </w:p>
        </w:tc>
        <w:tc>
          <w:tcPr>
            <w:tcW w:w="80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SUSTITUCION  DE DOS VALVULAS COMPUERTA DE Ø12"  Y COLOCACION TUBERIA DE Ø12"  ACERO , UBICADA EN LA CARRETERA MELLA ESQ. C/GUAYUBIN OLIVO, SECTOR VISTA HERMOSA Y SUSTITUCION DE CUELLO EN REGISTRO EXISTENTE UBICADO EN LA CARRETERA MELLA ESQ. AV. GUAYABIN OLIVO, SANTO DOMINGO ESTE. ( GERENCIA ESTE )</w:t>
            </w:r>
          </w:p>
        </w:tc>
      </w:tr>
      <w:tr w:rsidR="00B036C5" w:rsidRPr="00B036C5" w:rsidTr="00B036C5">
        <w:trPr>
          <w:trHeight w:val="9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8h</w:t>
            </w:r>
          </w:p>
        </w:tc>
        <w:tc>
          <w:tcPr>
            <w:tcW w:w="8012" w:type="dxa"/>
            <w:tcBorders>
              <w:top w:val="single" w:sz="4" w:space="0" w:color="auto"/>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ELECTRIFICACION E INSTALACION DE EQUIPOS DE BOMBEO ,  PARA UN POZO UBICADO EN VILLA OGANDO KM 14 AUTOPISTA DUARTE.,  .STO.DGO. GERENCIA NOROESTE</w:t>
            </w:r>
          </w:p>
        </w:tc>
      </w:tr>
      <w:tr w:rsidR="00B036C5" w:rsidRPr="00B036C5" w:rsidTr="00B036C5">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8i</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COLOCACION TUBERIA DE Ø6"PVC SDR-32.5,  PARA EL SISTEMA DEL ALCANTARILLADO SANITARIO EN  EL TRAMO ENTRE LOS EDIFICIOS  0 - I  Y  0 - II  , DEL PROYECTO HABITACIONAL LA ZURZA,  DISTRITO NACIONAL. ( GERENCIA NOROESTE  )</w:t>
            </w:r>
          </w:p>
        </w:tc>
      </w:tr>
      <w:tr w:rsidR="00B036C5" w:rsidRPr="00B036C5" w:rsidTr="00B036C5">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 9</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9a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SUSTITUCION TUBERIAS DE  Ø2" PVC POR TUBERIAS DE Ø2" Y Ø3" ACERO , EN TRAMO DE LA CAÑADA EXISTENTE  EN EL SECTOR LOS PEREZ , KM. 12  DE LA CARRETERA SANCHEZ  ( GERENCIA SUROESTE )</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9b</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REHABILITACION DE LA VERJA DE MALLA CICLONICA DEL SISTEMA DE POZOS         DE LA URB. ROSMIL  ( GERENCIA SUROESTE )</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9c</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REPARACION DEL TANQUE DE H.A. DEL BARRIO DUARTE DE HERRERA, SANTO DOMINGO OESTE.  ( GERENCIA SUROESTE )</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9d</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REPARACION DEL TANQUE DE H.A., REPARTO ROSA, LAS CAOBAS ,SANTO DOMINGO OESTE  ( GERENCIA SUROESTE )</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9e</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REPARACION DEL TANQUE DE HA, RANCHO LA CAMPANA, AV. 27 DE FEBRERO, SANTO DOMINGO, DISTRITO NACIONAL  ( GERENCIA SUROESTE )</w:t>
            </w:r>
          </w:p>
        </w:tc>
      </w:tr>
      <w:tr w:rsidR="00B036C5" w:rsidRPr="00B036C5" w:rsidTr="00B036C5">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9f</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REFORZAMIENTO RED DE AGUA POTABLE EN TUBERIAS DE Ø12" Y Ø8"PVC SDR-26 , PARA LA URBANIZACION SAN GERONIMO,SECTOR LAS PRADERAS, DISTRITO NACIONAL . ( GERENCIA SUROESTE )</w:t>
            </w:r>
          </w:p>
        </w:tc>
      </w:tr>
      <w:tr w:rsidR="00B036C5" w:rsidRPr="00B036C5" w:rsidTr="00B036C5">
        <w:trPr>
          <w:trHeight w:val="300"/>
        </w:trPr>
        <w:tc>
          <w:tcPr>
            <w:tcW w:w="8640"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036C5" w:rsidRPr="00B036C5" w:rsidRDefault="00B036C5" w:rsidP="00B036C5">
            <w:pPr>
              <w:jc w:val="center"/>
              <w:rPr>
                <w:rFonts w:ascii="Calibri" w:hAnsi="Calibri"/>
                <w:b/>
                <w:bCs/>
                <w:color w:val="000000"/>
                <w:sz w:val="22"/>
                <w:szCs w:val="22"/>
                <w:lang w:val="es-ES"/>
              </w:rPr>
            </w:pPr>
            <w:r w:rsidRPr="00B036C5">
              <w:rPr>
                <w:rFonts w:ascii="Calibri" w:hAnsi="Calibri"/>
                <w:b/>
                <w:bCs/>
                <w:color w:val="000000"/>
                <w:sz w:val="22"/>
                <w:szCs w:val="22"/>
                <w:lang w:val="es-ES"/>
              </w:rPr>
              <w:t>LOTE 10</w:t>
            </w:r>
          </w:p>
        </w:tc>
      </w:tr>
      <w:tr w:rsidR="00B036C5" w:rsidRPr="00B036C5" w:rsidTr="00B036C5">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10a</w:t>
            </w:r>
          </w:p>
        </w:tc>
        <w:tc>
          <w:tcPr>
            <w:tcW w:w="8012" w:type="dxa"/>
            <w:tcBorders>
              <w:top w:val="nil"/>
              <w:left w:val="nil"/>
              <w:bottom w:val="single" w:sz="4" w:space="0" w:color="auto"/>
              <w:right w:val="single" w:sz="4" w:space="0" w:color="auto"/>
            </w:tcBorders>
            <w:shd w:val="clear" w:color="auto" w:fill="auto"/>
            <w:vAlign w:val="bottom"/>
            <w:hideMark/>
          </w:tcPr>
          <w:p w:rsidR="00B036C5" w:rsidRPr="00B036C5" w:rsidRDefault="00B036C5" w:rsidP="00B036C5">
            <w:pPr>
              <w:rPr>
                <w:rFonts w:ascii="Calibri" w:hAnsi="Calibri"/>
                <w:color w:val="000000"/>
                <w:sz w:val="22"/>
                <w:szCs w:val="22"/>
                <w:lang w:val="es-ES"/>
              </w:rPr>
            </w:pPr>
            <w:r w:rsidRPr="00B036C5">
              <w:rPr>
                <w:rFonts w:ascii="Calibri" w:hAnsi="Calibri"/>
                <w:color w:val="000000"/>
                <w:sz w:val="22"/>
                <w:szCs w:val="22"/>
                <w:lang w:val="es-ES"/>
              </w:rPr>
              <w:t xml:space="preserve">REMODELACION AREA DE </w:t>
            </w:r>
            <w:r w:rsidR="004B026D" w:rsidRPr="00B036C5">
              <w:rPr>
                <w:rFonts w:ascii="Calibri" w:hAnsi="Calibri"/>
                <w:color w:val="000000"/>
                <w:sz w:val="22"/>
                <w:szCs w:val="22"/>
                <w:lang w:val="es-ES"/>
              </w:rPr>
              <w:t>COMPUTOS,</w:t>
            </w:r>
            <w:r w:rsidRPr="00B036C5">
              <w:rPr>
                <w:rFonts w:ascii="Calibri" w:hAnsi="Calibri"/>
                <w:color w:val="000000"/>
                <w:sz w:val="22"/>
                <w:szCs w:val="22"/>
                <w:lang w:val="es-ES"/>
              </w:rPr>
              <w:t xml:space="preserve"> PARA UBICAR UN  CALL </w:t>
            </w:r>
            <w:r w:rsidR="004B026D" w:rsidRPr="00B036C5">
              <w:rPr>
                <w:rFonts w:ascii="Calibri" w:hAnsi="Calibri"/>
                <w:color w:val="000000"/>
                <w:sz w:val="22"/>
                <w:szCs w:val="22"/>
                <w:lang w:val="es-ES"/>
              </w:rPr>
              <w:t>CENTER,</w:t>
            </w:r>
            <w:r w:rsidRPr="00B036C5">
              <w:rPr>
                <w:rFonts w:ascii="Calibri" w:hAnsi="Calibri"/>
                <w:color w:val="000000"/>
                <w:sz w:val="22"/>
                <w:szCs w:val="22"/>
                <w:lang w:val="es-ES"/>
              </w:rPr>
              <w:t xml:space="preserve"> EN EL EDIFICIO II DE LA CAASD, DISTRITO NACIONAL.</w:t>
            </w:r>
          </w:p>
        </w:tc>
      </w:tr>
    </w:tbl>
    <w:p w:rsidR="00360DF0" w:rsidRPr="00B036C5" w:rsidRDefault="00360DF0" w:rsidP="00237BAE">
      <w:pPr>
        <w:rPr>
          <w:rFonts w:ascii="Arial Narrow" w:hAnsi="Arial Narrow"/>
          <w:sz w:val="32"/>
          <w:lang w:val="es-ES"/>
        </w:rPr>
      </w:pPr>
    </w:p>
    <w:p w:rsidR="00B81AA3" w:rsidRPr="00241793" w:rsidRDefault="00B81AA3" w:rsidP="00237BAE">
      <w:pPr>
        <w:rPr>
          <w:rFonts w:ascii="Arial Narrow" w:hAnsi="Arial Narrow" w:cs="Arial"/>
          <w:b/>
          <w:color w:val="990000"/>
        </w:rPr>
      </w:pPr>
    </w:p>
    <w:p w:rsidR="00360DF0" w:rsidRPr="00241793" w:rsidRDefault="00D8390E" w:rsidP="00237BAE">
      <w:pPr>
        <w:pStyle w:val="Ttulo3"/>
        <w:spacing w:line="240" w:lineRule="auto"/>
        <w:rPr>
          <w:lang w:val="es-ES_tradnl"/>
        </w:rPr>
      </w:pPr>
      <w:bookmarkStart w:id="136" w:name="_Toc159673572"/>
      <w:bookmarkStart w:id="137" w:name="_Toc185953145"/>
      <w:bookmarkStart w:id="138" w:name="_Toc337065924"/>
      <w:r w:rsidRPr="00241793">
        <w:t xml:space="preserve">2.9 </w:t>
      </w:r>
      <w:bookmarkEnd w:id="136"/>
      <w:bookmarkEnd w:id="137"/>
      <w:r w:rsidR="00360DF0" w:rsidRPr="00241793">
        <w:t>Tiempo Estimado de Ejecución de la Obra</w:t>
      </w:r>
      <w:bookmarkEnd w:id="138"/>
    </w:p>
    <w:p w:rsidR="00360DF0" w:rsidRPr="00241793" w:rsidRDefault="00360DF0" w:rsidP="00237BAE">
      <w:pPr>
        <w:rPr>
          <w:rFonts w:ascii="Arial Narrow" w:hAnsi="Arial Narrow"/>
        </w:rPr>
      </w:pPr>
    </w:p>
    <w:p w:rsidR="00360DF0" w:rsidRPr="00241793" w:rsidRDefault="00360DF0" w:rsidP="00237BAE">
      <w:pPr>
        <w:jc w:val="both"/>
        <w:rPr>
          <w:rFonts w:ascii="Arial Narrow" w:hAnsi="Arial Narrow" w:cs="Arial"/>
        </w:rPr>
      </w:pPr>
      <w:r w:rsidRPr="00241793">
        <w:rPr>
          <w:rFonts w:ascii="Arial Narrow" w:hAnsi="Arial Narrow" w:cs="Arial"/>
        </w:rPr>
        <w:t>Los tiempos de ejecución deben ser presentados acompañados de Diagramas de Tareas, Gráficas de Gantt y Calendarios de Ejecuciones, como base de programación de los tiempos estimados.</w:t>
      </w:r>
    </w:p>
    <w:p w:rsidR="00360DF0" w:rsidRPr="00241793" w:rsidRDefault="00360DF0" w:rsidP="00237BAE">
      <w:pPr>
        <w:jc w:val="both"/>
        <w:rPr>
          <w:rFonts w:ascii="Arial Narrow" w:hAnsi="Arial Narrow" w:cs="Arial"/>
        </w:rPr>
      </w:pPr>
    </w:p>
    <w:p w:rsidR="00360DF0" w:rsidRPr="00302C7A" w:rsidRDefault="00360DF0" w:rsidP="00237BAE">
      <w:pPr>
        <w:jc w:val="both"/>
        <w:rPr>
          <w:rFonts w:ascii="Arial Narrow" w:hAnsi="Arial Narrow" w:cs="Arial"/>
          <w:b/>
          <w:u w:val="single"/>
        </w:rPr>
      </w:pPr>
      <w:r w:rsidRPr="00241793">
        <w:rPr>
          <w:rFonts w:ascii="Arial Narrow" w:hAnsi="Arial Narrow" w:cs="Arial"/>
        </w:rPr>
        <w:t xml:space="preserve">El tiempo de ejecución del proyecto no debe exceder los </w:t>
      </w:r>
      <w:r w:rsidR="00302C7A">
        <w:rPr>
          <w:rFonts w:ascii="Arial Narrow" w:hAnsi="Arial Narrow" w:cs="Arial"/>
          <w:b/>
        </w:rPr>
        <w:t>12 meses.</w:t>
      </w:r>
    </w:p>
    <w:p w:rsidR="00360DF0" w:rsidRPr="00241793" w:rsidRDefault="00360DF0" w:rsidP="00237BAE">
      <w:pPr>
        <w:jc w:val="both"/>
        <w:rPr>
          <w:rFonts w:ascii="Arial Narrow" w:hAnsi="Arial Narrow" w:cs="Arial"/>
        </w:rPr>
      </w:pPr>
    </w:p>
    <w:p w:rsidR="00FC6D5D" w:rsidRPr="00241793" w:rsidRDefault="00360DF0" w:rsidP="00237BAE">
      <w:pPr>
        <w:jc w:val="both"/>
        <w:rPr>
          <w:rFonts w:ascii="Arial Narrow" w:hAnsi="Arial Narrow" w:cs="Arial"/>
        </w:rPr>
      </w:pPr>
      <w:r w:rsidRPr="00241793">
        <w:rPr>
          <w:rFonts w:ascii="Arial Narrow" w:hAnsi="Arial Narrow" w:cs="Arial"/>
        </w:rPr>
        <w:lastRenderedPageBreak/>
        <w:t>Los trabajos se ejecutarán dentro de los plazos secuenciales y finales establecidos en los Pliegos y en los Planes de Trabajo aprobados por la Entidad Contratante.</w:t>
      </w:r>
    </w:p>
    <w:p w:rsidR="00AB4846" w:rsidRPr="00241793" w:rsidRDefault="00AB4846" w:rsidP="00237BAE">
      <w:pPr>
        <w:jc w:val="both"/>
        <w:rPr>
          <w:rFonts w:ascii="Arial Narrow" w:hAnsi="Arial Narrow" w:cs="Arial"/>
          <w:b/>
          <w:color w:val="990000"/>
        </w:rPr>
      </w:pPr>
    </w:p>
    <w:p w:rsidR="00AB4846" w:rsidRDefault="00F91431" w:rsidP="00237BAE">
      <w:pPr>
        <w:pStyle w:val="Ttulo3"/>
        <w:spacing w:line="240" w:lineRule="auto"/>
      </w:pPr>
      <w:bookmarkStart w:id="139" w:name="_Toc196629319"/>
      <w:bookmarkStart w:id="140" w:name="_Toc271530517"/>
      <w:bookmarkStart w:id="141" w:name="_Toc337065925"/>
      <w:r w:rsidRPr="00241793">
        <w:t>2.10</w:t>
      </w:r>
      <w:r w:rsidR="00AF53A0" w:rsidRPr="00241793">
        <w:t xml:space="preserve"> Presentación de Propuestas</w:t>
      </w:r>
      <w:bookmarkStart w:id="142" w:name="_Toc156874648"/>
      <w:bookmarkStart w:id="143" w:name="_Toc157924270"/>
      <w:bookmarkStart w:id="144" w:name="_Toc158601446"/>
      <w:bookmarkStart w:id="145" w:name="_Toc185236344"/>
      <w:bookmarkStart w:id="146" w:name="_Toc185951489"/>
      <w:bookmarkStart w:id="147" w:name="_Toc192019878"/>
      <w:bookmarkStart w:id="148" w:name="_Toc193182216"/>
      <w:bookmarkStart w:id="149" w:name="_Toc196288161"/>
      <w:bookmarkStart w:id="150" w:name="_Toc196629320"/>
      <w:bookmarkStart w:id="151" w:name="_Toc271530518"/>
      <w:bookmarkEnd w:id="139"/>
      <w:bookmarkEnd w:id="140"/>
      <w:r w:rsidR="00302C7A">
        <w:t xml:space="preserve"> </w:t>
      </w:r>
      <w:r w:rsidR="00AB4846" w:rsidRPr="00241793">
        <w:t>Té</w:t>
      </w:r>
      <w:r w:rsidR="00B83DDD" w:rsidRPr="00241793">
        <w:t xml:space="preserve">cnicas y Económicas “Sobre A” y </w:t>
      </w:r>
      <w:r w:rsidR="00AB4846" w:rsidRPr="00241793">
        <w:t>“Sobre B”</w:t>
      </w:r>
      <w:bookmarkEnd w:id="141"/>
      <w:bookmarkEnd w:id="142"/>
      <w:bookmarkEnd w:id="143"/>
      <w:bookmarkEnd w:id="144"/>
      <w:bookmarkEnd w:id="145"/>
      <w:bookmarkEnd w:id="146"/>
      <w:bookmarkEnd w:id="147"/>
      <w:bookmarkEnd w:id="148"/>
      <w:bookmarkEnd w:id="149"/>
      <w:bookmarkEnd w:id="150"/>
      <w:bookmarkEnd w:id="151"/>
    </w:p>
    <w:p w:rsidR="00980478" w:rsidRPr="00980478" w:rsidRDefault="00980478" w:rsidP="00980478">
      <w:pPr>
        <w:rPr>
          <w:lang w:val="es-ES" w:eastAsia="en-US"/>
        </w:rPr>
      </w:pPr>
    </w:p>
    <w:p w:rsidR="00AB4846" w:rsidRPr="00241793" w:rsidRDefault="00AB4846" w:rsidP="00237BAE">
      <w:pPr>
        <w:jc w:val="both"/>
        <w:rPr>
          <w:rFonts w:ascii="Arial Narrow" w:hAnsi="Arial Narrow" w:cs="Arial"/>
        </w:rPr>
      </w:pPr>
      <w:r w:rsidRPr="00241793">
        <w:rPr>
          <w:rFonts w:ascii="Arial Narrow" w:hAnsi="Arial Narrow" w:cs="Arial"/>
        </w:rPr>
        <w:t>Las Ofertas se presentarán en un Sobre cerrado y rotulado con las siguientes inscripciones:</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NOMBRE DEL OFERENTE</w:t>
      </w:r>
    </w:p>
    <w:p w:rsidR="00AB4846" w:rsidRPr="00241793" w:rsidRDefault="00AB4846" w:rsidP="00237BAE">
      <w:pPr>
        <w:jc w:val="both"/>
        <w:rPr>
          <w:rFonts w:ascii="Arial Narrow" w:hAnsi="Arial Narrow" w:cs="Arial"/>
        </w:rPr>
      </w:pPr>
      <w:r w:rsidRPr="00241793">
        <w:rPr>
          <w:rFonts w:ascii="Arial Narrow" w:hAnsi="Arial Narrow" w:cs="Arial"/>
        </w:rPr>
        <w:t>(</w:t>
      </w:r>
      <w:r w:rsidR="001A0E4E" w:rsidRPr="00241793">
        <w:rPr>
          <w:rFonts w:ascii="Arial Narrow" w:hAnsi="Arial Narrow" w:cs="Arial"/>
        </w:rPr>
        <w:t>Sello</w:t>
      </w:r>
      <w:r w:rsidRPr="00241793">
        <w:rPr>
          <w:rFonts w:ascii="Arial Narrow" w:hAnsi="Arial Narrow" w:cs="Arial"/>
        </w:rPr>
        <w:t xml:space="preserve"> social)</w:t>
      </w:r>
    </w:p>
    <w:p w:rsidR="00AB4846" w:rsidRPr="00241793" w:rsidRDefault="003119C7" w:rsidP="00282493">
      <w:pPr>
        <w:tabs>
          <w:tab w:val="left" w:pos="4820"/>
        </w:tabs>
        <w:jc w:val="both"/>
        <w:rPr>
          <w:rFonts w:ascii="Arial Narrow" w:hAnsi="Arial Narrow" w:cs="Arial"/>
        </w:rPr>
      </w:pPr>
      <w:r w:rsidRPr="00241793">
        <w:rPr>
          <w:rFonts w:ascii="Arial Narrow" w:hAnsi="Arial Narrow" w:cs="Arial"/>
        </w:rPr>
        <w:t>Firma del Representante Legal</w:t>
      </w:r>
    </w:p>
    <w:p w:rsidR="001A0E4E" w:rsidRPr="00241793" w:rsidRDefault="001A0E4E" w:rsidP="001A0E4E">
      <w:pPr>
        <w:ind w:left="2552" w:firstLine="708"/>
        <w:rPr>
          <w:rFonts w:ascii="Arial Narrow" w:hAnsi="Arial Narrow" w:cs="Arial"/>
        </w:rPr>
      </w:pPr>
      <w:r w:rsidRPr="00241793">
        <w:rPr>
          <w:rFonts w:ascii="Arial Narrow" w:hAnsi="Arial Narrow" w:cs="Arial"/>
        </w:rPr>
        <w:t>Comité de Compras y Contrataciones</w:t>
      </w:r>
    </w:p>
    <w:p w:rsidR="001A0E4E" w:rsidRPr="00282493" w:rsidRDefault="001A0E4E" w:rsidP="00282493">
      <w:pPr>
        <w:ind w:left="3261"/>
        <w:rPr>
          <w:rFonts w:ascii="Arial Narrow" w:hAnsi="Arial Narrow" w:cs="Arial"/>
          <w:b/>
          <w:sz w:val="22"/>
        </w:rPr>
      </w:pPr>
      <w:r w:rsidRPr="00282493">
        <w:rPr>
          <w:rFonts w:ascii="Arial Narrow" w:hAnsi="Arial Narrow" w:cs="Arial"/>
          <w:b/>
          <w:sz w:val="22"/>
        </w:rPr>
        <w:t xml:space="preserve">La </w:t>
      </w:r>
      <w:r w:rsidR="00282493" w:rsidRPr="00282493">
        <w:rPr>
          <w:rFonts w:ascii="Arial Narrow" w:hAnsi="Arial Narrow" w:cs="Arial"/>
          <w:b/>
          <w:sz w:val="22"/>
        </w:rPr>
        <w:t>Corporación</w:t>
      </w:r>
      <w:r w:rsidRPr="00282493">
        <w:rPr>
          <w:rFonts w:ascii="Arial Narrow" w:hAnsi="Arial Narrow" w:cs="Arial"/>
          <w:b/>
          <w:sz w:val="22"/>
        </w:rPr>
        <w:t xml:space="preserve"> del Acueducto y Alcantarillado de Santo  Domingo        </w:t>
      </w:r>
    </w:p>
    <w:p w:rsidR="001A0E4E" w:rsidRPr="00241793" w:rsidRDefault="001A0E4E" w:rsidP="001A0E4E">
      <w:pPr>
        <w:ind w:left="2552" w:firstLine="708"/>
        <w:rPr>
          <w:rFonts w:ascii="Arial Narrow" w:hAnsi="Arial Narrow" w:cs="Arial"/>
        </w:rPr>
      </w:pPr>
      <w:r w:rsidRPr="00241793">
        <w:rPr>
          <w:rFonts w:ascii="Arial Narrow" w:hAnsi="Arial Narrow" w:cs="Arial"/>
        </w:rPr>
        <w:t xml:space="preserve">Referencia:     </w:t>
      </w:r>
      <w:r>
        <w:rPr>
          <w:rFonts w:ascii="Arial Narrow" w:hAnsi="Arial Narrow" w:cs="Arial"/>
          <w:b/>
        </w:rPr>
        <w:t>CAASD-UR-01-2013</w:t>
      </w:r>
    </w:p>
    <w:p w:rsidR="001A0E4E" w:rsidRPr="00241793" w:rsidRDefault="001A0E4E" w:rsidP="00282493">
      <w:pPr>
        <w:ind w:left="4536" w:hanging="1275"/>
        <w:rPr>
          <w:rFonts w:ascii="Arial Narrow" w:hAnsi="Arial Narrow" w:cs="Arial"/>
        </w:rPr>
      </w:pPr>
      <w:r w:rsidRPr="00241793">
        <w:rPr>
          <w:rFonts w:ascii="Arial Narrow" w:hAnsi="Arial Narrow" w:cs="Arial"/>
        </w:rPr>
        <w:t xml:space="preserve">Dirección:       </w:t>
      </w:r>
      <w:r w:rsidRPr="00282493">
        <w:rPr>
          <w:rFonts w:ascii="Arial Narrow" w:hAnsi="Arial Narrow" w:cs="Arial"/>
          <w:sz w:val="22"/>
        </w:rPr>
        <w:t>C/ Euclides Morillo núm. 65, Arroyo Hondo, Santo Domingo.</w:t>
      </w:r>
    </w:p>
    <w:p w:rsidR="001A0E4E" w:rsidRPr="00241793" w:rsidRDefault="001A0E4E" w:rsidP="001A0E4E">
      <w:pPr>
        <w:ind w:left="2552" w:firstLine="708"/>
        <w:rPr>
          <w:rFonts w:ascii="Arial Narrow" w:hAnsi="Arial Narrow" w:cs="Arial"/>
        </w:rPr>
      </w:pPr>
      <w:r w:rsidRPr="00241793">
        <w:rPr>
          <w:rFonts w:ascii="Arial Narrow" w:hAnsi="Arial Narrow" w:cs="Arial"/>
        </w:rPr>
        <w:t xml:space="preserve">Teléfonos:      </w:t>
      </w:r>
      <w:r>
        <w:rPr>
          <w:rFonts w:ascii="Arial Narrow" w:hAnsi="Arial Narrow" w:cs="Arial"/>
        </w:rPr>
        <w:t>(809) 568-3500,</w:t>
      </w:r>
      <w:r w:rsidRPr="00241793">
        <w:rPr>
          <w:rFonts w:ascii="Arial Narrow" w:hAnsi="Arial Narrow" w:cs="Arial"/>
        </w:rPr>
        <w:t xml:space="preserve"> </w:t>
      </w:r>
      <w:r>
        <w:rPr>
          <w:rFonts w:ascii="Arial Narrow" w:hAnsi="Arial Narrow" w:cs="Arial"/>
        </w:rPr>
        <w:t>extensiones 2245 y 2249</w:t>
      </w:r>
    </w:p>
    <w:p w:rsidR="00AB4846" w:rsidRPr="00241793" w:rsidRDefault="00AB4846" w:rsidP="00237BAE">
      <w:pPr>
        <w:pStyle w:val="Textoindependiente"/>
        <w:ind w:left="2832"/>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 xml:space="preserve">Este Sobre contendrá en su interior el </w:t>
      </w:r>
      <w:r w:rsidRPr="00241793">
        <w:rPr>
          <w:rFonts w:ascii="Arial Narrow" w:hAnsi="Arial Narrow" w:cs="Arial"/>
          <w:b/>
        </w:rPr>
        <w:t>“Sobre A”</w:t>
      </w:r>
      <w:r w:rsidRPr="00241793">
        <w:rPr>
          <w:rFonts w:ascii="Arial Narrow" w:hAnsi="Arial Narrow" w:cs="Arial"/>
        </w:rPr>
        <w:t xml:space="preserve"> Propuesta Técnica y el </w:t>
      </w:r>
      <w:r w:rsidRPr="00241793">
        <w:rPr>
          <w:rFonts w:ascii="Arial Narrow" w:hAnsi="Arial Narrow" w:cs="Arial"/>
          <w:b/>
        </w:rPr>
        <w:t>“Sobre B”</w:t>
      </w:r>
      <w:r w:rsidRPr="00241793">
        <w:rPr>
          <w:rFonts w:ascii="Arial Narrow" w:hAnsi="Arial Narrow" w:cs="Arial"/>
        </w:rPr>
        <w:t xml:space="preserve"> Propuesta Económica.</w:t>
      </w:r>
      <w:bookmarkStart w:id="152" w:name="_Toc156874649"/>
      <w:bookmarkStart w:id="153" w:name="_Toc158601447"/>
      <w:bookmarkStart w:id="154" w:name="_Toc185236345"/>
      <w:bookmarkStart w:id="155" w:name="_Toc185951490"/>
      <w:bookmarkStart w:id="156" w:name="_Toc192019879"/>
      <w:bookmarkStart w:id="157" w:name="_Toc193182217"/>
      <w:bookmarkStart w:id="158" w:name="_Toc196288162"/>
    </w:p>
    <w:p w:rsidR="00AB4846" w:rsidRPr="00241793" w:rsidRDefault="00AB4846" w:rsidP="00237BAE">
      <w:pPr>
        <w:jc w:val="both"/>
        <w:rPr>
          <w:rFonts w:ascii="Arial Narrow" w:hAnsi="Arial Narrow" w:cs="Arial"/>
        </w:rPr>
      </w:pPr>
    </w:p>
    <w:p w:rsidR="00AB4846" w:rsidRDefault="00F91431" w:rsidP="00237BAE">
      <w:pPr>
        <w:pStyle w:val="Ttulo3"/>
        <w:spacing w:line="240" w:lineRule="auto"/>
      </w:pPr>
      <w:bookmarkStart w:id="159" w:name="_Toc196629321"/>
      <w:bookmarkStart w:id="160" w:name="_Toc271530519"/>
      <w:bookmarkStart w:id="161" w:name="_Toc337065926"/>
      <w:r w:rsidRPr="00241793">
        <w:t>2.11</w:t>
      </w:r>
      <w:r w:rsidR="00AB4846" w:rsidRPr="00241793">
        <w:t>Lugar, Fecha y Hora</w:t>
      </w:r>
      <w:bookmarkEnd w:id="152"/>
      <w:bookmarkEnd w:id="153"/>
      <w:bookmarkEnd w:id="154"/>
      <w:bookmarkEnd w:id="155"/>
      <w:bookmarkEnd w:id="156"/>
      <w:bookmarkEnd w:id="157"/>
      <w:bookmarkEnd w:id="158"/>
      <w:bookmarkEnd w:id="159"/>
      <w:bookmarkEnd w:id="160"/>
      <w:bookmarkEnd w:id="161"/>
    </w:p>
    <w:p w:rsidR="00B21D20" w:rsidRPr="00B21D20" w:rsidRDefault="00B21D20" w:rsidP="00B21D20">
      <w:pPr>
        <w:rPr>
          <w:lang w:val="es-ES" w:eastAsia="en-US"/>
        </w:rPr>
      </w:pPr>
    </w:p>
    <w:p w:rsidR="00AB4846" w:rsidRPr="00241793" w:rsidRDefault="00AB4846" w:rsidP="00237BAE">
      <w:pPr>
        <w:pStyle w:val="Textoindependiente"/>
        <w:rPr>
          <w:rFonts w:ascii="Arial Narrow" w:hAnsi="Arial Narrow" w:cs="Arial"/>
          <w:color w:val="auto"/>
        </w:rPr>
      </w:pPr>
      <w:r w:rsidRPr="00241793">
        <w:rPr>
          <w:rFonts w:ascii="Arial Narrow" w:hAnsi="Arial Narrow" w:cs="Arial"/>
        </w:rPr>
        <w:t xml:space="preserve">La presentación de Propuestas </w:t>
      </w:r>
      <w:r w:rsidRPr="00241793">
        <w:rPr>
          <w:rFonts w:ascii="Arial Narrow" w:hAnsi="Arial Narrow" w:cs="Arial"/>
          <w:b/>
        </w:rPr>
        <w:t>“Sobre A” y “Sobre B”</w:t>
      </w:r>
      <w:r w:rsidRPr="00241793">
        <w:rPr>
          <w:rFonts w:ascii="Arial Narrow" w:hAnsi="Arial Narrow" w:cs="Arial"/>
        </w:rPr>
        <w:t xml:space="preserve"> se efectuará en acto público, ante el </w:t>
      </w:r>
      <w:r w:rsidR="00673971" w:rsidRPr="00241793">
        <w:rPr>
          <w:rFonts w:ascii="Arial Narrow" w:hAnsi="Arial Narrow" w:cs="Arial"/>
        </w:rPr>
        <w:t>Comité de Compras y Contrataciones</w:t>
      </w:r>
      <w:r w:rsidRPr="00241793">
        <w:rPr>
          <w:rFonts w:ascii="Arial Narrow" w:hAnsi="Arial Narrow" w:cs="Arial"/>
        </w:rPr>
        <w:t xml:space="preserve"> y el Notario Público  actuante, </w:t>
      </w:r>
      <w:r w:rsidR="00044FC0">
        <w:rPr>
          <w:rFonts w:ascii="Arial Narrow" w:hAnsi="Arial Narrow" w:cs="Arial"/>
          <w:b/>
          <w:color w:val="auto"/>
        </w:rPr>
        <w:t>Salón de reuniones Frida Aybar de Sanabia ubicado en el segundo piso del edificio núm. 1, de L</w:t>
      </w:r>
      <w:r w:rsidR="00044FC0" w:rsidRPr="00044FC0">
        <w:rPr>
          <w:rFonts w:ascii="Arial Narrow" w:hAnsi="Arial Narrow" w:cs="Arial"/>
          <w:b/>
          <w:color w:val="auto"/>
        </w:rPr>
        <w:t xml:space="preserve">a Corporación del Acueducto y Alcantarillado de Santo Domingo, </w:t>
      </w:r>
      <w:r w:rsidR="00044FC0" w:rsidRPr="00044FC0">
        <w:rPr>
          <w:rFonts w:ascii="Arial Narrow" w:hAnsi="Arial Narrow" w:cs="Arial"/>
          <w:color w:val="auto"/>
        </w:rPr>
        <w:t xml:space="preserve">sito en la calle </w:t>
      </w:r>
      <w:r w:rsidR="00044FC0" w:rsidRPr="00044FC0">
        <w:rPr>
          <w:rFonts w:ascii="Arial Narrow" w:hAnsi="Arial Narrow" w:cs="Arial"/>
          <w:b/>
          <w:color w:val="auto"/>
          <w:szCs w:val="20"/>
        </w:rPr>
        <w:t>Euclides Morillo núm. 65, Arroyo Hondo</w:t>
      </w:r>
      <w:r w:rsidRPr="00241793">
        <w:rPr>
          <w:rFonts w:ascii="Arial Narrow" w:hAnsi="Arial Narrow" w:cs="Arial"/>
        </w:rPr>
        <w:t xml:space="preserve">, desde </w:t>
      </w:r>
      <w:r w:rsidR="00545A0E">
        <w:rPr>
          <w:rFonts w:ascii="Arial Narrow" w:hAnsi="Arial Narrow" w:cs="Arial"/>
          <w:color w:val="auto"/>
        </w:rPr>
        <w:t xml:space="preserve">las </w:t>
      </w:r>
      <w:r w:rsidR="00545A0E">
        <w:rPr>
          <w:rFonts w:ascii="Arial Narrow" w:hAnsi="Arial Narrow" w:cs="Arial"/>
          <w:b/>
          <w:color w:val="auto"/>
        </w:rPr>
        <w:t>8:00 a.m</w:t>
      </w:r>
      <w:r w:rsidR="007D7E55">
        <w:rPr>
          <w:rFonts w:ascii="Arial Narrow" w:hAnsi="Arial Narrow" w:cs="Arial"/>
          <w:b/>
          <w:color w:val="auto"/>
        </w:rPr>
        <w:t xml:space="preserve"> </w:t>
      </w:r>
      <w:r w:rsidR="00545A0E">
        <w:rPr>
          <w:rFonts w:ascii="Arial Narrow" w:hAnsi="Arial Narrow" w:cs="Arial"/>
          <w:color w:val="auto"/>
        </w:rPr>
        <w:t>hasta</w:t>
      </w:r>
      <w:r w:rsidR="007D7E55">
        <w:rPr>
          <w:rFonts w:ascii="Arial Narrow" w:hAnsi="Arial Narrow" w:cs="Arial"/>
          <w:color w:val="auto"/>
        </w:rPr>
        <w:t xml:space="preserve"> las </w:t>
      </w:r>
      <w:r w:rsidR="00545A0E">
        <w:rPr>
          <w:rFonts w:ascii="Arial Narrow" w:hAnsi="Arial Narrow" w:cs="Arial"/>
          <w:b/>
          <w:color w:val="auto"/>
        </w:rPr>
        <w:t>10:00 a.m</w:t>
      </w:r>
      <w:r w:rsidR="007D7E55">
        <w:rPr>
          <w:rFonts w:ascii="Arial Narrow" w:hAnsi="Arial Narrow" w:cs="Arial"/>
          <w:b/>
          <w:color w:val="auto"/>
        </w:rPr>
        <w:t xml:space="preserve"> </w:t>
      </w:r>
      <w:r w:rsidRPr="00241793">
        <w:rPr>
          <w:rFonts w:ascii="Arial Narrow" w:hAnsi="Arial Narrow" w:cs="Arial"/>
        </w:rPr>
        <w:t>de los días indicado en el Cronograma de la Licitación y sólo podrá postergarse por causas de Fuerza Mayor o Caso Fortuito definidos en el presente Pliego de Condiciones</w:t>
      </w:r>
      <w:r w:rsidR="00056FF1" w:rsidRPr="00241793">
        <w:rPr>
          <w:rFonts w:ascii="Arial Narrow" w:hAnsi="Arial Narrow" w:cs="Arial"/>
        </w:rPr>
        <w:t xml:space="preserve"> Específicas</w:t>
      </w:r>
      <w:r w:rsidRPr="00241793">
        <w:rPr>
          <w:rFonts w:ascii="Arial Narrow" w:hAnsi="Arial Narrow" w:cs="Arial"/>
        </w:rPr>
        <w:t>.</w:t>
      </w:r>
    </w:p>
    <w:p w:rsidR="00225CD0" w:rsidRPr="00241793" w:rsidRDefault="00225CD0" w:rsidP="00237BAE">
      <w:pPr>
        <w:jc w:val="both"/>
        <w:rPr>
          <w:rFonts w:ascii="Arial Narrow" w:hAnsi="Arial Narrow" w:cs="Arial"/>
        </w:rPr>
      </w:pPr>
    </w:p>
    <w:p w:rsidR="00225CD0" w:rsidRDefault="00225CD0" w:rsidP="00237BAE">
      <w:pPr>
        <w:jc w:val="both"/>
        <w:rPr>
          <w:rFonts w:ascii="Arial Narrow" w:hAnsi="Arial Narrow" w:cs="Arial"/>
          <w:color w:val="990000"/>
          <w:sz w:val="32"/>
        </w:rPr>
      </w:pPr>
      <w:r w:rsidRPr="00545A0E">
        <w:rPr>
          <w:rFonts w:ascii="Arial Narrow" w:hAnsi="Arial Narrow" w:cs="Arial"/>
          <w:b/>
          <w:color w:val="990000"/>
          <w:sz w:val="32"/>
        </w:rPr>
        <w:t>La Entidad Contratante no recibirá sobres que no estuviesen debidamente cerrados e identificados según lo dispuesto anteriormente</w:t>
      </w:r>
      <w:r w:rsidR="00B83DDD" w:rsidRPr="00545A0E">
        <w:rPr>
          <w:rFonts w:ascii="Arial Narrow" w:hAnsi="Arial Narrow" w:cs="Arial"/>
          <w:color w:val="990000"/>
          <w:sz w:val="32"/>
        </w:rPr>
        <w:t>.</w:t>
      </w:r>
    </w:p>
    <w:p w:rsidR="006F1257" w:rsidRPr="00545A0E" w:rsidRDefault="006F1257" w:rsidP="00237BAE">
      <w:pPr>
        <w:jc w:val="both"/>
        <w:rPr>
          <w:rFonts w:ascii="Arial Narrow" w:hAnsi="Arial Narrow" w:cs="Arial"/>
          <w:color w:val="990000"/>
          <w:sz w:val="32"/>
        </w:rPr>
      </w:pPr>
    </w:p>
    <w:p w:rsidR="00056FF1" w:rsidRPr="00241793" w:rsidRDefault="00F91431" w:rsidP="00237BAE">
      <w:pPr>
        <w:pStyle w:val="Textoindependiente"/>
        <w:rPr>
          <w:rFonts w:ascii="Arial Narrow" w:hAnsi="Arial Narrow" w:cs="Arial"/>
          <w:color w:val="auto"/>
          <w:sz w:val="28"/>
          <w:szCs w:val="28"/>
        </w:rPr>
      </w:pPr>
      <w:bookmarkStart w:id="162" w:name="_Toc271530520"/>
      <w:bookmarkStart w:id="163" w:name="_Toc337065927"/>
      <w:r w:rsidRPr="00241793">
        <w:rPr>
          <w:rStyle w:val="Ttulo3Car"/>
        </w:rPr>
        <w:t>2.1</w:t>
      </w:r>
      <w:r w:rsidR="007D7E55">
        <w:rPr>
          <w:rStyle w:val="Ttulo3Car"/>
        </w:rPr>
        <w:t xml:space="preserve"> </w:t>
      </w:r>
      <w:r w:rsidR="00AB4846" w:rsidRPr="00241793">
        <w:rPr>
          <w:rStyle w:val="Ttulo3Car"/>
        </w:rPr>
        <w:t>Forma para la Presentación de los  Documentos Contenidos en el “Sobre A”</w:t>
      </w:r>
      <w:bookmarkEnd w:id="162"/>
      <w:bookmarkEnd w:id="163"/>
    </w:p>
    <w:p w:rsidR="00AB4846" w:rsidRPr="00241793" w:rsidRDefault="00AB4846" w:rsidP="00237BAE">
      <w:pPr>
        <w:pStyle w:val="Ttulo2"/>
        <w:rPr>
          <w:rFonts w:ascii="Arial Narrow" w:hAnsi="Arial Narrow"/>
          <w:shadow w:val="0"/>
          <w:sz w:val="14"/>
        </w:rPr>
      </w:pPr>
    </w:p>
    <w:p w:rsidR="00AB4846" w:rsidRPr="00241793" w:rsidRDefault="00AB4846" w:rsidP="00237BAE">
      <w:pPr>
        <w:pStyle w:val="Textoindependiente"/>
        <w:rPr>
          <w:rFonts w:ascii="Arial Narrow" w:hAnsi="Arial Narrow" w:cs="Arial"/>
          <w:color w:val="auto"/>
        </w:rPr>
      </w:pPr>
      <w:r w:rsidRPr="00241793">
        <w:rPr>
          <w:rFonts w:ascii="Arial Narrow" w:hAnsi="Arial Narrow" w:cs="Arial"/>
        </w:rPr>
        <w:t>Los documentos</w:t>
      </w:r>
      <w:r w:rsidR="007D7E55">
        <w:rPr>
          <w:rFonts w:ascii="Arial Narrow" w:hAnsi="Arial Narrow" w:cs="Arial"/>
        </w:rPr>
        <w:t xml:space="preserve"> </w:t>
      </w:r>
      <w:r w:rsidR="007D7E55" w:rsidRPr="007D7E55">
        <w:rPr>
          <w:rFonts w:ascii="Arial Narrow" w:hAnsi="Arial Narrow" w:cs="Arial"/>
          <w:b/>
          <w:smallCaps/>
          <w:sz w:val="28"/>
        </w:rPr>
        <w:t>originales</w:t>
      </w:r>
      <w:r w:rsidR="007D7E55">
        <w:rPr>
          <w:rFonts w:ascii="Arial Narrow" w:hAnsi="Arial Narrow" w:cs="Arial"/>
        </w:rPr>
        <w:t xml:space="preserve"> </w:t>
      </w:r>
      <w:r w:rsidRPr="00241793">
        <w:rPr>
          <w:rFonts w:ascii="Arial Narrow" w:hAnsi="Arial Narrow" w:cs="Arial"/>
        </w:rPr>
        <w:t xml:space="preserve">contenidos en el </w:t>
      </w:r>
      <w:r w:rsidRPr="00241793">
        <w:rPr>
          <w:rFonts w:ascii="Arial Narrow" w:hAnsi="Arial Narrow" w:cs="Arial"/>
          <w:b/>
        </w:rPr>
        <w:t>“Sobre A”</w:t>
      </w:r>
      <w:r w:rsidR="007D7E55">
        <w:rPr>
          <w:rFonts w:ascii="Arial Narrow" w:hAnsi="Arial Narrow" w:cs="Arial"/>
        </w:rPr>
        <w:t xml:space="preserve"> deberán ir acompañados de</w:t>
      </w:r>
      <w:r w:rsidRPr="00241793">
        <w:rPr>
          <w:rFonts w:ascii="Arial Narrow" w:hAnsi="Arial Narrow" w:cs="Arial"/>
        </w:rPr>
        <w:t xml:space="preserve"> </w:t>
      </w:r>
      <w:r w:rsidR="00545A0E">
        <w:rPr>
          <w:rFonts w:ascii="Arial Narrow" w:hAnsi="Arial Narrow" w:cs="Arial"/>
          <w:color w:val="auto"/>
        </w:rPr>
        <w:t>dos (02)</w:t>
      </w:r>
      <w:r w:rsidR="007D7E55">
        <w:rPr>
          <w:rFonts w:ascii="Arial Narrow" w:hAnsi="Arial Narrow" w:cs="Arial"/>
          <w:color w:val="auto"/>
        </w:rPr>
        <w:t xml:space="preserve"> </w:t>
      </w:r>
      <w:r w:rsidRPr="00241793">
        <w:rPr>
          <w:rFonts w:ascii="Arial Narrow" w:hAnsi="Arial Narrow" w:cs="Arial"/>
        </w:rPr>
        <w:t>fotocopias simples de los mismos, debidamente marcada, en su primera página, como “</w:t>
      </w:r>
      <w:r w:rsidRPr="00241793">
        <w:rPr>
          <w:rFonts w:ascii="Arial Narrow" w:hAnsi="Arial Narrow" w:cs="Arial"/>
          <w:b/>
        </w:rPr>
        <w:t>COPIA</w:t>
      </w:r>
      <w:r w:rsidRPr="00241793">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241793" w:rsidRDefault="00AB4846" w:rsidP="00237BAE">
      <w:pPr>
        <w:rPr>
          <w:rFonts w:ascii="Arial Narrow" w:hAnsi="Arial Narrow" w:cs="Arial"/>
          <w:color w:val="0000FF"/>
        </w:rPr>
      </w:pPr>
    </w:p>
    <w:p w:rsidR="00AB4846" w:rsidRPr="00241793" w:rsidRDefault="00AB4846" w:rsidP="00237BAE">
      <w:pPr>
        <w:rPr>
          <w:rFonts w:ascii="Arial Narrow" w:hAnsi="Arial Narrow" w:cs="Arial"/>
        </w:rPr>
      </w:pPr>
      <w:r w:rsidRPr="00241793">
        <w:rPr>
          <w:rFonts w:ascii="Arial Narrow" w:hAnsi="Arial Narrow" w:cs="Arial"/>
        </w:rPr>
        <w:t>El “</w:t>
      </w:r>
      <w:r w:rsidRPr="00241793">
        <w:rPr>
          <w:rFonts w:ascii="Arial Narrow" w:hAnsi="Arial Narrow" w:cs="Arial"/>
          <w:b/>
        </w:rPr>
        <w:t>Sobre A”</w:t>
      </w:r>
      <w:r w:rsidRPr="00241793">
        <w:rPr>
          <w:rFonts w:ascii="Arial Narrow" w:hAnsi="Arial Narrow" w:cs="Arial"/>
        </w:rPr>
        <w:t xml:space="preserve"> deberá contener en su cubierta la siguiente identificación:</w:t>
      </w:r>
    </w:p>
    <w:p w:rsidR="00AB4846" w:rsidRPr="00241793" w:rsidRDefault="00AB4846" w:rsidP="00237BAE">
      <w:pPr>
        <w:rPr>
          <w:rFonts w:ascii="Arial Narrow" w:hAnsi="Arial Narrow" w:cs="Arial"/>
        </w:rPr>
      </w:pPr>
    </w:p>
    <w:p w:rsidR="00F67B3B" w:rsidRPr="00241793" w:rsidRDefault="00AB4846" w:rsidP="00520157">
      <w:pPr>
        <w:ind w:left="2832" w:firstLine="708"/>
        <w:rPr>
          <w:rFonts w:ascii="Arial Narrow" w:hAnsi="Arial Narrow" w:cs="Arial"/>
        </w:rPr>
      </w:pPr>
      <w:r w:rsidRPr="00241793">
        <w:rPr>
          <w:rFonts w:ascii="Arial Narrow" w:hAnsi="Arial Narrow" w:cs="Arial"/>
        </w:rPr>
        <w:t>NOMBRE DEL OFERENTE/PROPONENTE</w:t>
      </w:r>
    </w:p>
    <w:p w:rsidR="00AB4846" w:rsidRPr="00241793" w:rsidRDefault="00520157" w:rsidP="00237BAE">
      <w:pPr>
        <w:rPr>
          <w:rFonts w:ascii="Arial Narrow" w:hAnsi="Arial Narrow" w:cs="Arial"/>
        </w:rPr>
      </w:pP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00AB4846" w:rsidRPr="00241793">
        <w:rPr>
          <w:rFonts w:ascii="Arial Narrow" w:hAnsi="Arial Narrow" w:cs="Arial"/>
        </w:rPr>
        <w:t>(Sello Social)</w:t>
      </w:r>
    </w:p>
    <w:p w:rsidR="00F67B3B" w:rsidRPr="00241793" w:rsidRDefault="00520157" w:rsidP="00237BAE">
      <w:pPr>
        <w:rPr>
          <w:rFonts w:ascii="Arial Narrow" w:hAnsi="Arial Narrow" w:cs="Arial"/>
        </w:rPr>
      </w:pP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003119C7" w:rsidRPr="00241793">
        <w:rPr>
          <w:rFonts w:ascii="Arial Narrow" w:hAnsi="Arial Narrow" w:cs="Arial"/>
        </w:rPr>
        <w:t>Firma del Representante Legal</w:t>
      </w:r>
    </w:p>
    <w:p w:rsidR="00AB4846" w:rsidRPr="00241793" w:rsidRDefault="00AB4846" w:rsidP="00237BAE">
      <w:pPr>
        <w:ind w:left="2832" w:firstLine="708"/>
        <w:rPr>
          <w:rFonts w:ascii="Arial Narrow" w:hAnsi="Arial Narrow" w:cs="Arial"/>
        </w:rPr>
      </w:pPr>
      <w:r w:rsidRPr="00241793">
        <w:rPr>
          <w:rFonts w:ascii="Arial Narrow" w:hAnsi="Arial Narrow" w:cs="Arial"/>
        </w:rPr>
        <w:t xml:space="preserve">COMITÉ DE </w:t>
      </w:r>
      <w:r w:rsidR="00E17F85" w:rsidRPr="00241793">
        <w:rPr>
          <w:rFonts w:ascii="Arial Narrow" w:hAnsi="Arial Narrow" w:cs="Arial"/>
        </w:rPr>
        <w:t>COMPRAS Y CONTRATACIONES</w:t>
      </w:r>
    </w:p>
    <w:p w:rsidR="00C827E8" w:rsidRPr="00282493" w:rsidRDefault="00282493" w:rsidP="00282493">
      <w:pPr>
        <w:pStyle w:val="Textoindependiente"/>
        <w:ind w:left="2832" w:firstLine="708"/>
        <w:rPr>
          <w:rFonts w:ascii="Arial Narrow" w:hAnsi="Arial Narrow" w:cs="Arial"/>
          <w:color w:val="auto"/>
          <w:sz w:val="22"/>
        </w:rPr>
      </w:pPr>
      <w:r w:rsidRPr="00282493">
        <w:rPr>
          <w:rFonts w:ascii="Arial Narrow" w:hAnsi="Arial Narrow" w:cs="Arial"/>
          <w:b/>
          <w:color w:val="auto"/>
          <w:sz w:val="22"/>
        </w:rPr>
        <w:t>Corporación del Acuedu</w:t>
      </w:r>
      <w:r>
        <w:rPr>
          <w:rFonts w:ascii="Arial Narrow" w:hAnsi="Arial Narrow" w:cs="Arial"/>
          <w:b/>
          <w:color w:val="auto"/>
          <w:sz w:val="22"/>
        </w:rPr>
        <w:t>cto y Alcantarillado de Santo Do</w:t>
      </w:r>
      <w:r w:rsidRPr="00282493">
        <w:rPr>
          <w:rFonts w:ascii="Arial Narrow" w:hAnsi="Arial Narrow" w:cs="Arial"/>
          <w:b/>
          <w:color w:val="auto"/>
          <w:sz w:val="22"/>
        </w:rPr>
        <w:t>mingo</w:t>
      </w:r>
    </w:p>
    <w:p w:rsidR="00AB4846" w:rsidRPr="00241793" w:rsidRDefault="00AB4846" w:rsidP="00237BAE">
      <w:pPr>
        <w:ind w:left="2832" w:firstLine="708"/>
        <w:rPr>
          <w:rFonts w:ascii="Arial Narrow" w:hAnsi="Arial Narrow" w:cs="Arial"/>
        </w:rPr>
      </w:pPr>
      <w:r w:rsidRPr="00241793">
        <w:rPr>
          <w:rFonts w:ascii="Arial Narrow" w:hAnsi="Arial Narrow" w:cs="Arial"/>
        </w:rPr>
        <w:t>PRESENTACIÓN:</w:t>
      </w:r>
      <w:r w:rsidRPr="00241793">
        <w:rPr>
          <w:rFonts w:ascii="Arial Narrow" w:hAnsi="Arial Narrow" w:cs="Arial"/>
        </w:rPr>
        <w:tab/>
      </w:r>
      <w:r w:rsidRPr="00241793">
        <w:rPr>
          <w:rFonts w:ascii="Arial Narrow" w:hAnsi="Arial Narrow" w:cs="Arial"/>
          <w:b/>
        </w:rPr>
        <w:t>OFERTA TÉCNICA</w:t>
      </w:r>
    </w:p>
    <w:p w:rsidR="00EF5502" w:rsidRPr="00241793" w:rsidRDefault="003119C7" w:rsidP="00237BAE">
      <w:pPr>
        <w:ind w:left="2832"/>
        <w:rPr>
          <w:rFonts w:ascii="Arial Narrow" w:hAnsi="Arial Narrow" w:cs="Arial"/>
        </w:rPr>
      </w:pPr>
      <w:r w:rsidRPr="00241793">
        <w:rPr>
          <w:rFonts w:ascii="Arial Narrow" w:hAnsi="Arial Narrow" w:cs="Arial"/>
          <w:lang w:val="es-ES_tradnl"/>
        </w:rPr>
        <w:lastRenderedPageBreak/>
        <w:tab/>
      </w:r>
      <w:r w:rsidR="00AB4846" w:rsidRPr="00282493">
        <w:rPr>
          <w:rFonts w:ascii="Arial Narrow" w:hAnsi="Arial Narrow" w:cs="Arial"/>
          <w:lang w:val="es-ES_tradnl"/>
        </w:rPr>
        <w:t xml:space="preserve">REFERENCIA </w:t>
      </w:r>
      <w:r w:rsidR="00AB4846" w:rsidRPr="00241793">
        <w:rPr>
          <w:rFonts w:ascii="Arial Narrow" w:hAnsi="Arial Narrow" w:cs="Arial"/>
          <w:b/>
          <w:lang w:val="es-ES_tradnl"/>
        </w:rPr>
        <w:t xml:space="preserve">    :    </w:t>
      </w:r>
      <w:r w:rsidR="00282493">
        <w:rPr>
          <w:rFonts w:ascii="Arial Narrow" w:hAnsi="Arial Narrow" w:cs="Arial"/>
          <w:b/>
          <w:lang w:val="es-ES_tradnl"/>
        </w:rPr>
        <w:t xml:space="preserve">      </w:t>
      </w:r>
      <w:r w:rsidR="00282493">
        <w:rPr>
          <w:rFonts w:ascii="Arial Narrow" w:hAnsi="Arial Narrow" w:cs="Arial"/>
          <w:b/>
          <w:sz w:val="22"/>
          <w:szCs w:val="22"/>
        </w:rPr>
        <w:t>CAASD-UR-01-2013</w:t>
      </w:r>
    </w:p>
    <w:p w:rsidR="00C827E8" w:rsidRPr="00241793" w:rsidRDefault="00C827E8" w:rsidP="00237BAE">
      <w:pPr>
        <w:ind w:left="2832"/>
        <w:rPr>
          <w:rFonts w:ascii="Arial Narrow" w:hAnsi="Arial Narrow" w:cs="Arial"/>
          <w:lang w:val="es-ES"/>
        </w:rPr>
      </w:pPr>
    </w:p>
    <w:p w:rsidR="00AB4846" w:rsidRPr="00241793" w:rsidRDefault="00F91431" w:rsidP="00237BAE">
      <w:pPr>
        <w:pStyle w:val="Ttulo3"/>
        <w:spacing w:line="240" w:lineRule="auto"/>
      </w:pPr>
      <w:bookmarkStart w:id="164" w:name="_Toc271530521"/>
      <w:bookmarkStart w:id="165" w:name="_Toc337065928"/>
      <w:r w:rsidRPr="00241793">
        <w:t>2.13</w:t>
      </w:r>
      <w:r w:rsidR="00980478">
        <w:t xml:space="preserve"> </w:t>
      </w:r>
      <w:r w:rsidR="00AB4846" w:rsidRPr="00241793">
        <w:t>Documentación a Presentar</w:t>
      </w:r>
      <w:bookmarkEnd w:id="164"/>
      <w:bookmarkEnd w:id="165"/>
    </w:p>
    <w:p w:rsidR="00AB4846" w:rsidRPr="00241793" w:rsidRDefault="00AB4846" w:rsidP="00237BAE">
      <w:pPr>
        <w:pStyle w:val="Textoindependiente"/>
        <w:rPr>
          <w:rFonts w:ascii="Arial Narrow" w:hAnsi="Arial Narrow" w:cs="Arial"/>
          <w:color w:val="auto"/>
          <w:sz w:val="12"/>
        </w:rPr>
      </w:pPr>
    </w:p>
    <w:p w:rsidR="00AB4846" w:rsidRPr="00241793" w:rsidRDefault="00AB4846" w:rsidP="00237BAE">
      <w:pPr>
        <w:numPr>
          <w:ilvl w:val="0"/>
          <w:numId w:val="2"/>
        </w:numPr>
        <w:tabs>
          <w:tab w:val="clear" w:pos="1190"/>
          <w:tab w:val="num" w:pos="1080"/>
        </w:tabs>
        <w:ind w:left="1080"/>
        <w:jc w:val="both"/>
        <w:rPr>
          <w:rFonts w:ascii="Arial Narrow" w:hAnsi="Arial Narrow" w:cs="Arial"/>
        </w:rPr>
      </w:pPr>
      <w:r w:rsidRPr="00241793">
        <w:rPr>
          <w:rFonts w:ascii="Arial Narrow" w:hAnsi="Arial Narrow" w:cs="Arial"/>
        </w:rPr>
        <w:t>Formulario de P</w:t>
      </w:r>
      <w:r w:rsidR="00AF53A0" w:rsidRPr="00241793">
        <w:rPr>
          <w:rFonts w:ascii="Arial Narrow" w:hAnsi="Arial Narrow" w:cs="Arial"/>
        </w:rPr>
        <w:t>resentación de Oferta</w:t>
      </w:r>
      <w:r w:rsidR="00040FA0" w:rsidRPr="00241793">
        <w:rPr>
          <w:rFonts w:ascii="Arial Narrow" w:hAnsi="Arial Narrow" w:cs="Arial"/>
          <w:b/>
          <w:color w:val="800000"/>
        </w:rPr>
        <w:t>(SNCC.F.034).</w:t>
      </w:r>
    </w:p>
    <w:p w:rsidR="00791D66" w:rsidRPr="00241793" w:rsidRDefault="00AB4846" w:rsidP="00237BAE">
      <w:pPr>
        <w:numPr>
          <w:ilvl w:val="0"/>
          <w:numId w:val="2"/>
        </w:numPr>
        <w:tabs>
          <w:tab w:val="clear" w:pos="1190"/>
          <w:tab w:val="num" w:pos="1080"/>
        </w:tabs>
        <w:ind w:left="1080"/>
        <w:jc w:val="both"/>
        <w:rPr>
          <w:rFonts w:ascii="Arial Narrow" w:hAnsi="Arial Narrow" w:cs="Arial"/>
        </w:rPr>
      </w:pPr>
      <w:r w:rsidRPr="00241793">
        <w:rPr>
          <w:rFonts w:ascii="Arial Narrow" w:hAnsi="Arial Narrow" w:cs="Arial"/>
        </w:rPr>
        <w:t>Registro Nacional de Proveedores (RNP), emitido por la Dirección General de Contrataciones Públicas.</w:t>
      </w:r>
    </w:p>
    <w:p w:rsidR="00225CD0" w:rsidRPr="00241793" w:rsidRDefault="00225CD0" w:rsidP="00237BAE">
      <w:pPr>
        <w:numPr>
          <w:ilvl w:val="0"/>
          <w:numId w:val="2"/>
        </w:numPr>
        <w:tabs>
          <w:tab w:val="clear" w:pos="1190"/>
          <w:tab w:val="num" w:pos="1080"/>
        </w:tabs>
        <w:ind w:left="1080"/>
        <w:jc w:val="both"/>
        <w:rPr>
          <w:rFonts w:ascii="Arial Narrow" w:hAnsi="Arial Narrow" w:cs="Arial"/>
          <w:color w:val="000000" w:themeColor="text1"/>
        </w:rPr>
      </w:pPr>
      <w:r w:rsidRPr="00241793">
        <w:rPr>
          <w:rFonts w:ascii="Arial Narrow" w:hAnsi="Arial Narrow" w:cs="Arial"/>
          <w:color w:val="000000" w:themeColor="text1"/>
        </w:rPr>
        <w:t>Certificación emitida por la Dirección General de Impuestos Internos (DGII), donde se manifieste que el Oferente se encuentra al día en el pago de sus obligaciones fiscales.</w:t>
      </w:r>
    </w:p>
    <w:p w:rsidR="00360DF0" w:rsidRPr="00241793" w:rsidRDefault="00225CD0" w:rsidP="00237BAE">
      <w:pPr>
        <w:numPr>
          <w:ilvl w:val="0"/>
          <w:numId w:val="2"/>
        </w:numPr>
        <w:tabs>
          <w:tab w:val="clear" w:pos="1190"/>
          <w:tab w:val="num" w:pos="1080"/>
        </w:tabs>
        <w:ind w:left="1080"/>
        <w:jc w:val="both"/>
        <w:rPr>
          <w:rFonts w:ascii="Arial Narrow" w:hAnsi="Arial Narrow" w:cs="Arial"/>
          <w:color w:val="000000" w:themeColor="text1"/>
        </w:rPr>
      </w:pPr>
      <w:r w:rsidRPr="00241793">
        <w:rPr>
          <w:rFonts w:ascii="Arial Narrow" w:hAnsi="Arial Narrow" w:cs="Arial"/>
          <w:color w:val="000000" w:themeColor="text1"/>
        </w:rPr>
        <w:t>Certificación emitida por la</w:t>
      </w:r>
      <w:r w:rsidR="002D3FB9" w:rsidRPr="00241793">
        <w:rPr>
          <w:rFonts w:ascii="Arial Narrow" w:hAnsi="Arial Narrow" w:cs="Arial"/>
          <w:color w:val="000000" w:themeColor="text1"/>
        </w:rPr>
        <w:t xml:space="preserve"> Tesorería de la Seguridad Social</w:t>
      </w:r>
      <w:r w:rsidRPr="00241793">
        <w:rPr>
          <w:rFonts w:ascii="Arial Narrow" w:hAnsi="Arial Narrow" w:cs="Arial"/>
          <w:color w:val="000000" w:themeColor="text1"/>
        </w:rPr>
        <w:t xml:space="preserve">, donde se manifieste que el Oferente se encuentra al día en el pago de sus obligaciones </w:t>
      </w:r>
      <w:r w:rsidR="002D3FB9" w:rsidRPr="00241793">
        <w:rPr>
          <w:rFonts w:ascii="Arial Narrow" w:hAnsi="Arial Narrow" w:cs="Arial"/>
          <w:color w:val="000000" w:themeColor="text1"/>
        </w:rPr>
        <w:t>de la Seguridad Social</w:t>
      </w:r>
      <w:r w:rsidRPr="00241793">
        <w:rPr>
          <w:rFonts w:ascii="Arial Narrow" w:hAnsi="Arial Narrow" w:cs="Arial"/>
          <w:color w:val="000000" w:themeColor="text1"/>
        </w:rPr>
        <w:t>.</w:t>
      </w:r>
    </w:p>
    <w:p w:rsidR="00360DF0" w:rsidRPr="00241793"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241793">
        <w:rPr>
          <w:rFonts w:ascii="Arial Narrow" w:hAnsi="Arial Narrow" w:cs="Arial"/>
        </w:rPr>
        <w:t>Antecedentes</w:t>
      </w:r>
    </w:p>
    <w:p w:rsidR="00360DF0" w:rsidRPr="00241793" w:rsidRDefault="007878E6" w:rsidP="00237BAE">
      <w:pPr>
        <w:numPr>
          <w:ilvl w:val="0"/>
          <w:numId w:val="2"/>
        </w:numPr>
        <w:tabs>
          <w:tab w:val="clear" w:pos="1190"/>
          <w:tab w:val="num" w:pos="1080"/>
        </w:tabs>
        <w:ind w:left="1080"/>
        <w:jc w:val="both"/>
        <w:rPr>
          <w:rFonts w:ascii="Arial Narrow" w:hAnsi="Arial Narrow" w:cs="Arial"/>
          <w:color w:val="000000" w:themeColor="text1"/>
        </w:rPr>
      </w:pPr>
      <w:r w:rsidRPr="00241793">
        <w:rPr>
          <w:rFonts w:ascii="Arial Narrow" w:hAnsi="Arial Narrow" w:cs="Arial"/>
        </w:rPr>
        <w:t xml:space="preserve">Enfoque, </w:t>
      </w:r>
      <w:r w:rsidR="00360DF0" w:rsidRPr="00241793">
        <w:rPr>
          <w:rFonts w:ascii="Arial Narrow" w:hAnsi="Arial Narrow" w:cs="Arial"/>
        </w:rPr>
        <w:t>Metodología</w:t>
      </w:r>
      <w:r w:rsidRPr="00241793">
        <w:rPr>
          <w:rFonts w:ascii="Arial Narrow" w:hAnsi="Arial Narrow" w:cs="Arial"/>
        </w:rPr>
        <w:t xml:space="preserve"> y Plan</w:t>
      </w:r>
      <w:r w:rsidR="00360DF0" w:rsidRPr="00241793">
        <w:rPr>
          <w:rFonts w:ascii="Arial Narrow" w:hAnsi="Arial Narrow" w:cs="Arial"/>
        </w:rPr>
        <w:t xml:space="preserve"> de </w:t>
      </w:r>
      <w:r w:rsidRPr="00241793">
        <w:rPr>
          <w:rFonts w:ascii="Arial Narrow" w:hAnsi="Arial Narrow" w:cs="Arial"/>
        </w:rPr>
        <w:t xml:space="preserve">Actividades </w:t>
      </w:r>
      <w:r w:rsidRPr="00241793">
        <w:rPr>
          <w:rFonts w:ascii="Arial Narrow" w:hAnsi="Arial Narrow" w:cs="Arial"/>
          <w:b/>
          <w:color w:val="800000"/>
        </w:rPr>
        <w:t>(SNCC.D.044).</w:t>
      </w:r>
    </w:p>
    <w:p w:rsidR="00360DF0" w:rsidRPr="00241793"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241793">
        <w:rPr>
          <w:rFonts w:ascii="Arial Narrow" w:hAnsi="Arial Narrow" w:cs="Arial"/>
        </w:rPr>
        <w:t>Presupuesto</w:t>
      </w:r>
    </w:p>
    <w:p w:rsidR="00360DF0" w:rsidRPr="00241793"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241793">
        <w:rPr>
          <w:rFonts w:ascii="Arial Narrow" w:hAnsi="Arial Narrow" w:cs="Arial"/>
        </w:rPr>
        <w:t>Análisis de Costos Unitario (con el ITBIS transparentado en la partida materiales y equipos)</w:t>
      </w:r>
    </w:p>
    <w:p w:rsidR="00360DF0" w:rsidRPr="00AC7657"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241793">
        <w:rPr>
          <w:rFonts w:ascii="Arial Narrow" w:hAnsi="Arial Narrow" w:cs="Arial"/>
        </w:rPr>
        <w:t>Cronograma de Ejecución de Obra</w:t>
      </w:r>
    </w:p>
    <w:p w:rsidR="00AC7657" w:rsidRPr="00A60C61" w:rsidRDefault="00AC7657" w:rsidP="00237BAE">
      <w:pPr>
        <w:numPr>
          <w:ilvl w:val="0"/>
          <w:numId w:val="2"/>
        </w:numPr>
        <w:tabs>
          <w:tab w:val="clear" w:pos="1190"/>
          <w:tab w:val="num" w:pos="1080"/>
        </w:tabs>
        <w:ind w:left="1080"/>
        <w:jc w:val="both"/>
        <w:rPr>
          <w:rFonts w:ascii="Arial Narrow" w:hAnsi="Arial Narrow" w:cs="Arial"/>
          <w:color w:val="000000" w:themeColor="text1"/>
        </w:rPr>
      </w:pPr>
      <w:r>
        <w:rPr>
          <w:rFonts w:ascii="Arial Narrow" w:hAnsi="Arial Narrow" w:cs="Arial"/>
        </w:rPr>
        <w:t>Certificación o carnet del CODIA</w:t>
      </w:r>
    </w:p>
    <w:p w:rsidR="00A60C61" w:rsidRPr="00AC7657" w:rsidRDefault="00A60C61" w:rsidP="00237BAE">
      <w:pPr>
        <w:numPr>
          <w:ilvl w:val="0"/>
          <w:numId w:val="2"/>
        </w:numPr>
        <w:tabs>
          <w:tab w:val="clear" w:pos="1190"/>
          <w:tab w:val="num" w:pos="1080"/>
        </w:tabs>
        <w:ind w:left="1080"/>
        <w:jc w:val="both"/>
        <w:rPr>
          <w:rFonts w:ascii="Arial Narrow" w:hAnsi="Arial Narrow" w:cs="Arial"/>
        </w:rPr>
      </w:pPr>
      <w:r w:rsidRPr="00AC7657">
        <w:rPr>
          <w:rFonts w:ascii="Arial Narrow" w:hAnsi="Arial Narrow" w:cs="Arial"/>
        </w:rPr>
        <w:t>Línea de crédito bancario de por lo menos el 25% del monto de la obra a contratar</w:t>
      </w:r>
    </w:p>
    <w:p w:rsidR="00360DF0" w:rsidRPr="00241793"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241793">
        <w:rPr>
          <w:rFonts w:ascii="Arial Narrow" w:hAnsi="Arial Narrow" w:cs="Arial"/>
          <w:lang w:val="es-ES_tradnl"/>
        </w:rPr>
        <w:t>Personal responsable de la Obra y experiencia previa</w:t>
      </w:r>
      <w:r w:rsidRPr="00241793">
        <w:rPr>
          <w:rFonts w:ascii="Arial Narrow" w:hAnsi="Arial Narrow" w:cs="Arial"/>
        </w:rPr>
        <w:t xml:space="preserve"> en la realización de este tipo de actividad:</w:t>
      </w:r>
    </w:p>
    <w:p w:rsidR="00360DF0" w:rsidRPr="00241793" w:rsidRDefault="00360DF0" w:rsidP="00237BAE">
      <w:pPr>
        <w:ind w:left="1080"/>
        <w:jc w:val="both"/>
        <w:rPr>
          <w:rFonts w:ascii="Arial Narrow" w:hAnsi="Arial Narrow" w:cs="Arial"/>
          <w:color w:val="000000" w:themeColor="text1"/>
        </w:rPr>
      </w:pPr>
    </w:p>
    <w:p w:rsidR="00360DF0" w:rsidRPr="007D7E55" w:rsidRDefault="00360DF0"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szCs w:val="22"/>
        </w:rPr>
      </w:pPr>
      <w:r w:rsidRPr="007D7E55">
        <w:rPr>
          <w:rFonts w:ascii="Arial Narrow" w:hAnsi="Arial Narrow" w:cs="Arial"/>
          <w:szCs w:val="22"/>
        </w:rPr>
        <w:t>Resumen de Experiencia de la compañía en Obras similares, (de igual magnitud)</w:t>
      </w:r>
      <w:r w:rsidR="00040FA0" w:rsidRPr="007D7E55">
        <w:rPr>
          <w:rFonts w:ascii="Arial Narrow" w:hAnsi="Arial Narrow" w:cs="Arial"/>
          <w:b/>
          <w:color w:val="800000"/>
        </w:rPr>
        <w:t>(SNCC.D.049).</w:t>
      </w:r>
    </w:p>
    <w:p w:rsidR="00360DF0" w:rsidRPr="007D7E55" w:rsidRDefault="00360DF0"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szCs w:val="22"/>
        </w:rPr>
      </w:pPr>
      <w:r w:rsidRPr="007D7E55">
        <w:rPr>
          <w:rFonts w:ascii="Arial Narrow" w:hAnsi="Arial Narrow" w:cs="Arial"/>
          <w:szCs w:val="22"/>
        </w:rPr>
        <w:t>Resumen de Experiencia del personal profesional</w:t>
      </w:r>
      <w:r w:rsidR="007878E6" w:rsidRPr="007D7E55">
        <w:rPr>
          <w:rFonts w:ascii="Arial Narrow" w:hAnsi="Arial Narrow" w:cs="Arial"/>
          <w:szCs w:val="22"/>
        </w:rPr>
        <w:t xml:space="preserve"> propuesto</w:t>
      </w:r>
      <w:r w:rsidR="00ED75E1" w:rsidRPr="007D7E55">
        <w:rPr>
          <w:rFonts w:ascii="Arial Narrow" w:hAnsi="Arial Narrow" w:cs="Arial"/>
          <w:b/>
          <w:color w:val="800000"/>
        </w:rPr>
        <w:t>(SNCC.D.0</w:t>
      </w:r>
      <w:r w:rsidR="00040FA0" w:rsidRPr="007D7E55">
        <w:rPr>
          <w:rFonts w:ascii="Arial Narrow" w:hAnsi="Arial Narrow" w:cs="Arial"/>
          <w:b/>
          <w:color w:val="800000"/>
        </w:rPr>
        <w:t>4</w:t>
      </w:r>
      <w:r w:rsidR="00ED75E1" w:rsidRPr="007D7E55">
        <w:rPr>
          <w:rFonts w:ascii="Arial Narrow" w:hAnsi="Arial Narrow" w:cs="Arial"/>
          <w:b/>
          <w:color w:val="800000"/>
        </w:rPr>
        <w:t>5</w:t>
      </w:r>
      <w:r w:rsidR="00040FA0" w:rsidRPr="007D7E55">
        <w:rPr>
          <w:rFonts w:ascii="Arial Narrow" w:hAnsi="Arial Narrow" w:cs="Arial"/>
          <w:b/>
          <w:color w:val="800000"/>
        </w:rPr>
        <w:t>).</w:t>
      </w:r>
    </w:p>
    <w:p w:rsidR="00360DF0" w:rsidRPr="007D7E55" w:rsidRDefault="00360DF0"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szCs w:val="22"/>
        </w:rPr>
      </w:pPr>
      <w:r w:rsidRPr="007D7E55">
        <w:rPr>
          <w:rFonts w:ascii="Arial Narrow" w:hAnsi="Arial Narrow" w:cs="Arial"/>
          <w:szCs w:val="22"/>
        </w:rPr>
        <w:t>Copia de la tarjeta o matricula profesional donde se especifique la fecha de expedición,  con el fin de determinar la experiencia general.</w:t>
      </w:r>
    </w:p>
    <w:p w:rsidR="00360DF0" w:rsidRPr="007D7E55" w:rsidRDefault="00360DF0"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szCs w:val="22"/>
        </w:rPr>
      </w:pPr>
      <w:r w:rsidRPr="007D7E55">
        <w:rPr>
          <w:rFonts w:ascii="Arial Narrow" w:hAnsi="Arial Narrow" w:cs="Arial"/>
          <w:bCs/>
          <w:szCs w:val="22"/>
        </w:rPr>
        <w:t>Carta de intención y disponibilidad debidamente suscrita</w:t>
      </w:r>
      <w:r w:rsidRPr="007D7E55">
        <w:rPr>
          <w:rFonts w:ascii="Arial Narrow" w:hAnsi="Arial Narrow" w:cs="Arial"/>
          <w:szCs w:val="22"/>
        </w:rPr>
        <w:t xml:space="preserve"> en donde se especifique el No. y objeto de la contratación directa, el cargo y la disponibilidad exigida.</w:t>
      </w:r>
    </w:p>
    <w:p w:rsidR="00360DF0" w:rsidRPr="007D7E55" w:rsidRDefault="00360DF0" w:rsidP="00237BAE">
      <w:pPr>
        <w:numPr>
          <w:ilvl w:val="1"/>
          <w:numId w:val="16"/>
        </w:numPr>
        <w:tabs>
          <w:tab w:val="left" w:pos="360"/>
          <w:tab w:val="left" w:pos="3120"/>
          <w:tab w:val="left" w:pos="9090"/>
        </w:tabs>
        <w:autoSpaceDE w:val="0"/>
        <w:autoSpaceDN w:val="0"/>
        <w:adjustRightInd w:val="0"/>
        <w:ind w:right="72"/>
        <w:jc w:val="both"/>
        <w:rPr>
          <w:rFonts w:ascii="Arial Narrow" w:hAnsi="Arial Narrow" w:cs="Arial"/>
          <w:szCs w:val="22"/>
        </w:rPr>
      </w:pPr>
      <w:r w:rsidRPr="007D7E55">
        <w:rPr>
          <w:rFonts w:ascii="Arial Narrow" w:hAnsi="Arial Narrow" w:cs="Arial"/>
          <w:szCs w:val="22"/>
        </w:rPr>
        <w:t>Certificado de vigencia de la matrícula profesional.</w:t>
      </w:r>
    </w:p>
    <w:p w:rsidR="00360DF0" w:rsidRPr="00241793" w:rsidRDefault="00360DF0" w:rsidP="00237BAE">
      <w:pPr>
        <w:tabs>
          <w:tab w:val="left" w:pos="360"/>
          <w:tab w:val="left" w:pos="3120"/>
          <w:tab w:val="left" w:pos="9090"/>
        </w:tabs>
        <w:autoSpaceDE w:val="0"/>
        <w:autoSpaceDN w:val="0"/>
        <w:adjustRightInd w:val="0"/>
        <w:ind w:left="1910" w:right="72"/>
        <w:jc w:val="both"/>
        <w:rPr>
          <w:rFonts w:ascii="Arial Narrow" w:hAnsi="Arial Narrow" w:cs="Arial"/>
        </w:rPr>
      </w:pPr>
    </w:p>
    <w:p w:rsidR="00360DF0" w:rsidRPr="00282493" w:rsidRDefault="00360DF0" w:rsidP="00237BAE">
      <w:pPr>
        <w:pStyle w:val="Prrafodelista"/>
        <w:numPr>
          <w:ilvl w:val="0"/>
          <w:numId w:val="2"/>
        </w:numPr>
        <w:jc w:val="both"/>
        <w:rPr>
          <w:rFonts w:ascii="Arial Narrow" w:hAnsi="Arial Narrow" w:cs="Arial"/>
          <w:color w:val="000000" w:themeColor="text1"/>
        </w:rPr>
      </w:pPr>
      <w:r w:rsidRPr="00241793">
        <w:rPr>
          <w:rFonts w:ascii="Arial Narrow" w:hAnsi="Arial Narrow" w:cs="Arial"/>
          <w:bCs/>
        </w:rPr>
        <w:t xml:space="preserve"> </w:t>
      </w:r>
      <w:r w:rsidRPr="00282493">
        <w:rPr>
          <w:rFonts w:ascii="Arial Narrow" w:hAnsi="Arial Narrow" w:cs="Arial"/>
          <w:bCs/>
        </w:rPr>
        <w:t>Certificaciones de experiencia</w:t>
      </w:r>
      <w:r w:rsidRPr="00282493">
        <w:rPr>
          <w:rFonts w:ascii="Arial Narrow" w:hAnsi="Arial Narrow" w:cs="Arial"/>
        </w:rPr>
        <w:t xml:space="preserve">. Debe contener: nombre de la entidad contratante, el </w:t>
      </w:r>
      <w:r w:rsidR="00282493" w:rsidRPr="00282493">
        <w:rPr>
          <w:rFonts w:ascii="Arial Narrow" w:hAnsi="Arial Narrow" w:cs="Arial"/>
        </w:rPr>
        <w:t xml:space="preserve">     </w:t>
      </w:r>
      <w:r w:rsidRPr="00282493">
        <w:rPr>
          <w:rFonts w:ascii="Arial Narrow" w:hAnsi="Arial Narrow" w:cs="Arial"/>
        </w:rPr>
        <w:t>Contratista, el objeto de la obra, las fechas de inicio y finalización, el cargo desempeñado.</w:t>
      </w:r>
    </w:p>
    <w:p w:rsidR="00AB4846" w:rsidRPr="00241793" w:rsidRDefault="00AB4846" w:rsidP="00237BAE">
      <w:pPr>
        <w:jc w:val="both"/>
        <w:rPr>
          <w:rFonts w:ascii="Arial Narrow" w:hAnsi="Arial Narrow" w:cs="Arial"/>
        </w:rPr>
      </w:pPr>
    </w:p>
    <w:p w:rsidR="00AB4846" w:rsidRPr="00241793" w:rsidRDefault="00471571" w:rsidP="00237BAE">
      <w:pPr>
        <w:pStyle w:val="Ttulo3"/>
        <w:spacing w:line="240" w:lineRule="auto"/>
      </w:pPr>
      <w:bookmarkStart w:id="166" w:name="_Toc271530523"/>
      <w:bookmarkStart w:id="167" w:name="_Toc337065929"/>
      <w:r w:rsidRPr="00241793">
        <w:t xml:space="preserve">2.14 </w:t>
      </w:r>
      <w:r w:rsidR="00AB4846" w:rsidRPr="00241793">
        <w:t>Presentación de la Documentación Contenida en el  “Sobre B”</w:t>
      </w:r>
      <w:bookmarkEnd w:id="166"/>
      <w:bookmarkEnd w:id="167"/>
    </w:p>
    <w:p w:rsidR="00D60E34" w:rsidRPr="00241793" w:rsidRDefault="00D60E34" w:rsidP="00D60E34">
      <w:pPr>
        <w:rPr>
          <w:lang w:val="es-ES" w:eastAsia="en-US"/>
        </w:rPr>
      </w:pPr>
    </w:p>
    <w:p w:rsidR="00797B1A" w:rsidRPr="00241793" w:rsidRDefault="002C2712" w:rsidP="00237BAE">
      <w:pPr>
        <w:pStyle w:val="Textoindependiente"/>
        <w:numPr>
          <w:ilvl w:val="0"/>
          <w:numId w:val="23"/>
        </w:numPr>
        <w:rPr>
          <w:rFonts w:ascii="Arial Narrow" w:hAnsi="Arial Narrow" w:cs="Arial"/>
        </w:rPr>
      </w:pPr>
      <w:r w:rsidRPr="00241793">
        <w:rPr>
          <w:rFonts w:ascii="Arial Narrow" w:hAnsi="Arial Narrow" w:cs="Arial"/>
          <w:b/>
        </w:rPr>
        <w:t>Formulario de Presentación de Oferta Económica</w:t>
      </w:r>
      <w:r w:rsidR="00B21D20">
        <w:rPr>
          <w:rFonts w:ascii="Arial Narrow" w:hAnsi="Arial Narrow" w:cs="Arial"/>
          <w:b/>
        </w:rPr>
        <w:t xml:space="preserve"> </w:t>
      </w:r>
      <w:r w:rsidRPr="00241793">
        <w:rPr>
          <w:rFonts w:ascii="Arial Narrow" w:hAnsi="Arial Narrow" w:cs="Arial"/>
          <w:b/>
          <w:color w:val="800000"/>
        </w:rPr>
        <w:t>(SNCC.F.3</w:t>
      </w:r>
      <w:r w:rsidR="008D296E" w:rsidRPr="00241793">
        <w:rPr>
          <w:rFonts w:ascii="Arial Narrow" w:hAnsi="Arial Narrow" w:cs="Arial"/>
          <w:b/>
          <w:color w:val="800000"/>
        </w:rPr>
        <w:t>3</w:t>
      </w:r>
      <w:r w:rsidRPr="00241793">
        <w:rPr>
          <w:rFonts w:ascii="Arial Narrow" w:hAnsi="Arial Narrow" w:cs="Arial"/>
          <w:b/>
          <w:color w:val="800000"/>
        </w:rPr>
        <w:t>),</w:t>
      </w:r>
      <w:r w:rsidRPr="00241793">
        <w:rPr>
          <w:rFonts w:ascii="Arial Narrow" w:hAnsi="Arial Narrow" w:cs="Arial"/>
        </w:rPr>
        <w:t xml:space="preserve"> presentado en </w:t>
      </w:r>
      <w:r w:rsidRPr="00241793">
        <w:rPr>
          <w:rFonts w:ascii="Arial Narrow" w:hAnsi="Arial Narrow" w:cs="Arial"/>
          <w:b/>
        </w:rPr>
        <w:t>Un (1)</w:t>
      </w:r>
      <w:r w:rsidRPr="00241793">
        <w:rPr>
          <w:rFonts w:ascii="Arial Narrow" w:hAnsi="Arial Narrow" w:cs="Arial"/>
        </w:rPr>
        <w:t xml:space="preserve"> original debidamente marcado como “</w:t>
      </w:r>
      <w:r w:rsidRPr="00241793">
        <w:rPr>
          <w:rFonts w:ascii="Arial Narrow" w:hAnsi="Arial Narrow" w:cs="Arial"/>
          <w:b/>
        </w:rPr>
        <w:t>ORIGINAL</w:t>
      </w:r>
      <w:r w:rsidRPr="00241793">
        <w:rPr>
          <w:rFonts w:ascii="Arial Narrow" w:hAnsi="Arial Narrow" w:cs="Arial"/>
        </w:rPr>
        <w:t xml:space="preserve">” en la primera página de la Oferta, junto con </w:t>
      </w:r>
      <w:r w:rsidR="00545A0E">
        <w:rPr>
          <w:rFonts w:ascii="Arial Narrow" w:hAnsi="Arial Narrow" w:cs="Arial"/>
          <w:color w:val="auto"/>
        </w:rPr>
        <w:t xml:space="preserve">DOS (02) </w:t>
      </w:r>
      <w:r w:rsidRPr="00241793">
        <w:rPr>
          <w:rFonts w:ascii="Arial Narrow" w:hAnsi="Arial Narrow" w:cs="Arial"/>
        </w:rPr>
        <w:t>fotocopias simples de la misma, debidamente marcadas, en su primera página, como “</w:t>
      </w:r>
      <w:r w:rsidRPr="00241793">
        <w:rPr>
          <w:rFonts w:ascii="Arial Narrow" w:hAnsi="Arial Narrow" w:cs="Arial"/>
          <w:b/>
        </w:rPr>
        <w:t>COPIA</w:t>
      </w:r>
      <w:r w:rsidRPr="00241793">
        <w:rPr>
          <w:rFonts w:ascii="Arial Narrow" w:hAnsi="Arial Narrow" w:cs="Arial"/>
        </w:rPr>
        <w:t>”. El original y las copias deberán estar firmados en todas las págin</w:t>
      </w:r>
      <w:r w:rsidR="00C031CD" w:rsidRPr="00241793">
        <w:rPr>
          <w:rFonts w:ascii="Arial Narrow" w:hAnsi="Arial Narrow" w:cs="Arial"/>
        </w:rPr>
        <w:t xml:space="preserve">as por el Representante Legal, </w:t>
      </w:r>
      <w:r w:rsidRPr="00241793">
        <w:rPr>
          <w:rFonts w:ascii="Arial Narrow" w:hAnsi="Arial Narrow" w:cs="Arial"/>
        </w:rPr>
        <w:t>debidamente foliadas y deberán llevar el sello social de la compañía.</w:t>
      </w:r>
    </w:p>
    <w:p w:rsidR="00797B1A" w:rsidRPr="00241793" w:rsidRDefault="00797B1A" w:rsidP="00237BAE">
      <w:pPr>
        <w:pStyle w:val="Textoindependiente"/>
        <w:ind w:left="720"/>
        <w:rPr>
          <w:rFonts w:ascii="Arial Narrow" w:hAnsi="Arial Narrow" w:cs="Arial"/>
        </w:rPr>
      </w:pPr>
    </w:p>
    <w:p w:rsidR="002C2712" w:rsidRPr="00241793" w:rsidRDefault="002C2712" w:rsidP="00237BAE">
      <w:pPr>
        <w:pStyle w:val="Textoindependiente"/>
        <w:numPr>
          <w:ilvl w:val="0"/>
          <w:numId w:val="23"/>
        </w:numPr>
        <w:rPr>
          <w:rFonts w:ascii="Arial Narrow" w:hAnsi="Arial Narrow" w:cs="Arial"/>
        </w:rPr>
      </w:pPr>
      <w:r w:rsidRPr="00241793">
        <w:rPr>
          <w:rFonts w:ascii="Arial Narrow" w:hAnsi="Arial Narrow" w:cs="Arial"/>
          <w:b/>
        </w:rPr>
        <w:t>Garantía de la Seriedad de la Oferta.</w:t>
      </w:r>
      <w:r w:rsidRPr="00241793">
        <w:rPr>
          <w:rFonts w:ascii="Arial Narrow" w:hAnsi="Arial Narrow" w:cs="Arial"/>
        </w:rPr>
        <w:t xml:space="preserve">Correspondiente </w:t>
      </w:r>
      <w:r w:rsidR="00545A0E" w:rsidRPr="00241793">
        <w:rPr>
          <w:rFonts w:ascii="Arial Narrow" w:hAnsi="Arial Narrow" w:cs="Arial"/>
        </w:rPr>
        <w:t>a</w:t>
      </w:r>
      <w:r w:rsidR="00282493">
        <w:rPr>
          <w:rFonts w:ascii="Arial Narrow" w:hAnsi="Arial Narrow" w:cs="Arial"/>
        </w:rPr>
        <w:t xml:space="preserve"> </w:t>
      </w:r>
      <w:r w:rsidRPr="00545A0E">
        <w:rPr>
          <w:rFonts w:ascii="Arial Narrow" w:hAnsi="Arial Narrow" w:cs="Arial"/>
          <w:b/>
          <w:color w:val="auto"/>
        </w:rPr>
        <w:t>Póliza de Fianza</w:t>
      </w:r>
      <w:r w:rsidR="00545A0E">
        <w:rPr>
          <w:rFonts w:ascii="Arial Narrow" w:hAnsi="Arial Narrow" w:cs="Arial"/>
          <w:b/>
          <w:color w:val="auto"/>
        </w:rPr>
        <w:t>.</w:t>
      </w:r>
    </w:p>
    <w:p w:rsidR="00AB4846" w:rsidRPr="00241793" w:rsidRDefault="00AB4846" w:rsidP="00237BAE">
      <w:pPr>
        <w:jc w:val="both"/>
        <w:rPr>
          <w:rFonts w:ascii="Arial Narrow" w:hAnsi="Arial Narrow" w:cs="Arial"/>
          <w:b/>
          <w:lang w:val="es-ES"/>
        </w:rPr>
      </w:pPr>
    </w:p>
    <w:p w:rsidR="00AB4846" w:rsidRPr="00241793" w:rsidRDefault="00AB4846" w:rsidP="00237BAE">
      <w:pPr>
        <w:rPr>
          <w:rFonts w:ascii="Arial Narrow" w:hAnsi="Arial Narrow" w:cs="Arial"/>
        </w:rPr>
      </w:pPr>
      <w:r w:rsidRPr="00241793">
        <w:rPr>
          <w:rFonts w:ascii="Arial Narrow" w:hAnsi="Arial Narrow" w:cs="Arial"/>
        </w:rPr>
        <w:t xml:space="preserve">El </w:t>
      </w:r>
      <w:r w:rsidRPr="00241793">
        <w:rPr>
          <w:rFonts w:ascii="Arial Narrow" w:hAnsi="Arial Narrow" w:cs="Arial"/>
          <w:b/>
        </w:rPr>
        <w:t>“Sobre B”</w:t>
      </w:r>
      <w:r w:rsidRPr="00241793">
        <w:rPr>
          <w:rFonts w:ascii="Arial Narrow" w:hAnsi="Arial Narrow" w:cs="Arial"/>
        </w:rPr>
        <w:t xml:space="preserve"> deberá contener en su cubierta la siguiente identificación:</w:t>
      </w:r>
    </w:p>
    <w:p w:rsidR="00AB4846" w:rsidRPr="00241793" w:rsidRDefault="00AB4846" w:rsidP="00237BAE">
      <w:pPr>
        <w:pStyle w:val="Textoindependiente"/>
        <w:rPr>
          <w:rFonts w:ascii="Arial Narrow" w:hAnsi="Arial Narrow" w:cs="Arial"/>
          <w:color w:val="auto"/>
        </w:rPr>
      </w:pPr>
    </w:p>
    <w:p w:rsidR="00282493" w:rsidRPr="00241793" w:rsidRDefault="00282493" w:rsidP="00282493">
      <w:pPr>
        <w:ind w:left="2832" w:firstLine="708"/>
        <w:rPr>
          <w:rFonts w:ascii="Arial Narrow" w:hAnsi="Arial Narrow" w:cs="Arial"/>
        </w:rPr>
      </w:pPr>
      <w:r w:rsidRPr="00241793">
        <w:rPr>
          <w:rFonts w:ascii="Arial Narrow" w:hAnsi="Arial Narrow" w:cs="Arial"/>
        </w:rPr>
        <w:t>NOMBRE DEL OFERENTE/PROPONENTE</w:t>
      </w:r>
    </w:p>
    <w:p w:rsidR="00282493" w:rsidRPr="00241793" w:rsidRDefault="00282493" w:rsidP="00282493">
      <w:pPr>
        <w:rPr>
          <w:rFonts w:ascii="Arial Narrow" w:hAnsi="Arial Narrow" w:cs="Arial"/>
        </w:rPr>
      </w:pP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Pr="00241793">
        <w:rPr>
          <w:rFonts w:ascii="Arial Narrow" w:hAnsi="Arial Narrow" w:cs="Arial"/>
        </w:rPr>
        <w:tab/>
        <w:t>(Sello Social)</w:t>
      </w:r>
    </w:p>
    <w:p w:rsidR="00282493" w:rsidRPr="00241793" w:rsidRDefault="00282493" w:rsidP="00282493">
      <w:pPr>
        <w:rPr>
          <w:rFonts w:ascii="Arial Narrow" w:hAnsi="Arial Narrow" w:cs="Arial"/>
        </w:rPr>
      </w:pPr>
      <w:r w:rsidRPr="00241793">
        <w:rPr>
          <w:rFonts w:ascii="Arial Narrow" w:hAnsi="Arial Narrow" w:cs="Arial"/>
        </w:rPr>
        <w:lastRenderedPageBreak/>
        <w:tab/>
      </w:r>
      <w:r w:rsidRPr="00241793">
        <w:rPr>
          <w:rFonts w:ascii="Arial Narrow" w:hAnsi="Arial Narrow" w:cs="Arial"/>
        </w:rPr>
        <w:tab/>
      </w:r>
      <w:r w:rsidRPr="00241793">
        <w:rPr>
          <w:rFonts w:ascii="Arial Narrow" w:hAnsi="Arial Narrow" w:cs="Arial"/>
        </w:rPr>
        <w:tab/>
      </w:r>
      <w:r w:rsidRPr="00241793">
        <w:rPr>
          <w:rFonts w:ascii="Arial Narrow" w:hAnsi="Arial Narrow" w:cs="Arial"/>
        </w:rPr>
        <w:tab/>
      </w:r>
      <w:r w:rsidRPr="00241793">
        <w:rPr>
          <w:rFonts w:ascii="Arial Narrow" w:hAnsi="Arial Narrow" w:cs="Arial"/>
        </w:rPr>
        <w:tab/>
        <w:t>Firma del Representante Legal</w:t>
      </w:r>
    </w:p>
    <w:p w:rsidR="00282493" w:rsidRPr="00241793" w:rsidRDefault="00282493" w:rsidP="00282493">
      <w:pPr>
        <w:ind w:left="2832" w:firstLine="708"/>
        <w:rPr>
          <w:rFonts w:ascii="Arial Narrow" w:hAnsi="Arial Narrow" w:cs="Arial"/>
        </w:rPr>
      </w:pPr>
      <w:r w:rsidRPr="00241793">
        <w:rPr>
          <w:rFonts w:ascii="Arial Narrow" w:hAnsi="Arial Narrow" w:cs="Arial"/>
        </w:rPr>
        <w:t>COMITÉ DE COMPRAS Y CONTRATACIONES</w:t>
      </w:r>
    </w:p>
    <w:p w:rsidR="00282493" w:rsidRPr="00282493" w:rsidRDefault="00282493" w:rsidP="00282493">
      <w:pPr>
        <w:pStyle w:val="Textoindependiente"/>
        <w:ind w:left="2832" w:firstLine="708"/>
        <w:rPr>
          <w:rFonts w:ascii="Arial Narrow" w:hAnsi="Arial Narrow" w:cs="Arial"/>
          <w:color w:val="auto"/>
          <w:sz w:val="22"/>
        </w:rPr>
      </w:pPr>
      <w:r w:rsidRPr="00282493">
        <w:rPr>
          <w:rFonts w:ascii="Arial Narrow" w:hAnsi="Arial Narrow" w:cs="Arial"/>
          <w:b/>
          <w:color w:val="auto"/>
          <w:sz w:val="22"/>
        </w:rPr>
        <w:t>Corporación del Acuedu</w:t>
      </w:r>
      <w:r>
        <w:rPr>
          <w:rFonts w:ascii="Arial Narrow" w:hAnsi="Arial Narrow" w:cs="Arial"/>
          <w:b/>
          <w:color w:val="auto"/>
          <w:sz w:val="22"/>
        </w:rPr>
        <w:t>cto y Alcantarillado de Santo Do</w:t>
      </w:r>
      <w:r w:rsidRPr="00282493">
        <w:rPr>
          <w:rFonts w:ascii="Arial Narrow" w:hAnsi="Arial Narrow" w:cs="Arial"/>
          <w:b/>
          <w:color w:val="auto"/>
          <w:sz w:val="22"/>
        </w:rPr>
        <w:t>mingo</w:t>
      </w:r>
    </w:p>
    <w:p w:rsidR="00282493" w:rsidRPr="00241793" w:rsidRDefault="00282493" w:rsidP="00282493">
      <w:pPr>
        <w:ind w:left="2832" w:firstLine="708"/>
        <w:rPr>
          <w:rFonts w:ascii="Arial Narrow" w:hAnsi="Arial Narrow" w:cs="Arial"/>
        </w:rPr>
      </w:pPr>
      <w:r w:rsidRPr="00241793">
        <w:rPr>
          <w:rFonts w:ascii="Arial Narrow" w:hAnsi="Arial Narrow" w:cs="Arial"/>
        </w:rPr>
        <w:t>PRESENTACIÓN:</w:t>
      </w:r>
      <w:r w:rsidRPr="00241793">
        <w:rPr>
          <w:rFonts w:ascii="Arial Narrow" w:hAnsi="Arial Narrow" w:cs="Arial"/>
        </w:rPr>
        <w:tab/>
      </w:r>
      <w:r w:rsidRPr="00241793">
        <w:rPr>
          <w:rFonts w:ascii="Arial Narrow" w:hAnsi="Arial Narrow" w:cs="Arial"/>
          <w:b/>
        </w:rPr>
        <w:t xml:space="preserve">OFERTA </w:t>
      </w:r>
      <w:r>
        <w:rPr>
          <w:rFonts w:ascii="Arial Narrow" w:hAnsi="Arial Narrow" w:cs="Arial"/>
          <w:b/>
        </w:rPr>
        <w:t>ECONÓMICA</w:t>
      </w:r>
    </w:p>
    <w:p w:rsidR="00282493" w:rsidRPr="00241793" w:rsidRDefault="00282493" w:rsidP="00282493">
      <w:pPr>
        <w:ind w:left="2832"/>
        <w:rPr>
          <w:rFonts w:ascii="Arial Narrow" w:hAnsi="Arial Narrow" w:cs="Arial"/>
        </w:rPr>
      </w:pPr>
      <w:r w:rsidRPr="00241793">
        <w:rPr>
          <w:rFonts w:ascii="Arial Narrow" w:hAnsi="Arial Narrow" w:cs="Arial"/>
          <w:lang w:val="es-ES_tradnl"/>
        </w:rPr>
        <w:tab/>
      </w:r>
      <w:r w:rsidRPr="00282493">
        <w:rPr>
          <w:rFonts w:ascii="Arial Narrow" w:hAnsi="Arial Narrow" w:cs="Arial"/>
          <w:lang w:val="es-ES_tradnl"/>
        </w:rPr>
        <w:t xml:space="preserve">REFERENCIA </w:t>
      </w:r>
      <w:r w:rsidRPr="00241793">
        <w:rPr>
          <w:rFonts w:ascii="Arial Narrow" w:hAnsi="Arial Narrow" w:cs="Arial"/>
          <w:b/>
          <w:lang w:val="es-ES_tradnl"/>
        </w:rPr>
        <w:t xml:space="preserve">    :    </w:t>
      </w:r>
      <w:r>
        <w:rPr>
          <w:rFonts w:ascii="Arial Narrow" w:hAnsi="Arial Narrow" w:cs="Arial"/>
          <w:b/>
          <w:lang w:val="es-ES_tradnl"/>
        </w:rPr>
        <w:t xml:space="preserve">      </w:t>
      </w:r>
      <w:r>
        <w:rPr>
          <w:rFonts w:ascii="Arial Narrow" w:hAnsi="Arial Narrow" w:cs="Arial"/>
          <w:b/>
          <w:sz w:val="22"/>
          <w:szCs w:val="22"/>
        </w:rPr>
        <w:t>CAASD-UR-01-2013</w:t>
      </w:r>
    </w:p>
    <w:p w:rsidR="00AB4846" w:rsidRPr="00241793" w:rsidRDefault="00AB4846" w:rsidP="00237BAE">
      <w:pPr>
        <w:pStyle w:val="Textoindependiente"/>
        <w:rPr>
          <w:rFonts w:ascii="Arial Narrow" w:hAnsi="Arial Narrow" w:cs="Arial"/>
          <w:color w:val="auto"/>
        </w:rPr>
      </w:pPr>
    </w:p>
    <w:p w:rsidR="00AB4846" w:rsidRPr="00241793" w:rsidRDefault="00AB4846" w:rsidP="00237BAE">
      <w:pPr>
        <w:pStyle w:val="Textoindependiente"/>
        <w:rPr>
          <w:rFonts w:ascii="Arial Narrow" w:hAnsi="Arial Narrow" w:cs="Arial"/>
          <w:color w:val="auto"/>
        </w:rPr>
      </w:pPr>
      <w:r w:rsidRPr="00241793">
        <w:rPr>
          <w:rFonts w:ascii="Arial Narrow" w:hAnsi="Arial Narrow" w:cs="Arial"/>
        </w:rPr>
        <w:t xml:space="preserve">Las Ofertas deberán ser presentadas </w:t>
      </w:r>
      <w:r w:rsidR="003841C8" w:rsidRPr="00241793">
        <w:rPr>
          <w:rFonts w:ascii="Arial Narrow" w:hAnsi="Arial Narrow" w:cs="Arial"/>
        </w:rPr>
        <w:t>únicas</w:t>
      </w:r>
      <w:r w:rsidRPr="00241793">
        <w:rPr>
          <w:rFonts w:ascii="Arial Narrow" w:hAnsi="Arial Narrow" w:cs="Arial"/>
        </w:rPr>
        <w:t xml:space="preserve"> y exclusivamente en el formulario d</w:t>
      </w:r>
      <w:r w:rsidR="00AD646E" w:rsidRPr="00241793">
        <w:rPr>
          <w:rFonts w:ascii="Arial Narrow" w:hAnsi="Arial Narrow" w:cs="Arial"/>
        </w:rPr>
        <w:t>esignado al efecto y</w:t>
      </w:r>
      <w:r w:rsidRPr="00241793">
        <w:rPr>
          <w:rFonts w:ascii="Arial Narrow" w:hAnsi="Arial Narrow" w:cs="Arial"/>
        </w:rPr>
        <w:t xml:space="preserve"> el cual estará debidamente sellado por </w:t>
      </w:r>
      <w:r w:rsidR="009D744C">
        <w:rPr>
          <w:rFonts w:ascii="Arial Narrow" w:hAnsi="Arial Narrow" w:cs="Arial"/>
          <w:b/>
          <w:color w:val="auto"/>
        </w:rPr>
        <w:t xml:space="preserve">La Corporación del Acueducto y Alcantarillado de Santo Domingo (CAASD), </w:t>
      </w:r>
      <w:r w:rsidRPr="00241793">
        <w:rPr>
          <w:rFonts w:ascii="Arial Narrow" w:hAnsi="Arial Narrow" w:cs="Arial"/>
          <w:b/>
          <w:u w:val="single"/>
        </w:rPr>
        <w:t>siendo inválida toda oferta bajo otra presentación</w:t>
      </w:r>
      <w:r w:rsidRPr="00241793">
        <w:rPr>
          <w:rFonts w:ascii="Arial Narrow" w:hAnsi="Arial Narrow" w:cs="Arial"/>
        </w:rPr>
        <w:t xml:space="preserve">. </w:t>
      </w:r>
    </w:p>
    <w:p w:rsidR="00AB4846" w:rsidRPr="00241793" w:rsidRDefault="00AB4846" w:rsidP="00237BAE">
      <w:pPr>
        <w:jc w:val="both"/>
        <w:rPr>
          <w:rFonts w:ascii="Arial Narrow" w:hAnsi="Arial Narrow" w:cs="Arial"/>
        </w:rPr>
      </w:pPr>
    </w:p>
    <w:p w:rsidR="00AD646E" w:rsidRPr="00241793" w:rsidRDefault="00AD646E" w:rsidP="00237BAE">
      <w:pPr>
        <w:jc w:val="both"/>
        <w:rPr>
          <w:rFonts w:ascii="Arial Narrow" w:hAnsi="Arial Narrow" w:cs="Arial"/>
        </w:rPr>
      </w:pPr>
      <w:r w:rsidRPr="00241793">
        <w:rPr>
          <w:rFonts w:ascii="Arial Narrow" w:hAnsi="Arial Narrow" w:cs="Arial"/>
        </w:rPr>
        <w:t>El Oferente/Proponente cotizará el precio global de la Obra, no obstante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rsidR="00AD646E" w:rsidRPr="00241793" w:rsidRDefault="00AD646E" w:rsidP="00237BAE">
      <w:pPr>
        <w:rPr>
          <w:rFonts w:ascii="Arial Narrow" w:hAnsi="Arial Narrow"/>
          <w:color w:val="C00000"/>
        </w:rPr>
      </w:pPr>
    </w:p>
    <w:p w:rsidR="00AD646E" w:rsidRPr="00241793" w:rsidRDefault="00AD646E" w:rsidP="00237BAE">
      <w:pPr>
        <w:jc w:val="both"/>
        <w:rPr>
          <w:rFonts w:ascii="Arial Narrow" w:hAnsi="Arial Narrow" w:cs="Arial"/>
        </w:rPr>
      </w:pPr>
      <w:r w:rsidRPr="00241793">
        <w:rPr>
          <w:rFonts w:ascii="Arial Narrow" w:hAnsi="Arial Narrow" w:cs="Arial"/>
        </w:rPr>
        <w:t>La Entidad Contratante no efectuará pagos por las partidas ejecutadas para las cuales no se hayan indicado precios, por cuanto se considerarán comprendidas en los demás precios que figuren en el cuadro de metrajes.</w:t>
      </w:r>
    </w:p>
    <w:p w:rsidR="00AD646E" w:rsidRPr="00241793" w:rsidRDefault="00AD646E" w:rsidP="00237BAE">
      <w:pPr>
        <w:jc w:val="both"/>
        <w:rPr>
          <w:rFonts w:ascii="Arial Narrow" w:hAnsi="Arial Narrow" w:cs="Arial"/>
        </w:rPr>
      </w:pPr>
    </w:p>
    <w:p w:rsidR="00AD646E" w:rsidRPr="00241793" w:rsidRDefault="00AD646E" w:rsidP="00237BAE">
      <w:pPr>
        <w:jc w:val="both"/>
        <w:rPr>
          <w:rFonts w:ascii="Arial Narrow" w:hAnsi="Arial Narrow" w:cs="Arial"/>
        </w:rPr>
      </w:pPr>
      <w:r w:rsidRPr="00241793">
        <w:rPr>
          <w:rFonts w:ascii="Arial Narrow" w:hAnsi="Arial Narrow" w:cs="Arial"/>
        </w:rPr>
        <w:t xml:space="preserve">El Contratista no podrá, bajo pretexto de error u omisión de su parte, reclamar aumento de los precios fijados en el Contrato. </w:t>
      </w:r>
    </w:p>
    <w:p w:rsidR="00AD646E" w:rsidRPr="00241793" w:rsidRDefault="00AD646E" w:rsidP="00237BAE">
      <w:pPr>
        <w:jc w:val="both"/>
        <w:rPr>
          <w:rFonts w:ascii="Arial Narrow" w:hAnsi="Arial Narrow" w:cs="Arial"/>
        </w:rPr>
      </w:pPr>
    </w:p>
    <w:p w:rsidR="00AD646E" w:rsidRPr="00241793" w:rsidRDefault="00AD646E" w:rsidP="00237BAE">
      <w:pPr>
        <w:jc w:val="both"/>
        <w:rPr>
          <w:rFonts w:ascii="Arial Narrow" w:hAnsi="Arial Narrow" w:cs="Arial"/>
        </w:rPr>
      </w:pPr>
      <w:r w:rsidRPr="00241793">
        <w:rPr>
          <w:rFonts w:ascii="Arial Narrow" w:hAnsi="Arial Narrow" w:cs="Arial"/>
        </w:rPr>
        <w:t>Los errores u omisiones en el cómputo y presupuesto en cuanto a extensión o valor de la Obras, se corregirán en cualquier tiempo hasta la terminación del Contrato.  Si los defectos fuesen aparentes y el Contratista no los hubiera señalado en forma previa o concomitante a la formulación de su Propuesta no tendrá derecho a formular reclamo alguno.</w:t>
      </w:r>
    </w:p>
    <w:p w:rsidR="00AD646E" w:rsidRPr="00241793" w:rsidRDefault="00AB4846" w:rsidP="00237BAE">
      <w:pPr>
        <w:jc w:val="both"/>
        <w:rPr>
          <w:rFonts w:ascii="Arial Narrow" w:hAnsi="Arial Narrow" w:cs="Arial"/>
        </w:rPr>
      </w:pPr>
      <w:r w:rsidRPr="00241793">
        <w:rPr>
          <w:rFonts w:ascii="Arial Narrow" w:hAnsi="Arial Narrow" w:cs="Arial"/>
        </w:rPr>
        <w:t>La Oferta deberá presentarse</w:t>
      </w:r>
      <w:r w:rsidR="0047226C" w:rsidRPr="00241793">
        <w:rPr>
          <w:rFonts w:ascii="Arial Narrow" w:hAnsi="Arial Narrow" w:cs="Arial"/>
        </w:rPr>
        <w:t xml:space="preserve"> en Pesos Oro Dominicanos (RD$)</w:t>
      </w:r>
      <w:r w:rsidR="0047226C" w:rsidRPr="00241793">
        <w:rPr>
          <w:rFonts w:ascii="Arial Narrow" w:eastAsia="SimSun" w:hAnsi="Arial Narrow" w:cs="Arial"/>
        </w:rPr>
        <w:t>.</w:t>
      </w:r>
      <w:r w:rsidRPr="00241793">
        <w:rPr>
          <w:rFonts w:ascii="Arial Narrow" w:hAnsi="Arial Narrow" w:cs="Arial"/>
        </w:rPr>
        <w:t xml:space="preserve">Los precios deberán expresarse en </w:t>
      </w:r>
      <w:r w:rsidRPr="00241793">
        <w:rPr>
          <w:rFonts w:ascii="Arial Narrow" w:hAnsi="Arial Narrow" w:cs="Arial"/>
          <w:b/>
        </w:rPr>
        <w:t>dos decimales(XX.XX)</w:t>
      </w:r>
      <w:r w:rsidRPr="00241793">
        <w:rPr>
          <w:rFonts w:ascii="Arial Narrow" w:hAnsi="Arial Narrow" w:cs="Arial"/>
        </w:rPr>
        <w:t xml:space="preserve"> que tendrán que incluir todas las tasas (divisas), impuestos y gastos que correspondan, transparentados e implícitos según corresponda.</w:t>
      </w:r>
    </w:p>
    <w:p w:rsidR="00F91431" w:rsidRPr="00241793" w:rsidRDefault="00F91431" w:rsidP="00237BAE">
      <w:pPr>
        <w:jc w:val="both"/>
        <w:rPr>
          <w:rFonts w:ascii="Arial Narrow" w:hAnsi="Arial Narrow" w:cs="Arial"/>
        </w:rPr>
      </w:pPr>
    </w:p>
    <w:p w:rsidR="00AD646E" w:rsidRPr="00241793" w:rsidRDefault="00AD646E" w:rsidP="00237BAE">
      <w:pPr>
        <w:jc w:val="both"/>
        <w:rPr>
          <w:rFonts w:ascii="Arial Narrow" w:hAnsi="Arial Narrow" w:cs="Arial"/>
        </w:rPr>
      </w:pPr>
      <w:r w:rsidRPr="00241793">
        <w:rPr>
          <w:rFonts w:ascii="Arial Narrow" w:hAnsi="Arial Narrow" w:cs="Arial"/>
        </w:rPr>
        <w:t>Los precios no deberán presentar alteraciones ni correcciones y deberán ser dados por la unidad de medida establecida en los listados.</w:t>
      </w:r>
    </w:p>
    <w:p w:rsidR="00AD646E" w:rsidRPr="00241793" w:rsidRDefault="00AD646E" w:rsidP="00237BAE">
      <w:pPr>
        <w:jc w:val="both"/>
        <w:rPr>
          <w:rFonts w:ascii="Arial Narrow" w:hAnsi="Arial Narrow" w:cs="Arial"/>
        </w:rPr>
      </w:pPr>
    </w:p>
    <w:p w:rsidR="00AB4846" w:rsidRPr="00241793" w:rsidRDefault="00AD646E" w:rsidP="00237BAE">
      <w:pPr>
        <w:jc w:val="both"/>
        <w:rPr>
          <w:rFonts w:ascii="Arial Narrow" w:hAnsi="Arial Narrow" w:cs="Arial"/>
        </w:rPr>
      </w:pPr>
      <w:r w:rsidRPr="00241793">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rsidR="003119C7" w:rsidRPr="00241793" w:rsidRDefault="003119C7" w:rsidP="00237BAE">
      <w:pPr>
        <w:jc w:val="both"/>
        <w:rPr>
          <w:rFonts w:ascii="Arial Narrow" w:hAnsi="Arial Narrow" w:cs="Arial"/>
        </w:rPr>
      </w:pPr>
    </w:p>
    <w:p w:rsidR="003119C7" w:rsidRPr="00241793" w:rsidRDefault="003119C7" w:rsidP="00237BAE">
      <w:pPr>
        <w:jc w:val="both"/>
        <w:rPr>
          <w:rFonts w:ascii="Arial Narrow" w:hAnsi="Arial Narrow" w:cs="Arial"/>
        </w:rPr>
      </w:pPr>
      <w:r w:rsidRPr="00241793">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7369CA" w:rsidRPr="00241793" w:rsidRDefault="007369CA"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 xml:space="preserve">El Oferente/Proponente que cotice en cualquier moneda distinta al Peso Oro Dominicano (RD$), </w:t>
      </w:r>
      <w:r w:rsidRPr="00241793">
        <w:rPr>
          <w:rFonts w:ascii="Arial Narrow" w:hAnsi="Arial Narrow" w:cs="Arial"/>
          <w:b/>
          <w:u w:val="single"/>
        </w:rPr>
        <w:t>se auto-descalifica para ser objeto de Adjudicación</w:t>
      </w:r>
      <w:r w:rsidRPr="00241793">
        <w:rPr>
          <w:rFonts w:ascii="Arial Narrow" w:hAnsi="Arial Narrow" w:cs="Arial"/>
        </w:rPr>
        <w:t>.</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 xml:space="preserve">A fin de cubrir las eventuales variaciones de la tasa de cambio del Dólar de los Estados Unidos de Norteamérica (US$), </w:t>
      </w:r>
      <w:r w:rsidR="009D744C">
        <w:rPr>
          <w:rFonts w:ascii="Arial Narrow" w:hAnsi="Arial Narrow" w:cs="Arial"/>
          <w:b/>
        </w:rPr>
        <w:t>La Corporación del Acueducto y  Alcantarillado de Santo Domingo</w:t>
      </w:r>
      <w:r w:rsidR="00282493">
        <w:rPr>
          <w:rFonts w:ascii="Arial Narrow" w:hAnsi="Arial Narrow" w:cs="Arial"/>
          <w:b/>
        </w:rPr>
        <w:t xml:space="preserve"> </w:t>
      </w:r>
      <w:r w:rsidRPr="00241793">
        <w:rPr>
          <w:rFonts w:ascii="Arial Narrow" w:hAnsi="Arial Narrow" w:cs="Arial"/>
        </w:rPr>
        <w:t xml:space="preserve">podrá </w:t>
      </w:r>
      <w:r w:rsidRPr="00241793">
        <w:rPr>
          <w:rFonts w:ascii="Arial Narrow" w:hAnsi="Arial Narrow" w:cs="Arial"/>
        </w:rPr>
        <w:lastRenderedPageBreak/>
        <w:t xml:space="preserve">considerar eventuales ajustes, una vez que las variaciones registradas sobrepasen el </w:t>
      </w:r>
      <w:r w:rsidRPr="00241793">
        <w:rPr>
          <w:rFonts w:ascii="Arial Narrow" w:hAnsi="Arial Narrow" w:cs="Arial"/>
          <w:b/>
        </w:rPr>
        <w:t>cinco por ciento (5%)</w:t>
      </w:r>
      <w:r w:rsidRPr="00241793">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241793" w:rsidRDefault="009C0907"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 xml:space="preserve">En el caso de que el Oferente/Proponente Adjudicatario solicitara un eventual ajuste, </w:t>
      </w:r>
      <w:r w:rsidR="009D744C">
        <w:rPr>
          <w:rFonts w:ascii="Arial Narrow" w:hAnsi="Arial Narrow" w:cs="Arial"/>
          <w:b/>
        </w:rPr>
        <w:t>La Corporación del Acueducto y  Alcantarillado de Santo Domingo</w:t>
      </w:r>
      <w:r w:rsidRPr="00241793">
        <w:rPr>
          <w:rFonts w:ascii="Arial Narrow" w:hAnsi="Arial Narrow" w:cs="Arial"/>
        </w:rPr>
        <w:t xml:space="preserve">se compromete a dar respuesta dentro de los siguientes </w:t>
      </w:r>
      <w:r w:rsidRPr="00241793">
        <w:rPr>
          <w:rFonts w:ascii="Arial Narrow" w:hAnsi="Arial Narrow" w:cs="Arial"/>
          <w:b/>
        </w:rPr>
        <w:t>cinco (5) días laborables</w:t>
      </w:r>
      <w:r w:rsidRPr="00241793">
        <w:rPr>
          <w:rFonts w:ascii="Arial Narrow" w:hAnsi="Arial Narrow" w:cs="Arial"/>
        </w:rPr>
        <w:t>, contados a partir de la fecha de acuse de recibo de la solicitud realizada.</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241793">
        <w:rPr>
          <w:rFonts w:ascii="Arial Narrow" w:hAnsi="Arial Narrow" w:cs="Arial"/>
        </w:rPr>
        <w:t>Bienes</w:t>
      </w:r>
      <w:r w:rsidRPr="00241793">
        <w:rPr>
          <w:rFonts w:ascii="Arial Narrow" w:hAnsi="Arial Narrow" w:cs="Arial"/>
        </w:rPr>
        <w:t xml:space="preserve"> pactados, bajo el alegato de esperar respuesta a su solicitud. </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b/>
          <w:u w:val="single"/>
        </w:rPr>
      </w:pPr>
      <w:r w:rsidRPr="00241793">
        <w:rPr>
          <w:rFonts w:ascii="Arial Narrow" w:hAnsi="Arial Narrow" w:cs="Arial"/>
        </w:rPr>
        <w:t xml:space="preserve">Los precios no deberán presentar alteraciones ni correcciones y </w:t>
      </w:r>
      <w:r w:rsidRPr="00241793">
        <w:rPr>
          <w:rFonts w:ascii="Arial Narrow" w:hAnsi="Arial Narrow" w:cs="Arial"/>
          <w:b/>
          <w:u w:val="single"/>
        </w:rPr>
        <w:t xml:space="preserve">deberán ser dados por la unidad de medida establecida </w:t>
      </w:r>
      <w:r w:rsidR="001E7ED6" w:rsidRPr="00241793">
        <w:rPr>
          <w:rFonts w:ascii="Arial Narrow" w:hAnsi="Arial Narrow" w:cs="Arial"/>
          <w:b/>
          <w:u w:val="single"/>
        </w:rPr>
        <w:t>en el Formulario de Oferta Económica</w:t>
      </w:r>
      <w:r w:rsidRPr="00241793">
        <w:rPr>
          <w:rFonts w:ascii="Arial Narrow" w:hAnsi="Arial Narrow" w:cs="Arial"/>
          <w:b/>
          <w:u w:val="single"/>
        </w:rPr>
        <w:t>.</w:t>
      </w:r>
    </w:p>
    <w:p w:rsidR="00AB4846" w:rsidRPr="00241793" w:rsidRDefault="00AB4846" w:rsidP="00237BAE">
      <w:pPr>
        <w:jc w:val="both"/>
        <w:rPr>
          <w:rFonts w:ascii="Arial Narrow" w:hAnsi="Arial Narrow" w:cs="Arial"/>
        </w:rPr>
      </w:pPr>
    </w:p>
    <w:p w:rsidR="00AB4846" w:rsidRPr="00241793" w:rsidRDefault="001E7ED6" w:rsidP="00237BAE">
      <w:pPr>
        <w:jc w:val="both"/>
        <w:rPr>
          <w:rFonts w:ascii="Arial Narrow" w:hAnsi="Arial Narrow" w:cs="Arial"/>
        </w:rPr>
      </w:pPr>
      <w:r w:rsidRPr="00241793">
        <w:rPr>
          <w:rFonts w:ascii="Arial Narrow" w:hAnsi="Arial Narrow" w:cs="Arial"/>
        </w:rPr>
        <w:t xml:space="preserve">En los casos en que la Oferta la constituyan varios bienes, </w:t>
      </w:r>
      <w:r w:rsidR="00AB4846" w:rsidRPr="00241793">
        <w:rPr>
          <w:rFonts w:ascii="Arial Narrow" w:hAnsi="Arial Narrow" w:cs="Arial"/>
        </w:rPr>
        <w:t>Los Oferentes/Proponente</w:t>
      </w:r>
      <w:r w:rsidRPr="00241793">
        <w:rPr>
          <w:rFonts w:ascii="Arial Narrow" w:hAnsi="Arial Narrow" w:cs="Arial"/>
        </w:rPr>
        <w:t>s</w:t>
      </w:r>
      <w:r w:rsidR="00AB4846" w:rsidRPr="00241793">
        <w:rPr>
          <w:rFonts w:ascii="Arial Narrow" w:hAnsi="Arial Narrow" w:cs="Arial"/>
        </w:rPr>
        <w:t xml:space="preserve"> participantes deben cotizar únicamente </w:t>
      </w:r>
      <w:r w:rsidRPr="00241793">
        <w:rPr>
          <w:rFonts w:ascii="Arial Narrow" w:hAnsi="Arial Narrow" w:cs="Arial"/>
        </w:rPr>
        <w:t xml:space="preserve">lo evaluado CONFORME, en el proceso de evaluación </w:t>
      </w:r>
      <w:r w:rsidR="0046692F">
        <w:rPr>
          <w:rFonts w:ascii="Arial Narrow" w:hAnsi="Arial Narrow" w:cs="Arial"/>
        </w:rPr>
        <w:t>económica</w:t>
      </w:r>
      <w:r w:rsidRPr="00241793">
        <w:rPr>
          <w:rFonts w:ascii="Arial Narrow" w:hAnsi="Arial Narrow" w:cs="Arial"/>
        </w:rPr>
        <w:t>.</w:t>
      </w:r>
    </w:p>
    <w:p w:rsidR="001E7ED6" w:rsidRPr="00241793" w:rsidRDefault="001E7ED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241793">
        <w:rPr>
          <w:rFonts w:ascii="Arial Narrow" w:hAnsi="Arial Narrow" w:cs="Arial"/>
        </w:rPr>
        <w:t>Comité de Compras y Contrataciones</w:t>
      </w:r>
      <w:r w:rsidRPr="00241793">
        <w:rPr>
          <w:rFonts w:ascii="Arial Narrow" w:hAnsi="Arial Narrow" w:cs="Arial"/>
        </w:rPr>
        <w:t xml:space="preserve">, no realizará ninguna conversión de precios unitarios si éstos se consignaren en unidades diferentes a las solicitadas. </w:t>
      </w:r>
    </w:p>
    <w:p w:rsidR="00AD0668" w:rsidRPr="00241793" w:rsidRDefault="00AD0668" w:rsidP="00237BAE">
      <w:pPr>
        <w:jc w:val="both"/>
        <w:rPr>
          <w:rFonts w:ascii="Arial Narrow" w:hAnsi="Arial Narrow" w:cs="Arial"/>
          <w:color w:val="990000"/>
        </w:rPr>
      </w:pPr>
    </w:p>
    <w:p w:rsidR="00627A91" w:rsidRPr="00241793" w:rsidRDefault="00627A91" w:rsidP="00237BAE">
      <w:pPr>
        <w:rPr>
          <w:lang w:val="es-MX"/>
        </w:rPr>
      </w:pPr>
    </w:p>
    <w:p w:rsidR="007D373F" w:rsidRPr="00241793" w:rsidRDefault="007D373F" w:rsidP="00237BAE">
      <w:pPr>
        <w:pStyle w:val="Ttulo2"/>
        <w:rPr>
          <w:rFonts w:ascii="Arial Narrow" w:hAnsi="Arial Narrow"/>
          <w:shadow w:val="0"/>
        </w:rPr>
      </w:pPr>
      <w:bookmarkStart w:id="168" w:name="_Toc337065930"/>
      <w:r w:rsidRPr="00241793">
        <w:rPr>
          <w:rFonts w:ascii="Arial Narrow" w:hAnsi="Arial Narrow"/>
          <w:shadow w:val="0"/>
        </w:rPr>
        <w:t>Sección III</w:t>
      </w:r>
      <w:bookmarkEnd w:id="168"/>
    </w:p>
    <w:p w:rsidR="007D373F" w:rsidRPr="00241793" w:rsidRDefault="007D373F" w:rsidP="00237BAE">
      <w:pPr>
        <w:pStyle w:val="Ttulo2"/>
        <w:rPr>
          <w:rFonts w:ascii="Arial Narrow" w:hAnsi="Arial Narrow"/>
          <w:shadow w:val="0"/>
        </w:rPr>
      </w:pPr>
      <w:bookmarkStart w:id="169" w:name="_Toc337065931"/>
      <w:r w:rsidRPr="00241793">
        <w:rPr>
          <w:rFonts w:ascii="Arial Narrow" w:hAnsi="Arial Narrow"/>
          <w:shadow w:val="0"/>
        </w:rPr>
        <w:t xml:space="preserve">Apertura y </w:t>
      </w:r>
      <w:r w:rsidR="00545528" w:rsidRPr="00241793">
        <w:rPr>
          <w:rFonts w:ascii="Arial Narrow" w:hAnsi="Arial Narrow"/>
          <w:shadow w:val="0"/>
        </w:rPr>
        <w:t>Validación</w:t>
      </w:r>
      <w:r w:rsidRPr="00241793">
        <w:rPr>
          <w:rFonts w:ascii="Arial Narrow" w:hAnsi="Arial Narrow"/>
          <w:shadow w:val="0"/>
        </w:rPr>
        <w:t xml:space="preserve"> de Ofertas</w:t>
      </w:r>
      <w:bookmarkEnd w:id="169"/>
    </w:p>
    <w:p w:rsidR="007D373F" w:rsidRPr="00241793" w:rsidRDefault="007D373F" w:rsidP="00237BAE">
      <w:pPr>
        <w:jc w:val="center"/>
        <w:rPr>
          <w:rFonts w:ascii="Arial Narrow" w:hAnsi="Arial Narrow" w:cs="Arial"/>
          <w:b/>
          <w:sz w:val="32"/>
          <w:szCs w:val="32"/>
        </w:rPr>
      </w:pPr>
    </w:p>
    <w:p w:rsidR="007D373F" w:rsidRDefault="00EF78CF" w:rsidP="00237BAE">
      <w:pPr>
        <w:pStyle w:val="Ttulo3"/>
        <w:spacing w:line="240" w:lineRule="auto"/>
      </w:pPr>
      <w:bookmarkStart w:id="170" w:name="_Toc337065932"/>
      <w:r w:rsidRPr="00241793">
        <w:t xml:space="preserve">3.1 </w:t>
      </w:r>
      <w:r w:rsidR="007D373F" w:rsidRPr="00241793">
        <w:t>Procedimiento de Apertura de Sobres</w:t>
      </w:r>
      <w:bookmarkEnd w:id="170"/>
    </w:p>
    <w:p w:rsidR="00980478" w:rsidRPr="00980478" w:rsidRDefault="00980478" w:rsidP="00980478">
      <w:pPr>
        <w:rPr>
          <w:lang w:val="es-ES" w:eastAsia="en-US"/>
        </w:rPr>
      </w:pPr>
    </w:p>
    <w:p w:rsidR="00AB4846" w:rsidRPr="00241793" w:rsidRDefault="00AB4846" w:rsidP="00237BAE">
      <w:pPr>
        <w:jc w:val="both"/>
        <w:rPr>
          <w:rFonts w:ascii="Arial Narrow" w:hAnsi="Arial Narrow" w:cs="Arial"/>
        </w:rPr>
      </w:pPr>
      <w:r w:rsidRPr="00241793">
        <w:rPr>
          <w:rFonts w:ascii="Arial Narrow" w:hAnsi="Arial Narrow" w:cs="Arial"/>
        </w:rPr>
        <w:t xml:space="preserve">La apertura de Sobres se realizará en acto público en presencia del </w:t>
      </w:r>
      <w:r w:rsidR="006B2240" w:rsidRPr="00241793">
        <w:rPr>
          <w:rFonts w:ascii="Arial Narrow" w:hAnsi="Arial Narrow" w:cs="Arial"/>
        </w:rPr>
        <w:t>Comité de Compras y Contrataciones</w:t>
      </w:r>
      <w:r w:rsidRPr="00241793">
        <w:rPr>
          <w:rFonts w:ascii="Arial Narrow" w:hAnsi="Arial Narrow" w:cs="Arial"/>
        </w:rPr>
        <w:t xml:space="preserve"> y del  Notario Público actu</w:t>
      </w:r>
      <w:r w:rsidR="000D1AC3" w:rsidRPr="00241793">
        <w:rPr>
          <w:rFonts w:ascii="Arial Narrow" w:hAnsi="Arial Narrow" w:cs="Arial"/>
        </w:rPr>
        <w:t>ante, en la fecha, lugar y hora</w:t>
      </w:r>
      <w:r w:rsidRPr="00241793">
        <w:rPr>
          <w:rFonts w:ascii="Arial Narrow" w:hAnsi="Arial Narrow" w:cs="Arial"/>
        </w:rPr>
        <w:t xml:space="preserve"> establecidos en el Cronograma de Licitación. </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241793">
        <w:rPr>
          <w:rFonts w:ascii="Arial Narrow" w:hAnsi="Arial Narrow" w:cs="Arial"/>
        </w:rPr>
        <w:t>.</w:t>
      </w:r>
    </w:p>
    <w:p w:rsidR="00AB4846" w:rsidRPr="00241793" w:rsidRDefault="00AB4846" w:rsidP="00237BAE">
      <w:pPr>
        <w:jc w:val="both"/>
        <w:rPr>
          <w:rFonts w:ascii="Arial Narrow" w:hAnsi="Arial Narrow" w:cs="Arial"/>
        </w:rPr>
      </w:pPr>
    </w:p>
    <w:p w:rsidR="00AB4846" w:rsidRDefault="00EF78CF" w:rsidP="00237BAE">
      <w:pPr>
        <w:pStyle w:val="Ttulo3"/>
        <w:spacing w:line="240" w:lineRule="auto"/>
      </w:pPr>
      <w:bookmarkStart w:id="171" w:name="_Toc271530529"/>
      <w:bookmarkStart w:id="172" w:name="_Toc337065933"/>
      <w:r w:rsidRPr="00241793">
        <w:t xml:space="preserve">3.2 </w:t>
      </w:r>
      <w:r w:rsidR="00AB4846" w:rsidRPr="00241793">
        <w:t>Apertura de “Sobre A”, contentivo de  Propuestas Técnicas</w:t>
      </w:r>
      <w:bookmarkEnd w:id="171"/>
      <w:bookmarkEnd w:id="172"/>
    </w:p>
    <w:p w:rsidR="00980478" w:rsidRPr="00980478" w:rsidRDefault="00980478" w:rsidP="00980478">
      <w:pPr>
        <w:rPr>
          <w:lang w:val="es-ES" w:eastAsia="en-US"/>
        </w:rPr>
      </w:pPr>
    </w:p>
    <w:p w:rsidR="00AB4846" w:rsidRPr="00241793" w:rsidRDefault="00AB4846" w:rsidP="00237BAE">
      <w:pPr>
        <w:jc w:val="both"/>
        <w:rPr>
          <w:rFonts w:ascii="Arial Narrow" w:hAnsi="Arial Narrow" w:cs="Arial"/>
        </w:rPr>
      </w:pPr>
      <w:r w:rsidRPr="00241793">
        <w:rPr>
          <w:rFonts w:ascii="Arial Narrow" w:hAnsi="Arial Narrow" w:cs="Arial"/>
        </w:rPr>
        <w:t>El Notario</w:t>
      </w:r>
      <w:r w:rsidR="000D1AC3" w:rsidRPr="00241793">
        <w:rPr>
          <w:rFonts w:ascii="Arial Narrow" w:hAnsi="Arial Narrow" w:cs="Arial"/>
        </w:rPr>
        <w:t xml:space="preserve"> Público</w:t>
      </w:r>
      <w:r w:rsidRPr="00241793">
        <w:rPr>
          <w:rFonts w:ascii="Arial Narrow" w:hAnsi="Arial Narrow" w:cs="Arial"/>
        </w:rPr>
        <w:t xml:space="preserve"> actuante procederá a la apertura de los “</w:t>
      </w:r>
      <w:r w:rsidRPr="00241793">
        <w:rPr>
          <w:rFonts w:ascii="Arial Narrow" w:hAnsi="Arial Narrow" w:cs="Arial"/>
          <w:b/>
        </w:rPr>
        <w:t>Sobres A”</w:t>
      </w:r>
      <w:r w:rsidRPr="00241793">
        <w:rPr>
          <w:rFonts w:ascii="Arial Narrow" w:hAnsi="Arial Narrow" w:cs="Arial"/>
        </w:rPr>
        <w:t xml:space="preserve">, según el orden de llegada,  procediendo a verificar que la documentación contenida en los mismos esté correcta de conformidad con el listado que al efecto le será entregado. El Notario actuante, deberá rubricar y sellar cada una de las páginas de los documentos contenidos en los </w:t>
      </w:r>
      <w:r w:rsidR="007D373F" w:rsidRPr="00241793">
        <w:rPr>
          <w:rFonts w:ascii="Arial Narrow" w:hAnsi="Arial Narrow" w:cs="Arial"/>
        </w:rPr>
        <w:t>“</w:t>
      </w:r>
      <w:r w:rsidRPr="00241793">
        <w:rPr>
          <w:rFonts w:ascii="Arial Narrow" w:hAnsi="Arial Narrow" w:cs="Arial"/>
          <w:b/>
        </w:rPr>
        <w:t>Sobres</w:t>
      </w:r>
      <w:r w:rsidR="000D1AC3" w:rsidRPr="00241793">
        <w:rPr>
          <w:rFonts w:ascii="Arial Narrow" w:hAnsi="Arial Narrow" w:cs="Arial"/>
          <w:b/>
        </w:rPr>
        <w:t xml:space="preserve"> A</w:t>
      </w:r>
      <w:r w:rsidR="007D373F" w:rsidRPr="00241793">
        <w:rPr>
          <w:rFonts w:ascii="Arial Narrow" w:hAnsi="Arial Narrow" w:cs="Arial"/>
          <w:b/>
        </w:rPr>
        <w:t>”</w:t>
      </w:r>
      <w:r w:rsidRPr="00241793">
        <w:rPr>
          <w:rFonts w:ascii="Arial Narrow" w:hAnsi="Arial Narrow" w:cs="Arial"/>
        </w:rPr>
        <w:t>, haciendo constar en el mismo la cantidad de páginas existentes.</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lastRenderedPageBreak/>
        <w:t>En caso de que surja alguna discrepancia entre la relación y los documentos efectivamente presentados, el Notario Público autorizado dejará constancia de ello en el acta notarial.</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El Notario Público actuante elaborará el acta notarial correspondiente, incluyendo las observaciones realizadas en el desarrollo del acto de apertura de los Sobres</w:t>
      </w:r>
      <w:r w:rsidR="000D1AC3" w:rsidRPr="00241793">
        <w:rPr>
          <w:rFonts w:ascii="Arial Narrow" w:hAnsi="Arial Narrow" w:cs="Arial"/>
        </w:rPr>
        <w:t xml:space="preserve"> A</w:t>
      </w:r>
      <w:r w:rsidRPr="00241793">
        <w:rPr>
          <w:rFonts w:ascii="Arial Narrow" w:hAnsi="Arial Narrow" w:cs="Arial"/>
        </w:rPr>
        <w:t>, si las hubiere.</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El Notario Público actuante concluido el acto de recepción, dará por concluido el mismo, indicando la hora de cierre.</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Las actas notariales estarán disponibles para los Oferentes/ Proponentes, Representantes Legales o Agentes Autorizados, quienes para obtenerlas deberán hacer llegar su solicitud a través de la Oficina de Acceso a la Información (OAI).</w:t>
      </w:r>
    </w:p>
    <w:p w:rsidR="00D41053" w:rsidRPr="00241793" w:rsidRDefault="00D41053" w:rsidP="00237BAE">
      <w:pPr>
        <w:rPr>
          <w:rFonts w:ascii="Arial Narrow" w:hAnsi="Arial Narrow" w:cs="Arial"/>
        </w:rPr>
      </w:pPr>
    </w:p>
    <w:p w:rsidR="00D41053" w:rsidRDefault="00EF78CF" w:rsidP="00237BAE">
      <w:pPr>
        <w:pStyle w:val="Ttulo3"/>
        <w:spacing w:line="240" w:lineRule="auto"/>
      </w:pPr>
      <w:bookmarkStart w:id="173" w:name="_Toc271530530"/>
      <w:bookmarkStart w:id="174" w:name="_Toc337065934"/>
      <w:r w:rsidRPr="00241793">
        <w:t xml:space="preserve">3.3 </w:t>
      </w:r>
      <w:r w:rsidR="00AB4846" w:rsidRPr="00241793">
        <w:t>Validación y Verificación de Documentos</w:t>
      </w:r>
      <w:bookmarkEnd w:id="173"/>
      <w:bookmarkEnd w:id="174"/>
    </w:p>
    <w:p w:rsidR="00980478" w:rsidRPr="00980478" w:rsidRDefault="00980478" w:rsidP="00980478">
      <w:pPr>
        <w:rPr>
          <w:lang w:val="es-ES" w:eastAsia="en-US"/>
        </w:rPr>
      </w:pPr>
    </w:p>
    <w:p w:rsidR="00AB4846" w:rsidRPr="00241793" w:rsidRDefault="00DA1CF7" w:rsidP="00237BAE">
      <w:pPr>
        <w:jc w:val="both"/>
        <w:rPr>
          <w:rFonts w:ascii="Arial Narrow" w:hAnsi="Arial Narrow" w:cs="Arial"/>
        </w:rPr>
      </w:pPr>
      <w:r w:rsidRPr="00241793">
        <w:rPr>
          <w:rFonts w:ascii="Arial Narrow" w:hAnsi="Arial Narrow" w:cs="Arial"/>
        </w:rPr>
        <w:t>Los Peritos Especialistas</w:t>
      </w:r>
      <w:r w:rsidR="00AB4846" w:rsidRPr="00241793">
        <w:rPr>
          <w:rFonts w:ascii="Arial Narrow" w:hAnsi="Arial Narrow" w:cs="Arial"/>
        </w:rPr>
        <w:t>, procederá a la validación y verificación de los documentos contenidos en el referido “</w:t>
      </w:r>
      <w:r w:rsidR="00AB4846" w:rsidRPr="00241793">
        <w:rPr>
          <w:rFonts w:ascii="Arial Narrow" w:hAnsi="Arial Narrow" w:cs="Arial"/>
          <w:b/>
        </w:rPr>
        <w:t>Sobre A”.</w:t>
      </w:r>
      <w:r w:rsidR="00AB4846" w:rsidRPr="00241793">
        <w:rPr>
          <w:rFonts w:ascii="Arial Narrow" w:hAnsi="Arial Narrow" w:cs="Arial"/>
        </w:rPr>
        <w:t xml:space="preserve">  Ante cualquier duda sobre la información presentada, podrá comprobar, por los medios que considere adecuados, la veracidad de la información recibida.</w:t>
      </w:r>
    </w:p>
    <w:p w:rsidR="00AD646E" w:rsidRPr="00241793" w:rsidRDefault="00AD646E" w:rsidP="00237BAE">
      <w:pPr>
        <w:jc w:val="both"/>
        <w:rPr>
          <w:rFonts w:ascii="Arial Narrow" w:hAnsi="Arial Narrow" w:cs="Arial"/>
        </w:rPr>
      </w:pPr>
    </w:p>
    <w:p w:rsidR="004633C9" w:rsidRPr="00241793" w:rsidRDefault="004633C9" w:rsidP="00237BAE">
      <w:pPr>
        <w:jc w:val="both"/>
        <w:rPr>
          <w:rFonts w:ascii="Arial Narrow" w:hAnsi="Arial Narrow" w:cs="Arial"/>
        </w:rPr>
      </w:pPr>
      <w:r w:rsidRPr="00241793">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Antes de proceder a la evaluación detallada del “</w:t>
      </w:r>
      <w:r w:rsidRPr="00241793">
        <w:rPr>
          <w:rFonts w:ascii="Arial Narrow" w:hAnsi="Arial Narrow" w:cs="Arial"/>
          <w:b/>
        </w:rPr>
        <w:t>Sobre A”,</w:t>
      </w:r>
      <w:r w:rsidR="00DA1CF7" w:rsidRPr="00241793">
        <w:rPr>
          <w:rFonts w:ascii="Arial Narrow" w:hAnsi="Arial Narrow" w:cs="Arial"/>
        </w:rPr>
        <w:t xml:space="preserve">los Peritos </w:t>
      </w:r>
      <w:r w:rsidRPr="00241793">
        <w:rPr>
          <w:rFonts w:ascii="Arial Narrow" w:hAnsi="Arial Narrow" w:cs="Arial"/>
        </w:rPr>
        <w:t>determinará</w:t>
      </w:r>
      <w:r w:rsidR="00DA1CF7" w:rsidRPr="00241793">
        <w:rPr>
          <w:rFonts w:ascii="Arial Narrow" w:hAnsi="Arial Narrow" w:cs="Arial"/>
        </w:rPr>
        <w:t>n</w:t>
      </w:r>
      <w:r w:rsidRPr="00241793">
        <w:rPr>
          <w:rFonts w:ascii="Arial Narrow" w:hAnsi="Arial Narrow" w:cs="Arial"/>
        </w:rPr>
        <w:t xml:space="preserve"> si cada Oferta se ajusta sustancialmente al presente Pliego de Condiciones</w:t>
      </w:r>
      <w:r w:rsidR="00DA1CF7" w:rsidRPr="00241793">
        <w:rPr>
          <w:rFonts w:ascii="Arial Narrow" w:hAnsi="Arial Narrow" w:cs="Arial"/>
        </w:rPr>
        <w:t xml:space="preserve"> Específica</w:t>
      </w:r>
      <w:r w:rsidRPr="00241793">
        <w:rPr>
          <w:rFonts w:ascii="Arial Narrow" w:hAnsi="Arial Narrow" w:cs="Arial"/>
        </w:rPr>
        <w:t>; o si existen desviaciones, reservas, omisiones o errores de naturaleza</w:t>
      </w:r>
      <w:r w:rsidR="001C5378" w:rsidRPr="00241793">
        <w:rPr>
          <w:rFonts w:ascii="Arial Narrow" w:hAnsi="Arial Narrow" w:cs="Arial"/>
        </w:rPr>
        <w:t xml:space="preserve"> o de tipo </w:t>
      </w:r>
      <w:r w:rsidRPr="00241793">
        <w:rPr>
          <w:rFonts w:ascii="Arial Narrow" w:hAnsi="Arial Narrow" w:cs="Arial"/>
        </w:rPr>
        <w:t>subsanables de conformidad a lo establecido en el numeral 1.</w:t>
      </w:r>
      <w:r w:rsidR="00C608BB" w:rsidRPr="00241793">
        <w:rPr>
          <w:rFonts w:ascii="Arial Narrow" w:hAnsi="Arial Narrow" w:cs="Arial"/>
        </w:rPr>
        <w:t>21</w:t>
      </w:r>
      <w:r w:rsidRPr="00241793">
        <w:rPr>
          <w:rFonts w:ascii="Arial Narrow" w:hAnsi="Arial Narrow" w:cs="Arial"/>
        </w:rPr>
        <w:t xml:space="preserve"> del presente documento.</w:t>
      </w:r>
    </w:p>
    <w:p w:rsidR="00AB4846" w:rsidRPr="00241793" w:rsidRDefault="00AB4846" w:rsidP="00237BAE">
      <w:pPr>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En los casos en que se presenten desviaciones, reservas, omisiones o errores de naturaleza</w:t>
      </w:r>
      <w:r w:rsidR="001C5378" w:rsidRPr="00241793">
        <w:rPr>
          <w:rFonts w:ascii="Arial Narrow" w:hAnsi="Arial Narrow" w:cs="Arial"/>
        </w:rPr>
        <w:t xml:space="preserve"> o tipo</w:t>
      </w:r>
      <w:r w:rsidRPr="00241793">
        <w:rPr>
          <w:rFonts w:ascii="Arial Narrow" w:hAnsi="Arial Narrow" w:cs="Arial"/>
        </w:rPr>
        <w:t xml:space="preserve"> subsanables, </w:t>
      </w:r>
      <w:r w:rsidR="00DA1CF7" w:rsidRPr="00241793">
        <w:rPr>
          <w:rFonts w:ascii="Arial Narrow" w:hAnsi="Arial Narrow" w:cs="Arial"/>
        </w:rPr>
        <w:t>los Peritos Especialistas</w:t>
      </w:r>
      <w:r w:rsidRPr="00241793">
        <w:rPr>
          <w:rFonts w:ascii="Arial Narrow" w:hAnsi="Arial Narrow" w:cs="Arial"/>
        </w:rPr>
        <w:t xml:space="preserve"> procederá</w:t>
      </w:r>
      <w:r w:rsidR="00225CD0" w:rsidRPr="00241793">
        <w:rPr>
          <w:rFonts w:ascii="Arial Narrow" w:hAnsi="Arial Narrow" w:cs="Arial"/>
        </w:rPr>
        <w:t>n</w:t>
      </w:r>
      <w:r w:rsidRPr="00241793">
        <w:rPr>
          <w:rFonts w:ascii="Arial Narrow" w:hAnsi="Arial Narrow" w:cs="Arial"/>
        </w:rPr>
        <w:t xml:space="preserve"> de conformidad con los procedimientos establecidos en el presente Pliego de Condiciones Específicas. </w:t>
      </w:r>
    </w:p>
    <w:p w:rsidR="00BA421D" w:rsidRPr="00241793" w:rsidRDefault="00BA421D" w:rsidP="00237BAE">
      <w:pPr>
        <w:jc w:val="both"/>
        <w:rPr>
          <w:rFonts w:ascii="Arial Narrow" w:hAnsi="Arial Narrow" w:cs="Arial"/>
        </w:rPr>
      </w:pPr>
    </w:p>
    <w:p w:rsidR="00AB4846" w:rsidRDefault="00EF78CF" w:rsidP="00237BAE">
      <w:pPr>
        <w:pStyle w:val="Ttulo3"/>
        <w:spacing w:line="240" w:lineRule="auto"/>
      </w:pPr>
      <w:bookmarkStart w:id="175" w:name="_Toc271530532"/>
      <w:bookmarkStart w:id="176" w:name="_Toc337065935"/>
      <w:r w:rsidRPr="00241793">
        <w:t xml:space="preserve">3.4 </w:t>
      </w:r>
      <w:r w:rsidR="00AB4846" w:rsidRPr="00241793">
        <w:t xml:space="preserve">Criterios de </w:t>
      </w:r>
      <w:bookmarkEnd w:id="175"/>
      <w:r w:rsidR="001C5378" w:rsidRPr="00241793">
        <w:t>Evaluación</w:t>
      </w:r>
      <w:bookmarkEnd w:id="176"/>
    </w:p>
    <w:p w:rsidR="00980478" w:rsidRPr="00980478" w:rsidRDefault="00980478" w:rsidP="00980478">
      <w:pPr>
        <w:rPr>
          <w:lang w:val="es-ES" w:eastAsia="en-US"/>
        </w:rPr>
      </w:pPr>
    </w:p>
    <w:p w:rsidR="00AB4846" w:rsidRPr="00241793" w:rsidRDefault="00AB4846" w:rsidP="00237BAE">
      <w:pPr>
        <w:jc w:val="both"/>
        <w:rPr>
          <w:rFonts w:ascii="Arial Narrow" w:hAnsi="Arial Narrow" w:cs="Arial"/>
          <w:b/>
          <w:bCs/>
        </w:rPr>
      </w:pPr>
      <w:r w:rsidRPr="00241793">
        <w:rPr>
          <w:rFonts w:ascii="Arial Narrow" w:hAnsi="Arial Narrow" w:cs="Arial"/>
        </w:rPr>
        <w:t xml:space="preserve">Las Propuestas deberán contener la documentación necesaria, suficiente y fehaciente para demostrar los siguientes aspectos que serán verificados bajo la modalidad </w:t>
      </w:r>
      <w:r w:rsidRPr="00241793">
        <w:rPr>
          <w:rFonts w:ascii="Arial Narrow" w:hAnsi="Arial Narrow" w:cs="Arial"/>
          <w:b/>
          <w:bCs/>
        </w:rPr>
        <w:t>“CUMPLE/ NO CUMPLE”:</w:t>
      </w:r>
    </w:p>
    <w:p w:rsidR="00AB4846" w:rsidRPr="00241793" w:rsidRDefault="00AB4846" w:rsidP="00237BAE">
      <w:pPr>
        <w:jc w:val="both"/>
        <w:rPr>
          <w:rFonts w:ascii="Arial Narrow" w:hAnsi="Arial Narrow" w:cs="Arial"/>
          <w:b/>
          <w:bCs/>
        </w:rPr>
      </w:pPr>
    </w:p>
    <w:p w:rsidR="00BA421D" w:rsidRPr="00241793" w:rsidRDefault="00F91431" w:rsidP="00237BAE">
      <w:pPr>
        <w:pStyle w:val="Ttulo4"/>
        <w:rPr>
          <w:rFonts w:ascii="Arial Narrow" w:hAnsi="Arial Narrow"/>
        </w:rPr>
      </w:pPr>
      <w:r w:rsidRPr="00241793">
        <w:rPr>
          <w:rFonts w:ascii="Arial Narrow" w:hAnsi="Arial Narrow"/>
        </w:rPr>
        <w:t xml:space="preserve">3.4.1 </w:t>
      </w:r>
      <w:r w:rsidR="00AB4846" w:rsidRPr="00241793">
        <w:rPr>
          <w:rFonts w:ascii="Arial Narrow" w:hAnsi="Arial Narrow"/>
        </w:rPr>
        <w:t xml:space="preserve">Elegibilidad: </w:t>
      </w:r>
    </w:p>
    <w:p w:rsidR="00BA421D" w:rsidRPr="00241793" w:rsidRDefault="00BA421D" w:rsidP="00237BAE">
      <w:pPr>
        <w:jc w:val="both"/>
        <w:rPr>
          <w:rFonts w:ascii="Arial Narrow" w:hAnsi="Arial Narrow" w:cs="Arial"/>
        </w:rPr>
      </w:pPr>
    </w:p>
    <w:p w:rsidR="00BA421D" w:rsidRPr="00241793" w:rsidRDefault="00BA421D" w:rsidP="00237BAE">
      <w:pPr>
        <w:numPr>
          <w:ilvl w:val="0"/>
          <w:numId w:val="17"/>
        </w:numPr>
        <w:tabs>
          <w:tab w:val="left" w:pos="360"/>
          <w:tab w:val="left" w:pos="3120"/>
          <w:tab w:val="left" w:pos="9090"/>
        </w:tabs>
        <w:autoSpaceDE w:val="0"/>
        <w:autoSpaceDN w:val="0"/>
        <w:adjustRightInd w:val="0"/>
        <w:ind w:right="72"/>
        <w:jc w:val="both"/>
        <w:rPr>
          <w:rFonts w:ascii="Arial Narrow" w:hAnsi="Arial Narrow" w:cs="Arial"/>
        </w:rPr>
      </w:pPr>
      <w:r w:rsidRPr="00241793">
        <w:rPr>
          <w:rFonts w:ascii="Arial Narrow" w:hAnsi="Arial Narrow" w:cs="Arial"/>
        </w:rPr>
        <w:t>Que el Proponente está legalmente autorizado para realizar sus actividades comerciales en el país.</w:t>
      </w:r>
    </w:p>
    <w:p w:rsidR="00BA421D" w:rsidRPr="00241793" w:rsidRDefault="00BA421D" w:rsidP="00237BAE">
      <w:pPr>
        <w:rPr>
          <w:rFonts w:ascii="Arial Narrow" w:hAnsi="Arial Narrow" w:cs="Arial"/>
        </w:rPr>
      </w:pPr>
    </w:p>
    <w:p w:rsidR="00BA421D" w:rsidRPr="00241793" w:rsidRDefault="00BA421D" w:rsidP="00237BAE">
      <w:pPr>
        <w:numPr>
          <w:ilvl w:val="0"/>
          <w:numId w:val="17"/>
        </w:numPr>
        <w:tabs>
          <w:tab w:val="left" w:pos="360"/>
          <w:tab w:val="left" w:pos="3120"/>
          <w:tab w:val="left" w:pos="9090"/>
        </w:tabs>
        <w:autoSpaceDE w:val="0"/>
        <w:autoSpaceDN w:val="0"/>
        <w:adjustRightInd w:val="0"/>
        <w:ind w:right="72"/>
        <w:jc w:val="both"/>
        <w:rPr>
          <w:rFonts w:ascii="Arial Narrow" w:hAnsi="Arial Narrow" w:cs="Arial"/>
        </w:rPr>
      </w:pPr>
      <w:r w:rsidRPr="00241793">
        <w:rPr>
          <w:rFonts w:ascii="Arial Narrow" w:hAnsi="Arial Narrow" w:cs="Arial"/>
        </w:rPr>
        <w:t>Que la planeación integral propuesta por el Oferente/Proponente para el desarrollo y organización de los trabajos, sea congruente con las características, complejidad y magnitud de los mismos</w:t>
      </w:r>
    </w:p>
    <w:p w:rsidR="00BA421D" w:rsidRPr="00241793" w:rsidRDefault="00BA421D" w:rsidP="00237BAE">
      <w:pPr>
        <w:rPr>
          <w:rFonts w:ascii="Arial Narrow" w:hAnsi="Arial Narrow" w:cs="Arial"/>
        </w:rPr>
      </w:pPr>
    </w:p>
    <w:p w:rsidR="00BA421D" w:rsidRPr="00241793" w:rsidRDefault="00BA421D" w:rsidP="00237BAE">
      <w:pPr>
        <w:numPr>
          <w:ilvl w:val="0"/>
          <w:numId w:val="17"/>
        </w:numPr>
        <w:tabs>
          <w:tab w:val="left" w:pos="360"/>
          <w:tab w:val="left" w:pos="3120"/>
          <w:tab w:val="left" w:pos="9090"/>
        </w:tabs>
        <w:autoSpaceDE w:val="0"/>
        <w:autoSpaceDN w:val="0"/>
        <w:adjustRightInd w:val="0"/>
        <w:ind w:right="72"/>
        <w:jc w:val="both"/>
        <w:rPr>
          <w:rFonts w:ascii="Arial Narrow" w:hAnsi="Arial Narrow" w:cs="Arial"/>
        </w:rPr>
      </w:pPr>
      <w:r w:rsidRPr="00241793">
        <w:rPr>
          <w:rFonts w:ascii="Arial Narrow" w:hAnsi="Arial Narrow" w:cs="Arial"/>
        </w:rPr>
        <w:t xml:space="preserve">Que el procedimiento constructivo descrito sea aceptable porque demuestra que el Oferente/Proponente conoce los trabajos a realizar y que tiene la capacidad y la experiencia para </w:t>
      </w:r>
      <w:r w:rsidRPr="00241793">
        <w:rPr>
          <w:rFonts w:ascii="Arial Narrow" w:hAnsi="Arial Narrow" w:cs="Arial"/>
        </w:rPr>
        <w:lastRenderedPageBreak/>
        <w:t>ejecutarlos satisfactoriamente. Dicho procedimiento debe ser acorde con el Programa de Ejecución considerado en su Oferta.</w:t>
      </w:r>
    </w:p>
    <w:p w:rsidR="00BA421D" w:rsidRPr="00241793" w:rsidRDefault="00BA421D" w:rsidP="00237BAE">
      <w:pPr>
        <w:rPr>
          <w:rFonts w:ascii="Arial Narrow" w:hAnsi="Arial Narrow" w:cs="Arial"/>
        </w:rPr>
      </w:pPr>
    </w:p>
    <w:p w:rsidR="00BA421D" w:rsidRPr="00241793" w:rsidRDefault="00BA421D" w:rsidP="00237BAE">
      <w:pPr>
        <w:rPr>
          <w:rFonts w:ascii="Arial Narrow" w:hAnsi="Arial Narrow" w:cs="Arial"/>
        </w:rPr>
      </w:pPr>
      <w:r w:rsidRPr="00241793">
        <w:rPr>
          <w:rFonts w:ascii="Arial Narrow" w:hAnsi="Arial Narrow" w:cs="Arial"/>
        </w:rPr>
        <w:t xml:space="preserve">Los tiempos de ejecución deben ser presentados acompañados de Diagramas de Tareas, Gráficas de Gantt y Calendarios de Ejecución, como base de programación de los tiempos estimados.  </w:t>
      </w:r>
    </w:p>
    <w:p w:rsidR="00AB4846" w:rsidRPr="00241793" w:rsidRDefault="00AB4846" w:rsidP="00237BAE">
      <w:pPr>
        <w:jc w:val="both"/>
        <w:rPr>
          <w:rFonts w:ascii="Arial Narrow" w:hAnsi="Arial Narrow" w:cs="Arial"/>
          <w:b/>
          <w:bCs/>
        </w:rPr>
      </w:pPr>
    </w:p>
    <w:p w:rsidR="00BA421D" w:rsidRPr="00241793" w:rsidRDefault="00F91431" w:rsidP="00237BAE">
      <w:pPr>
        <w:pStyle w:val="Ttulo4"/>
        <w:rPr>
          <w:rFonts w:ascii="Arial Narrow" w:hAnsi="Arial Narrow"/>
        </w:rPr>
      </w:pPr>
      <w:r w:rsidRPr="00241793">
        <w:rPr>
          <w:rFonts w:ascii="Arial Narrow" w:hAnsi="Arial Narrow"/>
        </w:rPr>
        <w:t xml:space="preserve">3.4.2 </w:t>
      </w:r>
      <w:r w:rsidR="00BA421D" w:rsidRPr="00241793">
        <w:rPr>
          <w:rFonts w:ascii="Arial Narrow" w:hAnsi="Arial Narrow"/>
        </w:rPr>
        <w:t xml:space="preserve">Situación Financiera: </w:t>
      </w:r>
    </w:p>
    <w:p w:rsidR="00BA421D" w:rsidRPr="00241793" w:rsidRDefault="00BA421D" w:rsidP="00237BAE">
      <w:pPr>
        <w:rPr>
          <w:rFonts w:ascii="Arial Narrow" w:hAnsi="Arial Narrow"/>
          <w:sz w:val="14"/>
        </w:rPr>
      </w:pPr>
    </w:p>
    <w:p w:rsidR="00BA421D" w:rsidRPr="00241793" w:rsidRDefault="00BA421D" w:rsidP="00237BAE">
      <w:pPr>
        <w:rPr>
          <w:rFonts w:ascii="Arial Narrow" w:hAnsi="Arial Narrow" w:cs="Arial"/>
        </w:rPr>
      </w:pPr>
      <w:r w:rsidRPr="00241793">
        <w:rPr>
          <w:rFonts w:ascii="Arial Narrow" w:hAnsi="Arial Narrow" w:cs="Arial"/>
        </w:rPr>
        <w:t xml:space="preserve">Que cuenta con la estabilidad financiera suficiente para ejecutar satisfactoriamente el eventual Contrato. </w:t>
      </w:r>
    </w:p>
    <w:p w:rsidR="00BA421D" w:rsidRPr="00241793" w:rsidRDefault="00BA421D" w:rsidP="00237BAE">
      <w:pPr>
        <w:rPr>
          <w:rFonts w:ascii="Arial Narrow" w:hAnsi="Arial Narrow" w:cs="Arial"/>
        </w:rPr>
      </w:pPr>
    </w:p>
    <w:p w:rsidR="00BA421D" w:rsidRPr="00241793" w:rsidRDefault="00BA421D" w:rsidP="00237BAE">
      <w:pPr>
        <w:jc w:val="both"/>
        <w:rPr>
          <w:rFonts w:ascii="Arial Narrow" w:hAnsi="Arial Narrow" w:cs="Arial"/>
        </w:rPr>
      </w:pPr>
      <w:r w:rsidRPr="00241793">
        <w:rPr>
          <w:rFonts w:ascii="Arial Narrow" w:hAnsi="Arial Narrow" w:cs="Arial"/>
        </w:rPr>
        <w:t>El Oferente deberá presentar</w:t>
      </w:r>
      <w:r w:rsidR="007A18FC">
        <w:rPr>
          <w:rFonts w:ascii="Arial Narrow" w:hAnsi="Arial Narrow" w:cs="Arial"/>
        </w:rPr>
        <w:t xml:space="preserve"> los Estados Financieros del </w:t>
      </w:r>
      <w:r w:rsidR="007A18FC" w:rsidRPr="007A18FC">
        <w:rPr>
          <w:rFonts w:ascii="Arial Narrow" w:hAnsi="Arial Narrow" w:cs="Arial"/>
        </w:rPr>
        <w:t>último ejercicio contable</w:t>
      </w:r>
      <w:r w:rsidRPr="00241793">
        <w:rPr>
          <w:rFonts w:ascii="Arial Narrow" w:hAnsi="Arial Narrow" w:cs="Arial"/>
        </w:rPr>
        <w:t>. Obligatoriamente estarán firmados por un  Contador Público Autorizado, siendo causal de exclusión la no presentación de alguno de los mismos o la falta de certificación.</w:t>
      </w:r>
    </w:p>
    <w:p w:rsidR="00BA421D" w:rsidRPr="00241793" w:rsidRDefault="00BA421D" w:rsidP="00237BAE">
      <w:pPr>
        <w:rPr>
          <w:rFonts w:ascii="Arial Narrow" w:hAnsi="Arial Narrow" w:cs="Arial"/>
        </w:rPr>
      </w:pPr>
    </w:p>
    <w:p w:rsidR="00BA421D" w:rsidRPr="00241793" w:rsidRDefault="00BA421D" w:rsidP="00237BAE">
      <w:pPr>
        <w:rPr>
          <w:rFonts w:ascii="Arial Narrow" w:hAnsi="Arial Narrow" w:cs="Arial"/>
        </w:rPr>
      </w:pPr>
      <w:r w:rsidRPr="00241793">
        <w:rPr>
          <w:rFonts w:ascii="Arial Narrow" w:hAnsi="Arial Narrow" w:cs="Arial"/>
        </w:rPr>
        <w:t>Sobre el último balance,  se aplicarán para su análisis los siguientes indicadores: (los otros balances serán analizados para evaluar tendencias).</w:t>
      </w:r>
    </w:p>
    <w:p w:rsidR="00BA421D" w:rsidRPr="00241793" w:rsidRDefault="00BA421D" w:rsidP="00237BAE">
      <w:pPr>
        <w:rPr>
          <w:rFonts w:ascii="Arial Narrow" w:hAnsi="Arial Narrow" w:cs="Arial"/>
        </w:rPr>
      </w:pPr>
    </w:p>
    <w:p w:rsidR="00BA421D" w:rsidRPr="00241793" w:rsidRDefault="00BA421D" w:rsidP="00237BAE">
      <w:pPr>
        <w:numPr>
          <w:ilvl w:val="0"/>
          <w:numId w:val="18"/>
        </w:numPr>
        <w:tabs>
          <w:tab w:val="left" w:pos="360"/>
          <w:tab w:val="left" w:pos="3120"/>
          <w:tab w:val="left" w:pos="9090"/>
        </w:tabs>
        <w:autoSpaceDE w:val="0"/>
        <w:autoSpaceDN w:val="0"/>
        <w:adjustRightInd w:val="0"/>
        <w:ind w:right="72"/>
        <w:jc w:val="both"/>
        <w:rPr>
          <w:rFonts w:ascii="Arial Narrow" w:hAnsi="Arial Narrow" w:cs="Arial"/>
        </w:rPr>
      </w:pPr>
      <w:r w:rsidRPr="00241793">
        <w:rPr>
          <w:rFonts w:ascii="Arial Narrow" w:hAnsi="Arial Narrow" w:cs="Arial"/>
        </w:rPr>
        <w:t>Índice de solvencia  =    ACTIVO TOTAL / PASIVO TOTAL</w:t>
      </w:r>
    </w:p>
    <w:p w:rsidR="00BA421D" w:rsidRPr="00241793" w:rsidRDefault="00BA421D" w:rsidP="00237BAE">
      <w:pPr>
        <w:ind w:left="360"/>
        <w:rPr>
          <w:rFonts w:ascii="Arial Narrow" w:hAnsi="Arial Narrow" w:cs="Arial"/>
          <w:b/>
        </w:rPr>
      </w:pPr>
      <w:r w:rsidRPr="00B21D20">
        <w:rPr>
          <w:rFonts w:ascii="Arial Narrow" w:hAnsi="Arial Narrow" w:cs="Arial"/>
          <w:b/>
        </w:rPr>
        <w:t>Límite establecido: Mayor 1.20</w:t>
      </w:r>
    </w:p>
    <w:p w:rsidR="00BA421D" w:rsidRPr="00241793" w:rsidRDefault="00BA421D" w:rsidP="00237BAE">
      <w:pPr>
        <w:rPr>
          <w:rFonts w:ascii="Arial Narrow" w:hAnsi="Arial Narrow" w:cs="Arial"/>
          <w:b/>
        </w:rPr>
      </w:pPr>
    </w:p>
    <w:p w:rsidR="00BA421D" w:rsidRPr="00241793" w:rsidRDefault="00BA421D" w:rsidP="00237BAE">
      <w:pPr>
        <w:numPr>
          <w:ilvl w:val="0"/>
          <w:numId w:val="18"/>
        </w:numPr>
        <w:tabs>
          <w:tab w:val="left" w:pos="360"/>
          <w:tab w:val="left" w:pos="3120"/>
          <w:tab w:val="left" w:pos="9090"/>
        </w:tabs>
        <w:autoSpaceDE w:val="0"/>
        <w:autoSpaceDN w:val="0"/>
        <w:adjustRightInd w:val="0"/>
        <w:ind w:right="72"/>
        <w:jc w:val="both"/>
        <w:rPr>
          <w:rFonts w:ascii="Arial Narrow" w:hAnsi="Arial Narrow" w:cs="Arial"/>
        </w:rPr>
      </w:pPr>
      <w:r w:rsidRPr="00241793">
        <w:rPr>
          <w:rFonts w:ascii="Arial Narrow" w:hAnsi="Arial Narrow" w:cs="Arial"/>
        </w:rPr>
        <w:t>Índice de liquidez corriente =  ACTIVO CORRIENTE / PASIVO CORRIENTE</w:t>
      </w:r>
    </w:p>
    <w:p w:rsidR="00BA421D" w:rsidRPr="00241793" w:rsidRDefault="00BA421D" w:rsidP="00237BAE">
      <w:pPr>
        <w:ind w:left="360"/>
        <w:rPr>
          <w:rFonts w:ascii="Arial Narrow" w:hAnsi="Arial Narrow" w:cs="Arial"/>
          <w:b/>
        </w:rPr>
      </w:pPr>
      <w:r w:rsidRPr="00B21D20">
        <w:rPr>
          <w:rFonts w:ascii="Arial Narrow" w:hAnsi="Arial Narrow" w:cs="Arial"/>
          <w:b/>
        </w:rPr>
        <w:t>Límite establecido: Mayor 0.9</w:t>
      </w:r>
    </w:p>
    <w:p w:rsidR="00BA421D" w:rsidRPr="00241793" w:rsidRDefault="00BA421D" w:rsidP="00237BAE">
      <w:pPr>
        <w:rPr>
          <w:rFonts w:ascii="Arial Narrow" w:hAnsi="Arial Narrow" w:cs="Arial"/>
        </w:rPr>
      </w:pPr>
    </w:p>
    <w:p w:rsidR="00BA421D" w:rsidRPr="00241793" w:rsidRDefault="00BA421D" w:rsidP="00237BAE">
      <w:pPr>
        <w:numPr>
          <w:ilvl w:val="0"/>
          <w:numId w:val="18"/>
        </w:numPr>
        <w:tabs>
          <w:tab w:val="left" w:pos="360"/>
          <w:tab w:val="left" w:pos="3120"/>
          <w:tab w:val="left" w:pos="9090"/>
        </w:tabs>
        <w:autoSpaceDE w:val="0"/>
        <w:autoSpaceDN w:val="0"/>
        <w:adjustRightInd w:val="0"/>
        <w:ind w:right="72"/>
        <w:jc w:val="both"/>
        <w:rPr>
          <w:rFonts w:ascii="Arial Narrow" w:hAnsi="Arial Narrow" w:cs="Arial"/>
        </w:rPr>
      </w:pPr>
      <w:r w:rsidRPr="00241793">
        <w:rPr>
          <w:rFonts w:ascii="Arial Narrow" w:hAnsi="Arial Narrow" w:cs="Arial"/>
        </w:rPr>
        <w:t>Índice de endeudamiento =   PASIVO TOTAL/ PATRIMONIO NETO</w:t>
      </w:r>
    </w:p>
    <w:p w:rsidR="00BA421D" w:rsidRPr="00241793" w:rsidRDefault="00BA421D" w:rsidP="00237BAE">
      <w:pPr>
        <w:ind w:left="360"/>
        <w:rPr>
          <w:rFonts w:ascii="Arial Narrow" w:hAnsi="Arial Narrow" w:cs="Arial"/>
          <w:b/>
        </w:rPr>
      </w:pPr>
      <w:r w:rsidRPr="00B21D20">
        <w:rPr>
          <w:rFonts w:ascii="Arial Narrow" w:hAnsi="Arial Narrow" w:cs="Arial"/>
          <w:b/>
        </w:rPr>
        <w:t>Límite establecido: Menor 1.50</w:t>
      </w:r>
    </w:p>
    <w:p w:rsidR="00BA421D" w:rsidRPr="00241793" w:rsidRDefault="00BA421D" w:rsidP="00237BAE">
      <w:pPr>
        <w:rPr>
          <w:rFonts w:ascii="Arial Narrow" w:hAnsi="Arial Narrow"/>
        </w:rPr>
      </w:pPr>
    </w:p>
    <w:p w:rsidR="00BA421D" w:rsidRPr="00241793" w:rsidRDefault="00BA421D" w:rsidP="00237BAE">
      <w:pPr>
        <w:rPr>
          <w:rFonts w:ascii="Arial Narrow" w:hAnsi="Arial Narrow" w:cs="Arial"/>
        </w:rPr>
      </w:pPr>
      <w:r w:rsidRPr="00241793">
        <w:rPr>
          <w:rFonts w:ascii="Arial Narrow" w:hAnsi="Arial Narrow" w:cs="Arial"/>
        </w:rPr>
        <w:t>En caso de no cumplir alguna, no será objeto de calificación en este criterio.</w:t>
      </w:r>
    </w:p>
    <w:p w:rsidR="00BA421D" w:rsidRPr="00241793" w:rsidRDefault="00BA421D" w:rsidP="00237BAE">
      <w:pPr>
        <w:rPr>
          <w:rFonts w:ascii="Arial Narrow" w:hAnsi="Arial Narrow" w:cs="Arial"/>
        </w:rPr>
      </w:pPr>
    </w:p>
    <w:p w:rsidR="00BA421D" w:rsidRPr="00241793" w:rsidRDefault="00F91431" w:rsidP="00237BAE">
      <w:pPr>
        <w:pStyle w:val="Ttulo4"/>
        <w:rPr>
          <w:rFonts w:ascii="Arial Narrow" w:hAnsi="Arial Narrow"/>
        </w:rPr>
      </w:pPr>
      <w:bookmarkStart w:id="177" w:name="_Toc193182232"/>
      <w:bookmarkStart w:id="178" w:name="_Toc196629336"/>
      <w:r w:rsidRPr="00241793">
        <w:rPr>
          <w:rFonts w:ascii="Arial Narrow" w:hAnsi="Arial Narrow"/>
        </w:rPr>
        <w:t xml:space="preserve">3.4.3 </w:t>
      </w:r>
      <w:r w:rsidR="00BA421D" w:rsidRPr="00241793">
        <w:rPr>
          <w:rFonts w:ascii="Arial Narrow" w:hAnsi="Arial Narrow"/>
        </w:rPr>
        <w:t>Experiencia y  Tiempo de Ejecución</w:t>
      </w:r>
      <w:bookmarkEnd w:id="177"/>
      <w:bookmarkEnd w:id="178"/>
    </w:p>
    <w:p w:rsidR="00BA421D" w:rsidRPr="00241793" w:rsidRDefault="00BA421D" w:rsidP="00237BAE">
      <w:pPr>
        <w:rPr>
          <w:rFonts w:ascii="Arial Narrow" w:hAnsi="Arial Narrow"/>
          <w:sz w:val="14"/>
        </w:rPr>
      </w:pPr>
    </w:p>
    <w:p w:rsidR="00BA421D" w:rsidRPr="00241793" w:rsidRDefault="00BA421D" w:rsidP="00237BAE">
      <w:pPr>
        <w:jc w:val="both"/>
        <w:rPr>
          <w:rFonts w:ascii="Arial Narrow" w:hAnsi="Arial Narrow"/>
        </w:rPr>
      </w:pPr>
      <w:r w:rsidRPr="00241793">
        <w:rPr>
          <w:rFonts w:ascii="Arial Narrow" w:hAnsi="Arial Narrow"/>
        </w:rPr>
        <w:t>El  Oferente/Proponente deberá demostrar que cuenta con experiencia en Obras similares y con un personal técnico capacitado y con la experiencia necesaria para llevar a cabo la adecuada administración de la Obra.</w:t>
      </w:r>
    </w:p>
    <w:p w:rsidR="00BA421D" w:rsidRPr="00241793" w:rsidRDefault="00BA421D" w:rsidP="00237BAE">
      <w:pPr>
        <w:rPr>
          <w:rFonts w:ascii="Arial Narrow" w:hAnsi="Arial Narrow"/>
        </w:rPr>
      </w:pPr>
    </w:p>
    <w:tbl>
      <w:tblPr>
        <w:tblW w:w="0" w:type="auto"/>
        <w:jc w:val="center"/>
        <w:tblLayout w:type="fixed"/>
        <w:tblCellMar>
          <w:left w:w="70" w:type="dxa"/>
          <w:right w:w="70" w:type="dxa"/>
        </w:tblCellMar>
        <w:tblLook w:val="0000"/>
      </w:tblPr>
      <w:tblGrid>
        <w:gridCol w:w="3981"/>
        <w:gridCol w:w="1695"/>
      </w:tblGrid>
      <w:tr w:rsidR="00BA421D" w:rsidRPr="00241793" w:rsidTr="0046692F">
        <w:trPr>
          <w:trHeight w:val="275"/>
          <w:jc w:val="center"/>
        </w:trPr>
        <w:tc>
          <w:tcPr>
            <w:tcW w:w="3981" w:type="dxa"/>
            <w:tcBorders>
              <w:top w:val="single" w:sz="6" w:space="0" w:color="auto"/>
              <w:left w:val="single" w:sz="6" w:space="0" w:color="auto"/>
              <w:bottom w:val="single" w:sz="6" w:space="0" w:color="auto"/>
              <w:right w:val="single" w:sz="6" w:space="0" w:color="auto"/>
            </w:tcBorders>
            <w:shd w:val="clear" w:color="auto" w:fill="800000"/>
          </w:tcPr>
          <w:p w:rsidR="00BA421D" w:rsidRPr="00241793" w:rsidRDefault="00BA421D" w:rsidP="00237BAE">
            <w:pPr>
              <w:rPr>
                <w:rFonts w:ascii="Arial Narrow" w:hAnsi="Arial Narrow"/>
              </w:rPr>
            </w:pPr>
            <w:r w:rsidRPr="00241793">
              <w:rPr>
                <w:rFonts w:ascii="Arial Narrow" w:hAnsi="Arial Narrow"/>
              </w:rPr>
              <w:t>Aspecto</w:t>
            </w:r>
          </w:p>
        </w:tc>
        <w:tc>
          <w:tcPr>
            <w:tcW w:w="1695" w:type="dxa"/>
            <w:tcBorders>
              <w:top w:val="single" w:sz="6" w:space="0" w:color="auto"/>
              <w:left w:val="single" w:sz="6" w:space="0" w:color="auto"/>
              <w:bottom w:val="single" w:sz="6" w:space="0" w:color="auto"/>
              <w:right w:val="single" w:sz="6" w:space="0" w:color="auto"/>
            </w:tcBorders>
            <w:shd w:val="clear" w:color="auto" w:fill="800000"/>
          </w:tcPr>
          <w:p w:rsidR="00BA421D" w:rsidRPr="00241793" w:rsidRDefault="00BA421D" w:rsidP="00237BAE">
            <w:pPr>
              <w:rPr>
                <w:rFonts w:ascii="Arial Narrow" w:hAnsi="Arial Narrow"/>
              </w:rPr>
            </w:pPr>
            <w:r w:rsidRPr="00241793">
              <w:rPr>
                <w:rFonts w:ascii="Arial Narrow" w:hAnsi="Arial Narrow"/>
              </w:rPr>
              <w:t>Puntuación</w:t>
            </w:r>
          </w:p>
        </w:tc>
      </w:tr>
      <w:tr w:rsidR="00BA421D" w:rsidRPr="00241793" w:rsidTr="0046692F">
        <w:trPr>
          <w:trHeight w:val="275"/>
          <w:jc w:val="center"/>
        </w:trPr>
        <w:tc>
          <w:tcPr>
            <w:tcW w:w="3981" w:type="dxa"/>
            <w:tcBorders>
              <w:top w:val="single" w:sz="6" w:space="0" w:color="auto"/>
              <w:left w:val="single" w:sz="6" w:space="0" w:color="auto"/>
              <w:bottom w:val="single" w:sz="6" w:space="0" w:color="auto"/>
              <w:right w:val="single" w:sz="6" w:space="0" w:color="auto"/>
            </w:tcBorders>
          </w:tcPr>
          <w:p w:rsidR="00BA421D" w:rsidRPr="00241793" w:rsidRDefault="00BA421D" w:rsidP="00237BAE">
            <w:pPr>
              <w:rPr>
                <w:rFonts w:ascii="Arial Narrow" w:hAnsi="Arial Narrow"/>
              </w:rPr>
            </w:pPr>
            <w:r w:rsidRPr="00241793">
              <w:rPr>
                <w:rFonts w:ascii="Arial Narrow" w:hAnsi="Arial Narrow"/>
              </w:rPr>
              <w:t>Experiencia de la Empresa</w:t>
            </w:r>
          </w:p>
        </w:tc>
        <w:tc>
          <w:tcPr>
            <w:tcW w:w="1695" w:type="dxa"/>
            <w:tcBorders>
              <w:top w:val="single" w:sz="6" w:space="0" w:color="auto"/>
              <w:left w:val="single" w:sz="6" w:space="0" w:color="auto"/>
              <w:bottom w:val="single" w:sz="6" w:space="0" w:color="auto"/>
              <w:right w:val="single" w:sz="6" w:space="0" w:color="auto"/>
            </w:tcBorders>
          </w:tcPr>
          <w:p w:rsidR="00BA421D" w:rsidRPr="00241793" w:rsidRDefault="00696C72" w:rsidP="00237BAE">
            <w:pPr>
              <w:rPr>
                <w:rFonts w:ascii="Arial Narrow" w:hAnsi="Arial Narrow"/>
              </w:rPr>
            </w:pPr>
            <w:r w:rsidRPr="00241793">
              <w:rPr>
                <w:rFonts w:ascii="Arial Narrow" w:hAnsi="Arial Narrow"/>
              </w:rPr>
              <w:t>35</w:t>
            </w:r>
            <w:r w:rsidR="00BA421D" w:rsidRPr="00241793">
              <w:rPr>
                <w:rFonts w:ascii="Arial Narrow" w:hAnsi="Arial Narrow"/>
              </w:rPr>
              <w:t xml:space="preserve"> puntos</w:t>
            </w:r>
          </w:p>
        </w:tc>
      </w:tr>
      <w:tr w:rsidR="00BA421D" w:rsidRPr="00241793" w:rsidTr="0046692F">
        <w:trPr>
          <w:trHeight w:val="275"/>
          <w:jc w:val="center"/>
        </w:trPr>
        <w:tc>
          <w:tcPr>
            <w:tcW w:w="3981" w:type="dxa"/>
            <w:tcBorders>
              <w:top w:val="single" w:sz="6" w:space="0" w:color="auto"/>
              <w:left w:val="single" w:sz="6" w:space="0" w:color="auto"/>
              <w:bottom w:val="single" w:sz="6" w:space="0" w:color="auto"/>
              <w:right w:val="single" w:sz="6" w:space="0" w:color="auto"/>
            </w:tcBorders>
          </w:tcPr>
          <w:p w:rsidR="00BA421D" w:rsidRPr="00241793" w:rsidRDefault="00BA421D" w:rsidP="00237BAE">
            <w:pPr>
              <w:rPr>
                <w:rFonts w:ascii="Arial Narrow" w:hAnsi="Arial Narrow"/>
              </w:rPr>
            </w:pPr>
            <w:r w:rsidRPr="00241793">
              <w:rPr>
                <w:rFonts w:ascii="Arial Narrow" w:hAnsi="Arial Narrow"/>
              </w:rPr>
              <w:t>Experiencia del Personal Clave</w:t>
            </w:r>
          </w:p>
        </w:tc>
        <w:tc>
          <w:tcPr>
            <w:tcW w:w="1695" w:type="dxa"/>
            <w:tcBorders>
              <w:top w:val="single" w:sz="6" w:space="0" w:color="auto"/>
              <w:left w:val="single" w:sz="6" w:space="0" w:color="auto"/>
              <w:bottom w:val="single" w:sz="6" w:space="0" w:color="auto"/>
              <w:right w:val="single" w:sz="6" w:space="0" w:color="auto"/>
            </w:tcBorders>
          </w:tcPr>
          <w:p w:rsidR="00BA421D" w:rsidRPr="00241793" w:rsidRDefault="00BA421D" w:rsidP="00237BAE">
            <w:pPr>
              <w:rPr>
                <w:rFonts w:ascii="Arial Narrow" w:hAnsi="Arial Narrow"/>
              </w:rPr>
            </w:pPr>
            <w:r w:rsidRPr="00241793">
              <w:rPr>
                <w:rFonts w:ascii="Arial Narrow" w:hAnsi="Arial Narrow"/>
              </w:rPr>
              <w:t>40 puntos</w:t>
            </w:r>
          </w:p>
        </w:tc>
      </w:tr>
      <w:tr w:rsidR="00BA421D" w:rsidRPr="00241793" w:rsidTr="0046692F">
        <w:trPr>
          <w:trHeight w:val="275"/>
          <w:jc w:val="center"/>
        </w:trPr>
        <w:tc>
          <w:tcPr>
            <w:tcW w:w="3981" w:type="dxa"/>
            <w:tcBorders>
              <w:top w:val="single" w:sz="6" w:space="0" w:color="auto"/>
              <w:left w:val="single" w:sz="6" w:space="0" w:color="auto"/>
              <w:bottom w:val="single" w:sz="6" w:space="0" w:color="auto"/>
              <w:right w:val="single" w:sz="6" w:space="0" w:color="auto"/>
            </w:tcBorders>
          </w:tcPr>
          <w:p w:rsidR="00BA421D" w:rsidRPr="00B21D20" w:rsidRDefault="00BA421D" w:rsidP="00237BAE">
            <w:pPr>
              <w:rPr>
                <w:rFonts w:ascii="Arial Narrow" w:hAnsi="Arial Narrow"/>
              </w:rPr>
            </w:pPr>
            <w:r w:rsidRPr="00B21D20">
              <w:rPr>
                <w:rFonts w:ascii="Arial Narrow" w:hAnsi="Arial Narrow"/>
              </w:rPr>
              <w:t>Cronograma de Ejecución</w:t>
            </w:r>
          </w:p>
        </w:tc>
        <w:tc>
          <w:tcPr>
            <w:tcW w:w="1695" w:type="dxa"/>
            <w:tcBorders>
              <w:top w:val="single" w:sz="6" w:space="0" w:color="auto"/>
              <w:left w:val="single" w:sz="6" w:space="0" w:color="auto"/>
              <w:bottom w:val="single" w:sz="6" w:space="0" w:color="auto"/>
              <w:right w:val="single" w:sz="6" w:space="0" w:color="auto"/>
            </w:tcBorders>
          </w:tcPr>
          <w:p w:rsidR="00BA421D" w:rsidRPr="00B21D20" w:rsidRDefault="00696C72" w:rsidP="00237BAE">
            <w:pPr>
              <w:rPr>
                <w:rFonts w:ascii="Arial Narrow" w:hAnsi="Arial Narrow"/>
              </w:rPr>
            </w:pPr>
            <w:r w:rsidRPr="00B21D20">
              <w:rPr>
                <w:rFonts w:ascii="Arial Narrow" w:hAnsi="Arial Narrow"/>
              </w:rPr>
              <w:t>25</w:t>
            </w:r>
            <w:r w:rsidR="00BA421D" w:rsidRPr="00B21D20">
              <w:rPr>
                <w:rFonts w:ascii="Arial Narrow" w:hAnsi="Arial Narrow"/>
              </w:rPr>
              <w:t xml:space="preserve"> puntos</w:t>
            </w:r>
          </w:p>
        </w:tc>
      </w:tr>
      <w:tr w:rsidR="00BA421D" w:rsidRPr="00241793" w:rsidTr="0046692F">
        <w:trPr>
          <w:trHeight w:val="288"/>
          <w:jc w:val="center"/>
        </w:trPr>
        <w:tc>
          <w:tcPr>
            <w:tcW w:w="3981" w:type="dxa"/>
            <w:tcBorders>
              <w:top w:val="single" w:sz="6" w:space="0" w:color="auto"/>
              <w:left w:val="single" w:sz="6" w:space="0" w:color="auto"/>
              <w:bottom w:val="single" w:sz="6" w:space="0" w:color="auto"/>
              <w:right w:val="single" w:sz="6" w:space="0" w:color="auto"/>
            </w:tcBorders>
          </w:tcPr>
          <w:p w:rsidR="00BA421D" w:rsidRPr="00241793" w:rsidRDefault="00BA421D" w:rsidP="00237BAE">
            <w:pPr>
              <w:rPr>
                <w:rFonts w:ascii="Arial Narrow" w:hAnsi="Arial Narrow"/>
                <w:b/>
              </w:rPr>
            </w:pPr>
            <w:r w:rsidRPr="00241793">
              <w:rPr>
                <w:rFonts w:ascii="Arial Narrow" w:hAnsi="Arial Narrow"/>
                <w:b/>
              </w:rPr>
              <w:t>TOTAL</w:t>
            </w:r>
          </w:p>
        </w:tc>
        <w:tc>
          <w:tcPr>
            <w:tcW w:w="1695" w:type="dxa"/>
            <w:tcBorders>
              <w:top w:val="single" w:sz="6" w:space="0" w:color="auto"/>
              <w:left w:val="single" w:sz="6" w:space="0" w:color="auto"/>
              <w:bottom w:val="single" w:sz="6" w:space="0" w:color="auto"/>
              <w:right w:val="single" w:sz="6" w:space="0" w:color="auto"/>
            </w:tcBorders>
          </w:tcPr>
          <w:p w:rsidR="00BA421D" w:rsidRPr="00241793" w:rsidRDefault="00BA421D" w:rsidP="00237BAE">
            <w:pPr>
              <w:rPr>
                <w:rFonts w:ascii="Arial Narrow" w:hAnsi="Arial Narrow"/>
                <w:b/>
              </w:rPr>
            </w:pPr>
            <w:r w:rsidRPr="00241793">
              <w:rPr>
                <w:rFonts w:ascii="Arial Narrow" w:hAnsi="Arial Narrow"/>
                <w:b/>
              </w:rPr>
              <w:t>100</w:t>
            </w:r>
          </w:p>
        </w:tc>
      </w:tr>
    </w:tbl>
    <w:p w:rsidR="00BA421D" w:rsidRPr="00241793" w:rsidRDefault="00BA421D" w:rsidP="00237BAE">
      <w:pPr>
        <w:rPr>
          <w:rFonts w:ascii="Arial Narrow" w:hAnsi="Arial Narrow"/>
        </w:rPr>
      </w:pPr>
    </w:p>
    <w:p w:rsidR="00627A91" w:rsidRPr="00241793" w:rsidRDefault="00627A91" w:rsidP="00237BAE">
      <w:pPr>
        <w:rPr>
          <w:rFonts w:ascii="Arial Narrow" w:hAnsi="Arial Narrow"/>
        </w:rPr>
      </w:pPr>
    </w:p>
    <w:p w:rsidR="00BA421D" w:rsidRPr="00241793" w:rsidRDefault="00F91431" w:rsidP="00237BAE">
      <w:pPr>
        <w:pStyle w:val="Ttulo4"/>
        <w:rPr>
          <w:rFonts w:ascii="Arial Narrow" w:hAnsi="Arial Narrow"/>
        </w:rPr>
      </w:pPr>
      <w:bookmarkStart w:id="179" w:name="_Toc196288174"/>
      <w:bookmarkStart w:id="180" w:name="_Toc196629337"/>
      <w:r w:rsidRPr="00241793">
        <w:rPr>
          <w:rFonts w:ascii="Arial Narrow" w:hAnsi="Arial Narrow"/>
        </w:rPr>
        <w:t xml:space="preserve">3.4.4 </w:t>
      </w:r>
      <w:r w:rsidR="00BA421D" w:rsidRPr="00241793">
        <w:rPr>
          <w:rFonts w:ascii="Arial Narrow" w:hAnsi="Arial Narrow"/>
        </w:rPr>
        <w:t>Experiencia de la Empresa</w:t>
      </w:r>
      <w:bookmarkEnd w:id="179"/>
      <w:bookmarkEnd w:id="180"/>
    </w:p>
    <w:p w:rsidR="00BA421D" w:rsidRPr="00241793" w:rsidRDefault="00BA421D" w:rsidP="00237BAE">
      <w:pPr>
        <w:rPr>
          <w:rFonts w:ascii="Arial Narrow" w:hAnsi="Arial Narrow"/>
          <w:sz w:val="14"/>
        </w:rPr>
      </w:pPr>
    </w:p>
    <w:p w:rsidR="00BA421D" w:rsidRPr="00241793" w:rsidRDefault="00BA421D" w:rsidP="00237BAE">
      <w:pPr>
        <w:jc w:val="both"/>
        <w:rPr>
          <w:rFonts w:ascii="Arial Narrow" w:hAnsi="Arial Narrow" w:cs="Arial"/>
        </w:rPr>
      </w:pPr>
      <w:r w:rsidRPr="00241793">
        <w:rPr>
          <w:rFonts w:ascii="Arial Narrow" w:hAnsi="Arial Narrow" w:cs="Arial"/>
        </w:rPr>
        <w:t>El Oferente/Proponente deberá acreditar una experiencia mínima de</w:t>
      </w:r>
      <w:r w:rsidR="00AC7657">
        <w:rPr>
          <w:rFonts w:ascii="Arial Narrow" w:hAnsi="Arial Narrow" w:cs="Arial"/>
        </w:rPr>
        <w:t xml:space="preserve"> cuatro</w:t>
      </w:r>
      <w:r w:rsidR="00A60C61">
        <w:rPr>
          <w:rFonts w:ascii="Arial Narrow" w:hAnsi="Arial Narrow" w:cs="Arial"/>
        </w:rPr>
        <w:t xml:space="preserve"> (04</w:t>
      </w:r>
      <w:r w:rsidR="0046692F">
        <w:rPr>
          <w:rFonts w:ascii="Arial Narrow" w:hAnsi="Arial Narrow" w:cs="Arial"/>
        </w:rPr>
        <w:t xml:space="preserve">) años </w:t>
      </w:r>
      <w:r w:rsidRPr="00241793">
        <w:rPr>
          <w:rFonts w:ascii="Arial Narrow" w:hAnsi="Arial Narrow" w:cs="Arial"/>
        </w:rPr>
        <w:t>en la ejecución de Obras similares, en los</w:t>
      </w:r>
      <w:r w:rsidR="00A60C61">
        <w:rPr>
          <w:rFonts w:ascii="Arial Narrow" w:hAnsi="Arial Narrow" w:cs="Arial"/>
        </w:rPr>
        <w:t xml:space="preserve"> </w:t>
      </w:r>
      <w:r w:rsidR="0046692F" w:rsidRPr="0046692F">
        <w:rPr>
          <w:rFonts w:ascii="Arial Narrow" w:hAnsi="Arial Narrow" w:cs="Arial"/>
        </w:rPr>
        <w:t>diez (10)</w:t>
      </w:r>
      <w:r w:rsidR="00A60C61">
        <w:rPr>
          <w:rFonts w:ascii="Arial Narrow" w:hAnsi="Arial Narrow" w:cs="Arial"/>
        </w:rPr>
        <w:t xml:space="preserve"> </w:t>
      </w:r>
      <w:r w:rsidR="0046692F" w:rsidRPr="0046692F">
        <w:rPr>
          <w:rFonts w:ascii="Arial Narrow" w:hAnsi="Arial Narrow" w:cs="Arial"/>
        </w:rPr>
        <w:t>últimos años</w:t>
      </w:r>
      <w:r w:rsidR="00A60C61">
        <w:rPr>
          <w:rFonts w:ascii="Arial Narrow" w:hAnsi="Arial Narrow" w:cs="Arial"/>
        </w:rPr>
        <w:t xml:space="preserve"> </w:t>
      </w:r>
      <w:r w:rsidRPr="00241793">
        <w:rPr>
          <w:rFonts w:ascii="Arial Narrow" w:hAnsi="Arial Narrow" w:cs="Arial"/>
        </w:rPr>
        <w:t>anteriores a la fecha del presente llamado.</w:t>
      </w:r>
    </w:p>
    <w:p w:rsidR="00BA421D" w:rsidRPr="00241793" w:rsidRDefault="00BA421D" w:rsidP="00237BAE">
      <w:pPr>
        <w:jc w:val="both"/>
        <w:rPr>
          <w:rFonts w:ascii="Arial Narrow" w:hAnsi="Arial Narrow" w:cs="Arial"/>
        </w:rPr>
      </w:pPr>
    </w:p>
    <w:p w:rsidR="00BA421D" w:rsidRPr="00241793" w:rsidRDefault="00BA421D" w:rsidP="00237BAE">
      <w:pPr>
        <w:rPr>
          <w:rFonts w:ascii="Arial Narrow" w:hAnsi="Arial Narrow"/>
          <w:b/>
        </w:rPr>
      </w:pPr>
      <w:r w:rsidRPr="00241793">
        <w:rPr>
          <w:rFonts w:ascii="Arial Narrow" w:hAnsi="Arial Narrow"/>
          <w:b/>
        </w:rPr>
        <w:t xml:space="preserve">Puntuación Máxima: </w:t>
      </w:r>
      <w:r w:rsidR="00696C72" w:rsidRPr="00241793">
        <w:rPr>
          <w:rFonts w:ascii="Arial Narrow" w:hAnsi="Arial Narrow"/>
          <w:b/>
        </w:rPr>
        <w:t>Treinta y Cinco</w:t>
      </w:r>
      <w:r w:rsidRPr="00241793">
        <w:rPr>
          <w:rFonts w:ascii="Arial Narrow" w:hAnsi="Arial Narrow"/>
          <w:b/>
        </w:rPr>
        <w:t xml:space="preserve"> (</w:t>
      </w:r>
      <w:r w:rsidR="00696C72" w:rsidRPr="00241793">
        <w:rPr>
          <w:rFonts w:ascii="Arial Narrow" w:hAnsi="Arial Narrow"/>
          <w:b/>
        </w:rPr>
        <w:t>35</w:t>
      </w:r>
      <w:r w:rsidRPr="00241793">
        <w:rPr>
          <w:rFonts w:ascii="Arial Narrow" w:hAnsi="Arial Narrow"/>
          <w:b/>
        </w:rPr>
        <w:t>) puntos</w:t>
      </w:r>
    </w:p>
    <w:p w:rsidR="00BA421D" w:rsidRPr="00241793" w:rsidRDefault="00BA421D" w:rsidP="00237BA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9"/>
        <w:gridCol w:w="4789"/>
      </w:tblGrid>
      <w:tr w:rsidR="00BA421D" w:rsidRPr="00241793" w:rsidTr="00F91431">
        <w:tc>
          <w:tcPr>
            <w:tcW w:w="4810" w:type="dxa"/>
          </w:tcPr>
          <w:p w:rsidR="00BA421D" w:rsidRPr="00241793" w:rsidRDefault="0046692F" w:rsidP="003D66A1">
            <w:pPr>
              <w:rPr>
                <w:rFonts w:ascii="Arial Narrow" w:hAnsi="Arial Narrow"/>
              </w:rPr>
            </w:pPr>
            <w:r w:rsidRPr="00241793">
              <w:rPr>
                <w:rFonts w:ascii="Arial Narrow" w:hAnsi="Arial Narrow"/>
              </w:rPr>
              <w:lastRenderedPageBreak/>
              <w:t xml:space="preserve">Más de </w:t>
            </w:r>
            <w:r w:rsidR="003D66A1">
              <w:rPr>
                <w:rFonts w:ascii="Arial Narrow" w:hAnsi="Arial Narrow" w:cs="Arial"/>
              </w:rPr>
              <w:t>diez (10)</w:t>
            </w:r>
            <w:r w:rsidRPr="00241793">
              <w:rPr>
                <w:rFonts w:ascii="Arial Narrow" w:hAnsi="Arial Narrow"/>
              </w:rPr>
              <w:t>años</w:t>
            </w:r>
          </w:p>
        </w:tc>
        <w:tc>
          <w:tcPr>
            <w:tcW w:w="4810" w:type="dxa"/>
          </w:tcPr>
          <w:p w:rsidR="00BA421D" w:rsidRPr="00241793" w:rsidRDefault="00696C72" w:rsidP="00237BAE">
            <w:pPr>
              <w:rPr>
                <w:rFonts w:ascii="Arial Narrow" w:hAnsi="Arial Narrow"/>
              </w:rPr>
            </w:pPr>
            <w:r w:rsidRPr="00241793">
              <w:rPr>
                <w:rFonts w:ascii="Arial Narrow" w:hAnsi="Arial Narrow"/>
              </w:rPr>
              <w:t>35</w:t>
            </w:r>
            <w:r w:rsidR="00BA421D" w:rsidRPr="00241793">
              <w:rPr>
                <w:rFonts w:ascii="Arial Narrow" w:hAnsi="Arial Narrow"/>
              </w:rPr>
              <w:t xml:space="preserve"> puntos</w:t>
            </w:r>
          </w:p>
        </w:tc>
      </w:tr>
      <w:tr w:rsidR="00BA421D" w:rsidRPr="00241793" w:rsidTr="00F91431">
        <w:tc>
          <w:tcPr>
            <w:tcW w:w="4810" w:type="dxa"/>
          </w:tcPr>
          <w:p w:rsidR="00BA421D" w:rsidRPr="00241793" w:rsidRDefault="00BA421D" w:rsidP="003D66A1">
            <w:pPr>
              <w:rPr>
                <w:rFonts w:ascii="Arial Narrow" w:hAnsi="Arial Narrow"/>
              </w:rPr>
            </w:pPr>
            <w:r w:rsidRPr="00241793">
              <w:rPr>
                <w:rFonts w:ascii="Arial Narrow" w:hAnsi="Arial Narrow"/>
              </w:rPr>
              <w:t>De</w:t>
            </w:r>
            <w:r w:rsidR="003D66A1">
              <w:rPr>
                <w:rFonts w:ascii="Arial Narrow" w:hAnsi="Arial Narrow"/>
              </w:rPr>
              <w:t xml:space="preserve"> siete (7) a diez (10)</w:t>
            </w:r>
            <w:r w:rsidRPr="00241793">
              <w:rPr>
                <w:rFonts w:ascii="Arial Narrow" w:hAnsi="Arial Narrow"/>
              </w:rPr>
              <w:t xml:space="preserve"> años</w:t>
            </w:r>
          </w:p>
        </w:tc>
        <w:tc>
          <w:tcPr>
            <w:tcW w:w="4810" w:type="dxa"/>
          </w:tcPr>
          <w:p w:rsidR="00BA421D" w:rsidRPr="00241793" w:rsidRDefault="00696C72" w:rsidP="00237BAE">
            <w:pPr>
              <w:rPr>
                <w:rFonts w:ascii="Arial Narrow" w:hAnsi="Arial Narrow"/>
              </w:rPr>
            </w:pPr>
            <w:r w:rsidRPr="00241793">
              <w:rPr>
                <w:rFonts w:ascii="Arial Narrow" w:hAnsi="Arial Narrow"/>
              </w:rPr>
              <w:t>30</w:t>
            </w:r>
            <w:r w:rsidR="00BA421D" w:rsidRPr="00241793">
              <w:rPr>
                <w:rFonts w:ascii="Arial Narrow" w:hAnsi="Arial Narrow"/>
              </w:rPr>
              <w:t xml:space="preserve"> puntos</w:t>
            </w:r>
          </w:p>
        </w:tc>
      </w:tr>
      <w:tr w:rsidR="00BA421D" w:rsidRPr="00241793" w:rsidTr="00F91431">
        <w:tc>
          <w:tcPr>
            <w:tcW w:w="4810" w:type="dxa"/>
          </w:tcPr>
          <w:p w:rsidR="00BA421D" w:rsidRPr="00241793" w:rsidRDefault="0046692F" w:rsidP="003D66A1">
            <w:pPr>
              <w:rPr>
                <w:rFonts w:ascii="Arial Narrow" w:hAnsi="Arial Narrow"/>
              </w:rPr>
            </w:pPr>
            <w:r w:rsidRPr="00241793">
              <w:rPr>
                <w:rFonts w:ascii="Arial Narrow" w:hAnsi="Arial Narrow"/>
              </w:rPr>
              <w:t xml:space="preserve">De </w:t>
            </w:r>
            <w:r w:rsidR="00A60C61">
              <w:rPr>
                <w:rFonts w:ascii="Arial Narrow" w:hAnsi="Arial Narrow"/>
              </w:rPr>
              <w:t>cinco (4</w:t>
            </w:r>
            <w:r w:rsidR="003D66A1">
              <w:rPr>
                <w:rFonts w:ascii="Arial Narrow" w:hAnsi="Arial Narrow"/>
              </w:rPr>
              <w:t xml:space="preserve">) </w:t>
            </w:r>
            <w:r w:rsidRPr="00241793">
              <w:rPr>
                <w:rFonts w:ascii="Arial Narrow" w:hAnsi="Arial Narrow"/>
              </w:rPr>
              <w:t xml:space="preserve">a </w:t>
            </w:r>
            <w:r w:rsidR="003D66A1">
              <w:rPr>
                <w:rFonts w:ascii="Arial Narrow" w:hAnsi="Arial Narrow"/>
              </w:rPr>
              <w:t>siete (7)</w:t>
            </w:r>
            <w:r w:rsidRPr="00241793">
              <w:rPr>
                <w:rFonts w:ascii="Arial Narrow" w:hAnsi="Arial Narrow"/>
              </w:rPr>
              <w:t xml:space="preserve"> años</w:t>
            </w:r>
          </w:p>
        </w:tc>
        <w:tc>
          <w:tcPr>
            <w:tcW w:w="4810" w:type="dxa"/>
          </w:tcPr>
          <w:p w:rsidR="00BA421D" w:rsidRPr="00241793" w:rsidRDefault="00696C72" w:rsidP="00237BAE">
            <w:pPr>
              <w:rPr>
                <w:rFonts w:ascii="Arial Narrow" w:hAnsi="Arial Narrow"/>
              </w:rPr>
            </w:pPr>
            <w:r w:rsidRPr="00241793">
              <w:rPr>
                <w:rFonts w:ascii="Arial Narrow" w:hAnsi="Arial Narrow"/>
              </w:rPr>
              <w:t>25</w:t>
            </w:r>
            <w:r w:rsidR="00BA421D" w:rsidRPr="00241793">
              <w:rPr>
                <w:rFonts w:ascii="Arial Narrow" w:hAnsi="Arial Narrow"/>
              </w:rPr>
              <w:t xml:space="preserve"> puntos</w:t>
            </w:r>
          </w:p>
        </w:tc>
      </w:tr>
    </w:tbl>
    <w:p w:rsidR="00F91431" w:rsidRPr="00241793" w:rsidRDefault="00F91431" w:rsidP="00237BAE">
      <w:pPr>
        <w:rPr>
          <w:rFonts w:ascii="Arial Narrow" w:hAnsi="Arial Narrow"/>
        </w:rPr>
      </w:pPr>
      <w:bookmarkStart w:id="181" w:name="_Toc196629338"/>
    </w:p>
    <w:p w:rsidR="00BA421D" w:rsidRPr="00241793" w:rsidRDefault="00F91431" w:rsidP="00237BAE">
      <w:pPr>
        <w:pStyle w:val="Ttulo4"/>
        <w:rPr>
          <w:rFonts w:ascii="Arial Narrow" w:hAnsi="Arial Narrow"/>
        </w:rPr>
      </w:pPr>
      <w:r w:rsidRPr="00241793">
        <w:rPr>
          <w:rFonts w:ascii="Arial Narrow" w:hAnsi="Arial Narrow"/>
        </w:rPr>
        <w:t xml:space="preserve">3.4.5 </w:t>
      </w:r>
      <w:r w:rsidR="00BA421D" w:rsidRPr="00241793">
        <w:rPr>
          <w:rFonts w:ascii="Arial Narrow" w:hAnsi="Arial Narrow"/>
        </w:rPr>
        <w:t>Experiencia del Personal Clave</w:t>
      </w:r>
      <w:bookmarkEnd w:id="181"/>
    </w:p>
    <w:p w:rsidR="00BA421D" w:rsidRPr="00241793" w:rsidRDefault="00BA421D" w:rsidP="00237BAE">
      <w:pPr>
        <w:rPr>
          <w:rFonts w:ascii="Arial Narrow" w:hAnsi="Arial Narrow"/>
          <w:sz w:val="14"/>
        </w:rPr>
      </w:pPr>
    </w:p>
    <w:p w:rsidR="00BA421D" w:rsidRPr="00241793" w:rsidRDefault="00BA421D" w:rsidP="00237BAE">
      <w:pPr>
        <w:jc w:val="both"/>
        <w:rPr>
          <w:rFonts w:ascii="Arial Narrow" w:hAnsi="Arial Narrow"/>
        </w:rPr>
      </w:pPr>
      <w:r w:rsidRPr="00241793">
        <w:rPr>
          <w:rFonts w:ascii="Arial Narrow" w:hAnsi="Arial Narrow"/>
        </w:rPr>
        <w:t>El Oferente/Proponente deberá acreditar que los profesionales técnicos que se encargarán de la dirección de los trabajos, cuenten con la experiencia y capacidad necesaria para llevar la adecuada administración de los trabajos.</w:t>
      </w:r>
    </w:p>
    <w:p w:rsidR="00BA421D" w:rsidRPr="00241793" w:rsidRDefault="00BA421D" w:rsidP="00237BAE">
      <w:pPr>
        <w:rPr>
          <w:rFonts w:ascii="Arial Narrow" w:hAnsi="Arial Narrow"/>
        </w:rPr>
      </w:pPr>
    </w:p>
    <w:p w:rsidR="00BA421D" w:rsidRPr="00241793" w:rsidRDefault="00BA421D" w:rsidP="00237BAE">
      <w:pPr>
        <w:rPr>
          <w:rFonts w:ascii="Arial Narrow" w:hAnsi="Arial Narrow"/>
          <w:b/>
        </w:rPr>
      </w:pPr>
      <w:r w:rsidRPr="00980478">
        <w:rPr>
          <w:rFonts w:ascii="Arial Narrow" w:hAnsi="Arial Narrow"/>
          <w:b/>
        </w:rPr>
        <w:t>Puntuación Máxima: Cuarenta (40) puntos</w:t>
      </w:r>
    </w:p>
    <w:p w:rsidR="00BA421D" w:rsidRPr="00241793" w:rsidRDefault="00BA421D" w:rsidP="00237BA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5"/>
        <w:gridCol w:w="4783"/>
      </w:tblGrid>
      <w:tr w:rsidR="00BA421D" w:rsidRPr="00B21D20" w:rsidTr="000C1822">
        <w:trPr>
          <w:trHeight w:val="261"/>
        </w:trPr>
        <w:tc>
          <w:tcPr>
            <w:tcW w:w="4946" w:type="dxa"/>
            <w:shd w:val="clear" w:color="auto" w:fill="800000"/>
          </w:tcPr>
          <w:p w:rsidR="00BA421D" w:rsidRPr="00B21D20" w:rsidRDefault="00BA421D" w:rsidP="00237BAE">
            <w:pPr>
              <w:rPr>
                <w:rFonts w:ascii="Arial Narrow" w:hAnsi="Arial Narrow"/>
              </w:rPr>
            </w:pPr>
            <w:r w:rsidRPr="00B21D20">
              <w:rPr>
                <w:rFonts w:ascii="Arial Narrow" w:hAnsi="Arial Narrow"/>
              </w:rPr>
              <w:t>DIRECTOR DE OBRA</w:t>
            </w:r>
            <w:r w:rsidR="00464E4D">
              <w:rPr>
                <w:rFonts w:ascii="Arial Narrow" w:hAnsi="Arial Narrow"/>
              </w:rPr>
              <w:t xml:space="preserve"> (Ingeniero Civil)</w:t>
            </w:r>
          </w:p>
        </w:tc>
        <w:tc>
          <w:tcPr>
            <w:tcW w:w="4946" w:type="dxa"/>
            <w:shd w:val="clear" w:color="auto" w:fill="800000"/>
          </w:tcPr>
          <w:p w:rsidR="00BA421D" w:rsidRPr="00B21D20" w:rsidRDefault="00BA421D" w:rsidP="00237BAE">
            <w:pPr>
              <w:rPr>
                <w:rFonts w:ascii="Arial Narrow" w:hAnsi="Arial Narrow"/>
              </w:rPr>
            </w:pPr>
            <w:r w:rsidRPr="00B21D20">
              <w:rPr>
                <w:rFonts w:ascii="Arial Narrow" w:hAnsi="Arial Narrow"/>
              </w:rPr>
              <w:t>PUNTAJE MAXIMO 15  PUNTOS</w:t>
            </w:r>
          </w:p>
        </w:tc>
      </w:tr>
      <w:tr w:rsidR="00BA421D" w:rsidRPr="00B21D20" w:rsidTr="00C608BB">
        <w:trPr>
          <w:trHeight w:val="539"/>
        </w:trPr>
        <w:tc>
          <w:tcPr>
            <w:tcW w:w="4946" w:type="dxa"/>
          </w:tcPr>
          <w:p w:rsidR="00BA421D" w:rsidRPr="00B21D20" w:rsidRDefault="00BA421D" w:rsidP="00237BAE">
            <w:pPr>
              <w:rPr>
                <w:rFonts w:ascii="Arial Narrow" w:hAnsi="Arial Narrow"/>
              </w:rPr>
            </w:pPr>
            <w:r w:rsidRPr="00B21D20">
              <w:rPr>
                <w:rFonts w:ascii="Arial Narrow" w:hAnsi="Arial Narrow"/>
              </w:rPr>
              <w:t xml:space="preserve">Maestría </w:t>
            </w:r>
            <w:r w:rsidRPr="00B21D20">
              <w:rPr>
                <w:rFonts w:ascii="Arial Narrow" w:hAnsi="Arial Narrow"/>
                <w:color w:val="800000"/>
              </w:rPr>
              <w:t>[de conformidad con los requerimientos de la Obra]</w:t>
            </w:r>
          </w:p>
        </w:tc>
        <w:tc>
          <w:tcPr>
            <w:tcW w:w="4946" w:type="dxa"/>
          </w:tcPr>
          <w:p w:rsidR="00BA421D" w:rsidRPr="00B21D20" w:rsidRDefault="00BA421D" w:rsidP="00237BAE">
            <w:pPr>
              <w:rPr>
                <w:rFonts w:ascii="Arial Narrow" w:hAnsi="Arial Narrow"/>
              </w:rPr>
            </w:pPr>
            <w:r w:rsidRPr="00B21D20">
              <w:rPr>
                <w:rFonts w:ascii="Arial Narrow" w:hAnsi="Arial Narrow"/>
              </w:rPr>
              <w:t>5 Puntos</w:t>
            </w:r>
          </w:p>
        </w:tc>
      </w:tr>
      <w:tr w:rsidR="00BA421D" w:rsidRPr="00B21D20" w:rsidTr="00C608BB">
        <w:trPr>
          <w:trHeight w:val="261"/>
        </w:trPr>
        <w:tc>
          <w:tcPr>
            <w:tcW w:w="4946" w:type="dxa"/>
          </w:tcPr>
          <w:p w:rsidR="00BA421D" w:rsidRPr="00B21D20" w:rsidRDefault="00BA421D" w:rsidP="00237BAE">
            <w:pPr>
              <w:rPr>
                <w:rFonts w:ascii="Arial Narrow" w:hAnsi="Arial Narrow"/>
                <w:lang w:val="pt-BR"/>
              </w:rPr>
            </w:pPr>
            <w:r w:rsidRPr="00B21D20">
              <w:rPr>
                <w:rFonts w:ascii="Arial Narrow" w:hAnsi="Arial Narrow"/>
                <w:lang w:val="pt-BR"/>
              </w:rPr>
              <w:t>Obras similares</w:t>
            </w:r>
          </w:p>
        </w:tc>
        <w:tc>
          <w:tcPr>
            <w:tcW w:w="4946" w:type="dxa"/>
          </w:tcPr>
          <w:p w:rsidR="00BA421D" w:rsidRPr="00B21D20" w:rsidRDefault="00BA421D" w:rsidP="00237BAE">
            <w:pPr>
              <w:rPr>
                <w:rFonts w:ascii="Arial Narrow" w:hAnsi="Arial Narrow"/>
                <w:lang w:val="pt-BR"/>
              </w:rPr>
            </w:pPr>
            <w:r w:rsidRPr="00B21D20">
              <w:rPr>
                <w:rFonts w:ascii="Arial Narrow" w:hAnsi="Arial Narrow"/>
                <w:lang w:val="pt-BR"/>
              </w:rPr>
              <w:t>2 p/ obra  max. 2 obras</w:t>
            </w:r>
          </w:p>
        </w:tc>
      </w:tr>
      <w:tr w:rsidR="00BA421D" w:rsidRPr="00B21D20" w:rsidTr="00C608BB">
        <w:trPr>
          <w:trHeight w:val="522"/>
        </w:trPr>
        <w:tc>
          <w:tcPr>
            <w:tcW w:w="4946" w:type="dxa"/>
          </w:tcPr>
          <w:p w:rsidR="00BA421D" w:rsidRPr="00B21D20" w:rsidRDefault="00BA421D" w:rsidP="00237BAE">
            <w:pPr>
              <w:rPr>
                <w:rFonts w:ascii="Arial Narrow" w:hAnsi="Arial Narrow"/>
                <w:lang w:val="pt-BR"/>
              </w:rPr>
            </w:pPr>
            <w:r w:rsidRPr="00B21D20">
              <w:rPr>
                <w:rFonts w:ascii="Arial Narrow" w:hAnsi="Arial Narrow"/>
              </w:rPr>
              <w:t xml:space="preserve">Años de graduado                 </w:t>
            </w:r>
          </w:p>
        </w:tc>
        <w:tc>
          <w:tcPr>
            <w:tcW w:w="4946" w:type="dxa"/>
          </w:tcPr>
          <w:p w:rsidR="00BA421D" w:rsidRPr="00B21D20" w:rsidRDefault="00BA421D" w:rsidP="00237BAE">
            <w:pPr>
              <w:rPr>
                <w:rFonts w:ascii="Arial Narrow" w:hAnsi="Arial Narrow"/>
              </w:rPr>
            </w:pPr>
            <w:r w:rsidRPr="00B21D20">
              <w:rPr>
                <w:rFonts w:ascii="Arial Narrow" w:hAnsi="Arial Narrow"/>
              </w:rPr>
              <w:t>0.5 p/año  mí</w:t>
            </w:r>
            <w:r w:rsidR="0083353E">
              <w:rPr>
                <w:rFonts w:ascii="Arial Narrow" w:hAnsi="Arial Narrow"/>
              </w:rPr>
              <w:t>nimo 5 años, máximo 10</w:t>
            </w:r>
            <w:r w:rsidRPr="00B21D20">
              <w:rPr>
                <w:rFonts w:ascii="Arial Narrow" w:hAnsi="Arial Narrow"/>
              </w:rPr>
              <w:t xml:space="preserve"> años</w:t>
            </w:r>
          </w:p>
        </w:tc>
      </w:tr>
      <w:tr w:rsidR="00BA421D" w:rsidRPr="00241793" w:rsidTr="00C608BB">
        <w:trPr>
          <w:trHeight w:val="278"/>
        </w:trPr>
        <w:tc>
          <w:tcPr>
            <w:tcW w:w="4946" w:type="dxa"/>
          </w:tcPr>
          <w:p w:rsidR="00BA421D" w:rsidRPr="00B21D20" w:rsidRDefault="00BA421D" w:rsidP="00237BAE">
            <w:pPr>
              <w:rPr>
                <w:rFonts w:ascii="Arial Narrow" w:hAnsi="Arial Narrow"/>
              </w:rPr>
            </w:pPr>
            <w:r w:rsidRPr="00B21D20">
              <w:rPr>
                <w:rFonts w:ascii="Arial Narrow" w:hAnsi="Arial Narrow"/>
              </w:rPr>
              <w:t>Otras Maestrías</w:t>
            </w:r>
          </w:p>
        </w:tc>
        <w:tc>
          <w:tcPr>
            <w:tcW w:w="4946" w:type="dxa"/>
          </w:tcPr>
          <w:p w:rsidR="00BA421D" w:rsidRPr="00241793" w:rsidRDefault="00BA421D" w:rsidP="00237BAE">
            <w:pPr>
              <w:rPr>
                <w:rFonts w:ascii="Arial Narrow" w:hAnsi="Arial Narrow"/>
              </w:rPr>
            </w:pPr>
            <w:r w:rsidRPr="00B21D20">
              <w:rPr>
                <w:rFonts w:ascii="Arial Narrow" w:hAnsi="Arial Narrow"/>
              </w:rPr>
              <w:t>1 punto, relacionada con el área</w:t>
            </w:r>
          </w:p>
        </w:tc>
      </w:tr>
    </w:tbl>
    <w:p w:rsidR="00BA421D" w:rsidRPr="00241793" w:rsidRDefault="00BA421D" w:rsidP="00237BA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4"/>
        <w:gridCol w:w="4784"/>
      </w:tblGrid>
      <w:tr w:rsidR="0090735F" w:rsidRPr="00241793" w:rsidTr="000C1822">
        <w:trPr>
          <w:trHeight w:val="295"/>
        </w:trPr>
        <w:tc>
          <w:tcPr>
            <w:tcW w:w="4921" w:type="dxa"/>
            <w:shd w:val="clear" w:color="auto" w:fill="800000"/>
          </w:tcPr>
          <w:p w:rsidR="0090735F" w:rsidRPr="00241793" w:rsidRDefault="0090735F" w:rsidP="00237BAE">
            <w:pPr>
              <w:rPr>
                <w:rFonts w:ascii="Arial Narrow" w:hAnsi="Arial Narrow"/>
              </w:rPr>
            </w:pPr>
            <w:r w:rsidRPr="00241793">
              <w:rPr>
                <w:rFonts w:ascii="Arial Narrow" w:hAnsi="Arial Narrow"/>
              </w:rPr>
              <w:t>INGENIERO RESIDENTE</w:t>
            </w:r>
            <w:r w:rsidR="00464E4D">
              <w:rPr>
                <w:rFonts w:ascii="Arial Narrow" w:hAnsi="Arial Narrow"/>
              </w:rPr>
              <w:t xml:space="preserve"> (Ingeniero Civil)</w:t>
            </w:r>
          </w:p>
        </w:tc>
        <w:tc>
          <w:tcPr>
            <w:tcW w:w="4921" w:type="dxa"/>
            <w:shd w:val="clear" w:color="auto" w:fill="800000"/>
          </w:tcPr>
          <w:p w:rsidR="0090735F" w:rsidRPr="00241793" w:rsidRDefault="0090735F" w:rsidP="00237BAE">
            <w:pPr>
              <w:rPr>
                <w:rFonts w:ascii="Arial Narrow" w:hAnsi="Arial Narrow"/>
              </w:rPr>
            </w:pPr>
            <w:r w:rsidRPr="00241793">
              <w:rPr>
                <w:rFonts w:ascii="Arial Narrow" w:hAnsi="Arial Narrow"/>
              </w:rPr>
              <w:t>PUNTAJE MAXIMA 10  PUNTOS</w:t>
            </w:r>
          </w:p>
        </w:tc>
      </w:tr>
      <w:tr w:rsidR="0090735F" w:rsidRPr="00241793" w:rsidTr="0090735F">
        <w:trPr>
          <w:trHeight w:val="607"/>
        </w:trPr>
        <w:tc>
          <w:tcPr>
            <w:tcW w:w="4921" w:type="dxa"/>
          </w:tcPr>
          <w:p w:rsidR="0090735F" w:rsidRPr="00241793" w:rsidRDefault="0090735F" w:rsidP="00237BAE">
            <w:pPr>
              <w:rPr>
                <w:rFonts w:ascii="Arial Narrow" w:hAnsi="Arial Narrow"/>
              </w:rPr>
            </w:pPr>
            <w:r w:rsidRPr="00241793">
              <w:rPr>
                <w:rFonts w:ascii="Arial Narrow" w:hAnsi="Arial Narrow"/>
              </w:rPr>
              <w:t xml:space="preserve">Maestría </w:t>
            </w:r>
            <w:r w:rsidRPr="00241793">
              <w:rPr>
                <w:rFonts w:ascii="Arial Narrow" w:hAnsi="Arial Narrow"/>
                <w:color w:val="800000"/>
              </w:rPr>
              <w:t>[de conformidad con los requerimientos de la Obra]</w:t>
            </w:r>
          </w:p>
        </w:tc>
        <w:tc>
          <w:tcPr>
            <w:tcW w:w="4921" w:type="dxa"/>
          </w:tcPr>
          <w:p w:rsidR="0090735F" w:rsidRPr="00241793" w:rsidRDefault="0090735F" w:rsidP="00237BAE">
            <w:pPr>
              <w:rPr>
                <w:rFonts w:ascii="Arial Narrow" w:hAnsi="Arial Narrow"/>
              </w:rPr>
            </w:pPr>
            <w:r w:rsidRPr="00241793">
              <w:rPr>
                <w:rFonts w:ascii="Arial Narrow" w:hAnsi="Arial Narrow"/>
              </w:rPr>
              <w:t>4 Puntos</w:t>
            </w:r>
          </w:p>
        </w:tc>
      </w:tr>
      <w:tr w:rsidR="0090735F" w:rsidRPr="00241793" w:rsidTr="0090735F">
        <w:trPr>
          <w:trHeight w:val="295"/>
        </w:trPr>
        <w:tc>
          <w:tcPr>
            <w:tcW w:w="4921" w:type="dxa"/>
          </w:tcPr>
          <w:p w:rsidR="0090735F" w:rsidRPr="00241793" w:rsidRDefault="0090735F" w:rsidP="00237BAE">
            <w:pPr>
              <w:rPr>
                <w:rFonts w:ascii="Arial Narrow" w:hAnsi="Arial Narrow"/>
                <w:lang w:val="pt-BR"/>
              </w:rPr>
            </w:pPr>
            <w:r w:rsidRPr="00241793">
              <w:rPr>
                <w:rFonts w:ascii="Arial Narrow" w:hAnsi="Arial Narrow"/>
                <w:lang w:val="pt-BR"/>
              </w:rPr>
              <w:t xml:space="preserve">Obras similares                       </w:t>
            </w:r>
          </w:p>
        </w:tc>
        <w:tc>
          <w:tcPr>
            <w:tcW w:w="4921" w:type="dxa"/>
          </w:tcPr>
          <w:p w:rsidR="0090735F" w:rsidRPr="00241793" w:rsidRDefault="0090735F" w:rsidP="00237BAE">
            <w:pPr>
              <w:rPr>
                <w:rFonts w:ascii="Arial Narrow" w:hAnsi="Arial Narrow"/>
                <w:lang w:val="pt-BR"/>
              </w:rPr>
            </w:pPr>
            <w:r w:rsidRPr="00241793">
              <w:rPr>
                <w:rFonts w:ascii="Arial Narrow" w:hAnsi="Arial Narrow"/>
                <w:lang w:val="pt-BR"/>
              </w:rPr>
              <w:t>1.5 p/ obra  max. 2 obras</w:t>
            </w:r>
          </w:p>
        </w:tc>
      </w:tr>
      <w:tr w:rsidR="0090735F" w:rsidRPr="00241793" w:rsidTr="0090735F">
        <w:trPr>
          <w:trHeight w:val="295"/>
        </w:trPr>
        <w:tc>
          <w:tcPr>
            <w:tcW w:w="4921" w:type="dxa"/>
          </w:tcPr>
          <w:p w:rsidR="0090735F" w:rsidRPr="00241793" w:rsidRDefault="0090735F" w:rsidP="00237BAE">
            <w:pPr>
              <w:rPr>
                <w:rFonts w:ascii="Arial Narrow" w:hAnsi="Arial Narrow"/>
                <w:lang w:val="pt-BR"/>
              </w:rPr>
            </w:pPr>
            <w:r w:rsidRPr="00241793">
              <w:rPr>
                <w:rFonts w:ascii="Arial Narrow" w:hAnsi="Arial Narrow"/>
              </w:rPr>
              <w:t xml:space="preserve">Años de graduado                 </w:t>
            </w:r>
          </w:p>
        </w:tc>
        <w:tc>
          <w:tcPr>
            <w:tcW w:w="4921" w:type="dxa"/>
          </w:tcPr>
          <w:p w:rsidR="0090735F" w:rsidRPr="00241793" w:rsidRDefault="0090735F" w:rsidP="00237BAE">
            <w:pPr>
              <w:rPr>
                <w:rFonts w:ascii="Arial Narrow" w:hAnsi="Arial Narrow"/>
              </w:rPr>
            </w:pPr>
            <w:r w:rsidRPr="00241793">
              <w:rPr>
                <w:rFonts w:ascii="Arial Narrow" w:hAnsi="Arial Narrow"/>
              </w:rPr>
              <w:t xml:space="preserve"> 0.2 p/año  un </w:t>
            </w:r>
            <w:r w:rsidR="00282493" w:rsidRPr="00241793">
              <w:rPr>
                <w:rFonts w:ascii="Arial Narrow" w:hAnsi="Arial Narrow"/>
              </w:rPr>
              <w:t>máx.</w:t>
            </w:r>
            <w:r w:rsidRPr="00241793">
              <w:rPr>
                <w:rFonts w:ascii="Arial Narrow" w:hAnsi="Arial Narrow"/>
              </w:rPr>
              <w:t xml:space="preserve">  10 años</w:t>
            </w:r>
          </w:p>
        </w:tc>
      </w:tr>
      <w:tr w:rsidR="0090735F" w:rsidRPr="00241793" w:rsidTr="0090735F">
        <w:trPr>
          <w:trHeight w:val="313"/>
        </w:trPr>
        <w:tc>
          <w:tcPr>
            <w:tcW w:w="4921" w:type="dxa"/>
          </w:tcPr>
          <w:p w:rsidR="0090735F" w:rsidRPr="00241793" w:rsidRDefault="0090735F" w:rsidP="00237BAE">
            <w:pPr>
              <w:rPr>
                <w:rFonts w:ascii="Arial Narrow" w:hAnsi="Arial Narrow"/>
              </w:rPr>
            </w:pPr>
            <w:r w:rsidRPr="00241793">
              <w:rPr>
                <w:rFonts w:ascii="Arial Narrow" w:hAnsi="Arial Narrow"/>
              </w:rPr>
              <w:t>Otras Maestrías</w:t>
            </w:r>
          </w:p>
        </w:tc>
        <w:tc>
          <w:tcPr>
            <w:tcW w:w="4921" w:type="dxa"/>
          </w:tcPr>
          <w:p w:rsidR="0090735F" w:rsidRPr="00241793" w:rsidRDefault="0090735F" w:rsidP="00237BAE">
            <w:pPr>
              <w:rPr>
                <w:rFonts w:ascii="Arial Narrow" w:hAnsi="Arial Narrow"/>
              </w:rPr>
            </w:pPr>
            <w:r w:rsidRPr="00241793">
              <w:rPr>
                <w:rFonts w:ascii="Arial Narrow" w:hAnsi="Arial Narrow"/>
              </w:rPr>
              <w:t xml:space="preserve"> 1 p/, relacionada con el área</w:t>
            </w:r>
          </w:p>
        </w:tc>
      </w:tr>
    </w:tbl>
    <w:p w:rsidR="0090735F" w:rsidRPr="00241793" w:rsidRDefault="0090735F" w:rsidP="00237BAE">
      <w:pPr>
        <w:rPr>
          <w:rFonts w:ascii="Arial Narrow" w:hAnsi="Arial Narrow"/>
        </w:rPr>
      </w:pPr>
    </w:p>
    <w:p w:rsidR="0090735F" w:rsidRPr="00241793" w:rsidRDefault="0090735F" w:rsidP="00237BA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4782"/>
      </w:tblGrid>
      <w:tr w:rsidR="00BA421D" w:rsidRPr="00241793" w:rsidTr="000C1822">
        <w:trPr>
          <w:trHeight w:val="284"/>
        </w:trPr>
        <w:tc>
          <w:tcPr>
            <w:tcW w:w="4955" w:type="dxa"/>
            <w:shd w:val="clear" w:color="auto" w:fill="800000"/>
          </w:tcPr>
          <w:p w:rsidR="00BA421D" w:rsidRPr="00241793" w:rsidRDefault="00BA421D" w:rsidP="00237BAE">
            <w:pPr>
              <w:rPr>
                <w:rFonts w:ascii="Arial Narrow" w:hAnsi="Arial Narrow"/>
                <w:color w:val="FFFFFF" w:themeColor="background1"/>
              </w:rPr>
            </w:pPr>
            <w:r w:rsidRPr="00241793">
              <w:rPr>
                <w:rFonts w:ascii="Arial Narrow" w:hAnsi="Arial Narrow"/>
                <w:color w:val="FFFFFF" w:themeColor="background1"/>
              </w:rPr>
              <w:t>ARQUITECTO RESIDENTE [si procede]</w:t>
            </w:r>
          </w:p>
        </w:tc>
        <w:tc>
          <w:tcPr>
            <w:tcW w:w="4955" w:type="dxa"/>
            <w:shd w:val="clear" w:color="auto" w:fill="800000"/>
          </w:tcPr>
          <w:p w:rsidR="00BA421D" w:rsidRPr="00241793" w:rsidRDefault="00BA421D" w:rsidP="00237BAE">
            <w:pPr>
              <w:rPr>
                <w:rFonts w:ascii="Arial Narrow" w:hAnsi="Arial Narrow"/>
              </w:rPr>
            </w:pPr>
            <w:r w:rsidRPr="00241793">
              <w:rPr>
                <w:rFonts w:ascii="Arial Narrow" w:hAnsi="Arial Narrow"/>
              </w:rPr>
              <w:t>PUNTAJE MAXIMA 10  PUNTOS</w:t>
            </w:r>
          </w:p>
        </w:tc>
      </w:tr>
      <w:tr w:rsidR="00BA421D" w:rsidRPr="00241793" w:rsidTr="00C608BB">
        <w:trPr>
          <w:trHeight w:val="586"/>
        </w:trPr>
        <w:tc>
          <w:tcPr>
            <w:tcW w:w="4955" w:type="dxa"/>
          </w:tcPr>
          <w:p w:rsidR="00BA421D" w:rsidRPr="00241793" w:rsidRDefault="00BA421D" w:rsidP="00237BAE">
            <w:pPr>
              <w:rPr>
                <w:rFonts w:ascii="Arial Narrow" w:hAnsi="Arial Narrow"/>
                <w:color w:val="800000"/>
              </w:rPr>
            </w:pPr>
            <w:r w:rsidRPr="00554728">
              <w:rPr>
                <w:rFonts w:ascii="Arial Narrow" w:hAnsi="Arial Narrow"/>
              </w:rPr>
              <w:t>Maestría</w:t>
            </w:r>
            <w:r w:rsidRPr="00241793">
              <w:rPr>
                <w:rFonts w:ascii="Arial Narrow" w:hAnsi="Arial Narrow"/>
                <w:color w:val="800000"/>
              </w:rPr>
              <w:t xml:space="preserve"> [de conformidad con los requerimientos de la Obra]</w:t>
            </w:r>
          </w:p>
        </w:tc>
        <w:tc>
          <w:tcPr>
            <w:tcW w:w="4955" w:type="dxa"/>
          </w:tcPr>
          <w:p w:rsidR="00BA421D" w:rsidRPr="00241793" w:rsidRDefault="00BA421D" w:rsidP="00237BAE">
            <w:pPr>
              <w:rPr>
                <w:rFonts w:ascii="Arial Narrow" w:hAnsi="Arial Narrow"/>
              </w:rPr>
            </w:pPr>
            <w:r w:rsidRPr="00241793">
              <w:rPr>
                <w:rFonts w:ascii="Arial Narrow" w:hAnsi="Arial Narrow"/>
              </w:rPr>
              <w:t>4 Puntos</w:t>
            </w:r>
          </w:p>
        </w:tc>
      </w:tr>
      <w:tr w:rsidR="00BA421D" w:rsidRPr="00241793" w:rsidTr="00C608BB">
        <w:trPr>
          <w:trHeight w:val="284"/>
        </w:trPr>
        <w:tc>
          <w:tcPr>
            <w:tcW w:w="4955" w:type="dxa"/>
          </w:tcPr>
          <w:p w:rsidR="00BA421D" w:rsidRPr="00241793" w:rsidRDefault="00BA421D" w:rsidP="00237BAE">
            <w:pPr>
              <w:rPr>
                <w:rFonts w:ascii="Arial Narrow" w:hAnsi="Arial Narrow"/>
                <w:lang w:val="pt-BR"/>
              </w:rPr>
            </w:pPr>
            <w:r w:rsidRPr="00241793">
              <w:rPr>
                <w:rFonts w:ascii="Arial Narrow" w:hAnsi="Arial Narrow"/>
                <w:lang w:val="pt-BR"/>
              </w:rPr>
              <w:t xml:space="preserve">Obras similares                       </w:t>
            </w:r>
          </w:p>
        </w:tc>
        <w:tc>
          <w:tcPr>
            <w:tcW w:w="4955" w:type="dxa"/>
          </w:tcPr>
          <w:p w:rsidR="00BA421D" w:rsidRPr="00241793" w:rsidRDefault="00BA421D" w:rsidP="00237BAE">
            <w:pPr>
              <w:rPr>
                <w:rFonts w:ascii="Arial Narrow" w:hAnsi="Arial Narrow"/>
                <w:lang w:val="pt-BR"/>
              </w:rPr>
            </w:pPr>
            <w:r w:rsidRPr="00241793">
              <w:rPr>
                <w:rFonts w:ascii="Arial Narrow" w:hAnsi="Arial Narrow"/>
                <w:lang w:val="pt-BR"/>
              </w:rPr>
              <w:t>1.5 p/ obra  max. 2 obras</w:t>
            </w:r>
          </w:p>
        </w:tc>
      </w:tr>
      <w:tr w:rsidR="00BA421D" w:rsidRPr="00241793" w:rsidTr="00C608BB">
        <w:trPr>
          <w:trHeight w:val="284"/>
        </w:trPr>
        <w:tc>
          <w:tcPr>
            <w:tcW w:w="4955" w:type="dxa"/>
          </w:tcPr>
          <w:p w:rsidR="00BA421D" w:rsidRPr="00241793" w:rsidRDefault="00BA421D" w:rsidP="00237BAE">
            <w:pPr>
              <w:rPr>
                <w:rFonts w:ascii="Arial Narrow" w:hAnsi="Arial Narrow"/>
                <w:lang w:val="pt-BR"/>
              </w:rPr>
            </w:pPr>
            <w:r w:rsidRPr="00241793">
              <w:rPr>
                <w:rFonts w:ascii="Arial Narrow" w:hAnsi="Arial Narrow"/>
              </w:rPr>
              <w:t xml:space="preserve">Años de graduado                 </w:t>
            </w:r>
          </w:p>
        </w:tc>
        <w:tc>
          <w:tcPr>
            <w:tcW w:w="4955" w:type="dxa"/>
          </w:tcPr>
          <w:p w:rsidR="00BA421D" w:rsidRPr="00241793" w:rsidRDefault="00BA421D" w:rsidP="00237BAE">
            <w:pPr>
              <w:rPr>
                <w:rFonts w:ascii="Arial Narrow" w:hAnsi="Arial Narrow"/>
              </w:rPr>
            </w:pPr>
            <w:r w:rsidRPr="00241793">
              <w:rPr>
                <w:rFonts w:ascii="Arial Narrow" w:hAnsi="Arial Narrow"/>
              </w:rPr>
              <w:t xml:space="preserve"> 0.2 p/año  un </w:t>
            </w:r>
            <w:r w:rsidR="00B21D20" w:rsidRPr="00241793">
              <w:rPr>
                <w:rFonts w:ascii="Arial Narrow" w:hAnsi="Arial Narrow"/>
              </w:rPr>
              <w:t>máx.</w:t>
            </w:r>
            <w:r w:rsidRPr="00241793">
              <w:rPr>
                <w:rFonts w:ascii="Arial Narrow" w:hAnsi="Arial Narrow"/>
              </w:rPr>
              <w:t xml:space="preserve">  10 años</w:t>
            </w:r>
          </w:p>
        </w:tc>
      </w:tr>
      <w:tr w:rsidR="00BA421D" w:rsidRPr="00241793" w:rsidTr="00C608BB">
        <w:trPr>
          <w:trHeight w:val="302"/>
        </w:trPr>
        <w:tc>
          <w:tcPr>
            <w:tcW w:w="4955" w:type="dxa"/>
          </w:tcPr>
          <w:p w:rsidR="00BA421D" w:rsidRPr="00241793" w:rsidRDefault="00BA421D" w:rsidP="00237BAE">
            <w:pPr>
              <w:rPr>
                <w:rFonts w:ascii="Arial Narrow" w:hAnsi="Arial Narrow"/>
              </w:rPr>
            </w:pPr>
            <w:r w:rsidRPr="00241793">
              <w:rPr>
                <w:rFonts w:ascii="Arial Narrow" w:hAnsi="Arial Narrow"/>
              </w:rPr>
              <w:t>Otras Maestrías</w:t>
            </w:r>
          </w:p>
        </w:tc>
        <w:tc>
          <w:tcPr>
            <w:tcW w:w="4955" w:type="dxa"/>
          </w:tcPr>
          <w:p w:rsidR="00BA421D" w:rsidRPr="00241793" w:rsidRDefault="00BA421D" w:rsidP="00237BAE">
            <w:pPr>
              <w:rPr>
                <w:rFonts w:ascii="Arial Narrow" w:hAnsi="Arial Narrow"/>
              </w:rPr>
            </w:pPr>
            <w:r w:rsidRPr="00241793">
              <w:rPr>
                <w:rFonts w:ascii="Arial Narrow" w:hAnsi="Arial Narrow"/>
              </w:rPr>
              <w:t xml:space="preserve"> 1 punto, relacionada con el área</w:t>
            </w:r>
          </w:p>
        </w:tc>
      </w:tr>
    </w:tbl>
    <w:p w:rsidR="00ED75E1" w:rsidRPr="00241793" w:rsidRDefault="00ED75E1" w:rsidP="00237BAE">
      <w:pPr>
        <w:jc w:val="both"/>
        <w:rPr>
          <w:rFonts w:ascii="Arial Narrow" w:hAnsi="Arial Narrow"/>
          <w:b/>
          <w:color w:val="800000"/>
        </w:rPr>
      </w:pPr>
    </w:p>
    <w:p w:rsidR="00BA421D" w:rsidRPr="00241793" w:rsidRDefault="000C1822" w:rsidP="00237BAE">
      <w:pPr>
        <w:jc w:val="both"/>
        <w:rPr>
          <w:rFonts w:ascii="Arial Narrow" w:hAnsi="Arial Narrow"/>
          <w:b/>
          <w:color w:val="800000"/>
        </w:rPr>
      </w:pPr>
      <w:r w:rsidRPr="00241793">
        <w:rPr>
          <w:rFonts w:ascii="Arial Narrow" w:hAnsi="Arial Narrow"/>
          <w:b/>
          <w:color w:val="800000"/>
        </w:rPr>
        <w:t>En el caso de no ser necesaria la contratación del arquitecto residente distribuir el puntaje asignado entre los otros profesionales.</w:t>
      </w:r>
    </w:p>
    <w:p w:rsidR="00F91431" w:rsidRPr="00241793" w:rsidRDefault="00F91431" w:rsidP="00237BAE">
      <w:pPr>
        <w:rPr>
          <w:rFonts w:ascii="Arial Narrow" w:hAnsi="Arial Narrow"/>
          <w:b/>
          <w:color w:val="800000"/>
        </w:rPr>
      </w:pPr>
      <w:bookmarkStart w:id="182" w:name="_Toc196629339"/>
    </w:p>
    <w:p w:rsidR="00BA421D" w:rsidRPr="00241793" w:rsidRDefault="00F91431" w:rsidP="00237BAE">
      <w:pPr>
        <w:pStyle w:val="Ttulo4"/>
        <w:rPr>
          <w:rFonts w:ascii="Arial Narrow" w:hAnsi="Arial Narrow"/>
        </w:rPr>
      </w:pPr>
      <w:r w:rsidRPr="00241793">
        <w:rPr>
          <w:rFonts w:ascii="Arial Narrow" w:hAnsi="Arial Narrow"/>
        </w:rPr>
        <w:t xml:space="preserve">3.4.6 </w:t>
      </w:r>
      <w:r w:rsidR="00BA421D" w:rsidRPr="00241793">
        <w:rPr>
          <w:rFonts w:ascii="Arial Narrow" w:hAnsi="Arial Narrow"/>
        </w:rPr>
        <w:t>Tiempo de Entrega</w:t>
      </w:r>
      <w:bookmarkEnd w:id="182"/>
    </w:p>
    <w:p w:rsidR="00BA421D" w:rsidRPr="00241793" w:rsidRDefault="00BA421D" w:rsidP="00237BAE">
      <w:pPr>
        <w:rPr>
          <w:rFonts w:ascii="Arial Narrow" w:hAnsi="Arial Narrow"/>
          <w:sz w:val="14"/>
        </w:rPr>
      </w:pPr>
    </w:p>
    <w:p w:rsidR="00BA421D" w:rsidRPr="00241793" w:rsidRDefault="00BA421D" w:rsidP="00237BAE">
      <w:pPr>
        <w:rPr>
          <w:rFonts w:ascii="Arial Narrow" w:hAnsi="Arial Narrow"/>
          <w:b/>
        </w:rPr>
      </w:pPr>
      <w:r w:rsidRPr="00302C7A">
        <w:rPr>
          <w:rFonts w:ascii="Arial Narrow" w:hAnsi="Arial Narrow"/>
          <w:b/>
        </w:rPr>
        <w:t xml:space="preserve">Puntuación Máxima: </w:t>
      </w:r>
      <w:r w:rsidR="00696C72" w:rsidRPr="00302C7A">
        <w:rPr>
          <w:rFonts w:ascii="Arial Narrow" w:hAnsi="Arial Narrow"/>
          <w:b/>
        </w:rPr>
        <w:t>Veinticinco</w:t>
      </w:r>
      <w:r w:rsidRPr="00302C7A">
        <w:rPr>
          <w:rFonts w:ascii="Arial Narrow" w:hAnsi="Arial Narrow"/>
          <w:b/>
        </w:rPr>
        <w:t xml:space="preserve"> (</w:t>
      </w:r>
      <w:r w:rsidR="00696C72" w:rsidRPr="00302C7A">
        <w:rPr>
          <w:rFonts w:ascii="Arial Narrow" w:hAnsi="Arial Narrow"/>
          <w:b/>
        </w:rPr>
        <w:t>25</w:t>
      </w:r>
      <w:r w:rsidRPr="00302C7A">
        <w:rPr>
          <w:rFonts w:ascii="Arial Narrow" w:hAnsi="Arial Narrow"/>
          <w:b/>
        </w:rPr>
        <w:t>) puntos</w:t>
      </w:r>
    </w:p>
    <w:p w:rsidR="00BA421D" w:rsidRPr="00241793" w:rsidRDefault="00BA421D" w:rsidP="00237BA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792"/>
      </w:tblGrid>
      <w:tr w:rsidR="00BA421D" w:rsidRPr="00241793" w:rsidTr="00C608BB">
        <w:trPr>
          <w:trHeight w:val="295"/>
        </w:trPr>
        <w:tc>
          <w:tcPr>
            <w:tcW w:w="4896" w:type="dxa"/>
          </w:tcPr>
          <w:p w:rsidR="00BA421D" w:rsidRPr="00302C7A" w:rsidRDefault="00697652" w:rsidP="00237BAE">
            <w:pPr>
              <w:rPr>
                <w:rFonts w:ascii="Arial Narrow" w:hAnsi="Arial Narrow"/>
              </w:rPr>
            </w:pPr>
            <w:r w:rsidRPr="00302C7A">
              <w:rPr>
                <w:rFonts w:ascii="Arial Narrow" w:hAnsi="Arial Narrow"/>
              </w:rPr>
              <w:t>6 Meses o Menos</w:t>
            </w:r>
          </w:p>
        </w:tc>
        <w:tc>
          <w:tcPr>
            <w:tcW w:w="4896" w:type="dxa"/>
          </w:tcPr>
          <w:p w:rsidR="00BA421D" w:rsidRPr="00241793" w:rsidRDefault="00696C72" w:rsidP="00237BAE">
            <w:pPr>
              <w:rPr>
                <w:rFonts w:ascii="Arial Narrow" w:hAnsi="Arial Narrow"/>
              </w:rPr>
            </w:pPr>
            <w:r w:rsidRPr="00241793">
              <w:rPr>
                <w:rFonts w:ascii="Arial Narrow" w:hAnsi="Arial Narrow"/>
              </w:rPr>
              <w:t>25</w:t>
            </w:r>
            <w:r w:rsidR="00BA421D" w:rsidRPr="00241793">
              <w:rPr>
                <w:rFonts w:ascii="Arial Narrow" w:hAnsi="Arial Narrow"/>
              </w:rPr>
              <w:t xml:space="preserve"> puntos</w:t>
            </w:r>
          </w:p>
        </w:tc>
      </w:tr>
      <w:tr w:rsidR="00BA421D" w:rsidRPr="00241793" w:rsidTr="00C608BB">
        <w:trPr>
          <w:trHeight w:val="295"/>
        </w:trPr>
        <w:tc>
          <w:tcPr>
            <w:tcW w:w="4896" w:type="dxa"/>
          </w:tcPr>
          <w:p w:rsidR="00BA421D" w:rsidRPr="00302C7A" w:rsidRDefault="00697652" w:rsidP="00237BAE">
            <w:pPr>
              <w:rPr>
                <w:rFonts w:ascii="Arial Narrow" w:hAnsi="Arial Narrow"/>
                <w:lang w:val="pt-BR"/>
              </w:rPr>
            </w:pPr>
            <w:r w:rsidRPr="00302C7A">
              <w:rPr>
                <w:rFonts w:ascii="Arial Narrow" w:hAnsi="Arial Narrow"/>
              </w:rPr>
              <w:t>De 6 a 9 Meses</w:t>
            </w:r>
          </w:p>
        </w:tc>
        <w:tc>
          <w:tcPr>
            <w:tcW w:w="4896" w:type="dxa"/>
          </w:tcPr>
          <w:p w:rsidR="00BA421D" w:rsidRPr="00241793" w:rsidRDefault="00696C72" w:rsidP="00237BAE">
            <w:pPr>
              <w:rPr>
                <w:rFonts w:ascii="Arial Narrow" w:hAnsi="Arial Narrow"/>
                <w:lang w:val="pt-BR"/>
              </w:rPr>
            </w:pPr>
            <w:r w:rsidRPr="00241793">
              <w:rPr>
                <w:rFonts w:ascii="Arial Narrow" w:hAnsi="Arial Narrow"/>
                <w:lang w:val="pt-BR"/>
              </w:rPr>
              <w:t>20</w:t>
            </w:r>
            <w:r w:rsidR="00BA421D" w:rsidRPr="00241793">
              <w:rPr>
                <w:rFonts w:ascii="Arial Narrow" w:hAnsi="Arial Narrow"/>
              </w:rPr>
              <w:t>puntos</w:t>
            </w:r>
          </w:p>
        </w:tc>
      </w:tr>
      <w:tr w:rsidR="00BA421D" w:rsidRPr="00241793" w:rsidTr="00C608BB">
        <w:trPr>
          <w:trHeight w:val="313"/>
        </w:trPr>
        <w:tc>
          <w:tcPr>
            <w:tcW w:w="4896" w:type="dxa"/>
          </w:tcPr>
          <w:p w:rsidR="00BA421D" w:rsidRPr="00302C7A" w:rsidRDefault="00697652" w:rsidP="00237BAE">
            <w:pPr>
              <w:rPr>
                <w:rFonts w:ascii="Arial Narrow" w:hAnsi="Arial Narrow"/>
                <w:lang w:val="pt-BR"/>
              </w:rPr>
            </w:pPr>
            <w:r w:rsidRPr="00302C7A">
              <w:rPr>
                <w:rFonts w:ascii="Arial Narrow" w:hAnsi="Arial Narrow"/>
              </w:rPr>
              <w:t>De 9 a 12 Meses</w:t>
            </w:r>
          </w:p>
        </w:tc>
        <w:tc>
          <w:tcPr>
            <w:tcW w:w="4896" w:type="dxa"/>
          </w:tcPr>
          <w:p w:rsidR="00BA421D" w:rsidRPr="00241793" w:rsidRDefault="00696C72" w:rsidP="00237BAE">
            <w:pPr>
              <w:rPr>
                <w:rFonts w:ascii="Arial Narrow" w:hAnsi="Arial Narrow"/>
              </w:rPr>
            </w:pPr>
            <w:r w:rsidRPr="00241793">
              <w:rPr>
                <w:rFonts w:ascii="Arial Narrow" w:hAnsi="Arial Narrow"/>
              </w:rPr>
              <w:t>15</w:t>
            </w:r>
            <w:r w:rsidR="00BA421D" w:rsidRPr="00241793">
              <w:rPr>
                <w:rFonts w:ascii="Arial Narrow" w:hAnsi="Arial Narrow"/>
              </w:rPr>
              <w:t xml:space="preserve"> puntos</w:t>
            </w:r>
          </w:p>
        </w:tc>
      </w:tr>
    </w:tbl>
    <w:p w:rsidR="00BA421D" w:rsidRPr="00241793" w:rsidRDefault="00BA421D" w:rsidP="00237BAE">
      <w:pPr>
        <w:rPr>
          <w:rFonts w:ascii="Arial Narrow" w:hAnsi="Arial Narrow"/>
        </w:rPr>
      </w:pPr>
    </w:p>
    <w:p w:rsidR="00F91431" w:rsidRPr="00241793" w:rsidRDefault="00F91431" w:rsidP="00237BAE">
      <w:pPr>
        <w:jc w:val="both"/>
        <w:rPr>
          <w:rFonts w:ascii="Arial Narrow" w:hAnsi="Arial Narrow" w:cs="Arial"/>
        </w:rPr>
      </w:pPr>
      <w:bookmarkStart w:id="183" w:name="_Toc271530534"/>
    </w:p>
    <w:p w:rsidR="00AB4846" w:rsidRDefault="00F91431" w:rsidP="00237BAE">
      <w:pPr>
        <w:pStyle w:val="Ttulo3"/>
        <w:spacing w:line="240" w:lineRule="auto"/>
      </w:pPr>
      <w:bookmarkStart w:id="184" w:name="_Toc337065936"/>
      <w:r w:rsidRPr="00241793">
        <w:t>3.5</w:t>
      </w:r>
      <w:r w:rsidR="00AB4846" w:rsidRPr="00241793">
        <w:t xml:space="preserve">  Apertura de los “Sobres B”, Contentivos de Propuestas Económicas</w:t>
      </w:r>
      <w:bookmarkEnd w:id="183"/>
      <w:bookmarkEnd w:id="184"/>
    </w:p>
    <w:p w:rsidR="006F1257" w:rsidRPr="006F1257" w:rsidRDefault="006F1257" w:rsidP="006F1257">
      <w:pPr>
        <w:rPr>
          <w:lang w:val="es-ES" w:eastAsia="en-US"/>
        </w:rPr>
      </w:pPr>
    </w:p>
    <w:p w:rsidR="00AB4846" w:rsidRPr="00241793" w:rsidRDefault="00AB4846" w:rsidP="00237BAE">
      <w:pPr>
        <w:jc w:val="both"/>
        <w:rPr>
          <w:rFonts w:ascii="Arial Narrow" w:hAnsi="Arial Narrow" w:cs="Arial"/>
        </w:rPr>
      </w:pPr>
      <w:r w:rsidRPr="00241793">
        <w:rPr>
          <w:rFonts w:ascii="Arial Narrow" w:hAnsi="Arial Narrow" w:cs="Arial"/>
        </w:rPr>
        <w:t xml:space="preserve">El </w:t>
      </w:r>
      <w:r w:rsidR="006B2240" w:rsidRPr="00241793">
        <w:rPr>
          <w:rFonts w:ascii="Arial Narrow" w:hAnsi="Arial Narrow" w:cs="Arial"/>
        </w:rPr>
        <w:t>Comité de Compras y Contrataciones</w:t>
      </w:r>
      <w:r w:rsidRPr="00241793">
        <w:rPr>
          <w:rFonts w:ascii="Arial Narrow" w:hAnsi="Arial Narrow" w:cs="Arial"/>
        </w:rPr>
        <w:t xml:space="preserve">, dará inicio al Acto de Apertura y lectura de las Ofertas Económicas, </w:t>
      </w:r>
      <w:r w:rsidRPr="00241793">
        <w:rPr>
          <w:rFonts w:ascii="Arial Narrow" w:hAnsi="Arial Narrow" w:cs="Arial"/>
          <w:b/>
        </w:rPr>
        <w:t>“Sobre B”,</w:t>
      </w:r>
      <w:r w:rsidRPr="00241793">
        <w:rPr>
          <w:rFonts w:ascii="Arial Narrow" w:hAnsi="Arial Narrow" w:cs="Arial"/>
        </w:rPr>
        <w:t xml:space="preserve"> conforme a la hora y en el lugar indicado.</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Sólo se abrirán las Ofertas Económicas de los Oferentes/Proponentes que hayan resultado habilitados en la  primera etapa del proceso. Las demás les serán devueltas sin abrir.  De igual modo, solo se dará lectura a los renglones que hayan resultado CONFORME en el proceso de evaluación de las Ofertas Técnicas.</w:t>
      </w:r>
    </w:p>
    <w:p w:rsidR="00AB4846" w:rsidRPr="00241793" w:rsidRDefault="00AB4846" w:rsidP="00237BAE">
      <w:pPr>
        <w:jc w:val="both"/>
        <w:rPr>
          <w:rFonts w:ascii="Arial Narrow" w:hAnsi="Arial Narrow" w:cs="Arial"/>
        </w:rPr>
      </w:pPr>
    </w:p>
    <w:p w:rsidR="00AB4846" w:rsidRPr="00241793" w:rsidRDefault="000B684B" w:rsidP="00237BAE">
      <w:pPr>
        <w:jc w:val="both"/>
        <w:rPr>
          <w:rFonts w:ascii="Arial Narrow" w:hAnsi="Arial Narrow" w:cs="Arial"/>
        </w:rPr>
      </w:pPr>
      <w:r w:rsidRPr="00241793">
        <w:rPr>
          <w:rFonts w:ascii="Arial Narrow" w:hAnsi="Arial Narrow" w:cs="Arial"/>
        </w:rPr>
        <w:t xml:space="preserve">A la hora fijada en el Cronograma de la Licitación, el </w:t>
      </w:r>
      <w:r w:rsidR="00AB4846" w:rsidRPr="00241793">
        <w:rPr>
          <w:rFonts w:ascii="Arial Narrow" w:hAnsi="Arial Narrow" w:cs="Arial"/>
        </w:rPr>
        <w:t xml:space="preserve">Consultor Jurídico de la institución, en su calidad de Asesor Legal del </w:t>
      </w:r>
      <w:r w:rsidR="006B2240" w:rsidRPr="00241793">
        <w:rPr>
          <w:rFonts w:ascii="Arial Narrow" w:hAnsi="Arial Narrow" w:cs="Arial"/>
        </w:rPr>
        <w:t>Comité de Compras y Contrataciones</w:t>
      </w:r>
      <w:r w:rsidR="00AB4846" w:rsidRPr="00241793">
        <w:rPr>
          <w:rFonts w:ascii="Arial Narrow" w:hAnsi="Arial Narrow" w:cs="Arial"/>
        </w:rPr>
        <w:t xml:space="preserve">, hará entrega formal al  Notario actuante, en presencia de los  Oferentes, de las Propuestas Económicas, </w:t>
      </w:r>
      <w:r w:rsidR="00AB4846" w:rsidRPr="00241793">
        <w:rPr>
          <w:rFonts w:ascii="Arial Narrow" w:hAnsi="Arial Narrow" w:cs="Arial"/>
          <w:b/>
        </w:rPr>
        <w:t>“Sobre B”,</w:t>
      </w:r>
      <w:r w:rsidR="00AB4846" w:rsidRPr="00241793">
        <w:rPr>
          <w:rFonts w:ascii="Arial Narrow" w:hAnsi="Arial Narrow" w:cs="Arial"/>
        </w:rPr>
        <w:t xml:space="preserve"> qu</w:t>
      </w:r>
      <w:r w:rsidRPr="00241793">
        <w:rPr>
          <w:rFonts w:ascii="Arial Narrow" w:hAnsi="Arial Narrow" w:cs="Arial"/>
        </w:rPr>
        <w:t>e se mantenían bajo su custodia, para dar inicio al procedimiento de apertura y lectura de las mismas.</w:t>
      </w:r>
    </w:p>
    <w:p w:rsidR="00AB4846" w:rsidRPr="00241793" w:rsidRDefault="00AB4846" w:rsidP="00237BAE">
      <w:pPr>
        <w:jc w:val="both"/>
        <w:rPr>
          <w:rFonts w:ascii="Arial Narrow" w:hAnsi="Arial Narrow" w:cs="Arial"/>
        </w:rPr>
      </w:pPr>
    </w:p>
    <w:p w:rsidR="00AB4846" w:rsidRPr="00241793" w:rsidRDefault="000B684B" w:rsidP="00237BAE">
      <w:pPr>
        <w:jc w:val="both"/>
        <w:rPr>
          <w:rFonts w:ascii="Arial Narrow" w:hAnsi="Arial Narrow" w:cs="Arial"/>
        </w:rPr>
      </w:pPr>
      <w:r w:rsidRPr="00241793">
        <w:rPr>
          <w:rFonts w:ascii="Arial Narrow" w:hAnsi="Arial Narrow" w:cs="Arial"/>
        </w:rPr>
        <w:t>En</w:t>
      </w:r>
      <w:r w:rsidR="00AB4846" w:rsidRPr="00241793">
        <w:rPr>
          <w:rFonts w:ascii="Arial Narrow" w:hAnsi="Arial Narrow" w:cs="Arial"/>
        </w:rPr>
        <w:t xml:space="preserve"> acto público y en presencia de todos los interesados el Notario actuante procederá a la apertura y lectura de las Ofertas</w:t>
      </w:r>
      <w:r w:rsidRPr="00241793">
        <w:rPr>
          <w:rFonts w:ascii="Arial Narrow" w:hAnsi="Arial Narrow" w:cs="Arial"/>
        </w:rPr>
        <w:t xml:space="preserve"> Económicas</w:t>
      </w:r>
      <w:r w:rsidR="00AB4846" w:rsidRPr="00241793">
        <w:rPr>
          <w:rFonts w:ascii="Arial Narrow" w:hAnsi="Arial Narrow" w:cs="Arial"/>
        </w:rPr>
        <w:t xml:space="preserve">, certificando su contenido, rubricando y sellando cada página contenida en el </w:t>
      </w:r>
      <w:r w:rsidR="00AB4846" w:rsidRPr="00241793">
        <w:rPr>
          <w:rFonts w:ascii="Arial Narrow" w:hAnsi="Arial Narrow" w:cs="Arial"/>
          <w:b/>
        </w:rPr>
        <w:t>“Sobre B”.</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Finalizada la lectura de las Ofertas, el o los Notarios actuantes procederán a invitar a los Representantes Legales o Agentes Autorizados de los Oferentes/Proponentes a hacer conocer sus observaciones; en caso de conformidad, se procederá a la clausura del acto.</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No se permitirá a ninguno de los presentes exteriorizar opiniones de tipo personal o calificativos peyorativos en contra de cualquiera de las casas participantes.</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El Oferente/Proponente o su representante que durante el proceso de la Licitación tome la palabra sin ser autorizado o exteriorice opiniones despectivas sobre algún producto ó compañía, será sancionado con el retiro de su presencia del salón, con la finalidad de mantener el orden.</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En caso de discrepancia entre la Oferta presentada en el formulario correspondiente, debidamente recepcionado por el Notario Público actuante y la lectura de la misma, prevalecerá el documento escrito.</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El o los Notarios Públicos actuantes elaborarán el acta notarial correspondiente, incluyendo las observaciones realizadas al desarrollo del acto de apertura de los mismos, si las hubiera, por parte de los Representantes Legales o Agentes Autorizados de los Oferentes/ Proponentes. El acta notarial deberá estar acompañada de una fotocopia de todas las Ofertas presentadas. Dichas actas notariales estarán disponibles para los Representantes Legales o Agentes Autorizados de los Oferentes/Proponentes, quienes para obtenerlas deberán hacer llegar su solicitud a través de la Oficina de Acceso a la Información (OAI).</w:t>
      </w:r>
    </w:p>
    <w:p w:rsidR="00D41053" w:rsidRPr="00241793" w:rsidRDefault="00D41053" w:rsidP="00237BAE">
      <w:pPr>
        <w:pStyle w:val="Ttulo2"/>
        <w:rPr>
          <w:rFonts w:ascii="Arial Narrow" w:hAnsi="Arial Narrow"/>
          <w:shadow w:val="0"/>
        </w:rPr>
      </w:pPr>
      <w:bookmarkStart w:id="185" w:name="_Toc271530531"/>
    </w:p>
    <w:p w:rsidR="00DA1CF7" w:rsidRDefault="00F91431" w:rsidP="00237BAE">
      <w:pPr>
        <w:pStyle w:val="Ttulo3"/>
        <w:spacing w:line="240" w:lineRule="auto"/>
      </w:pPr>
      <w:bookmarkStart w:id="186" w:name="_Toc337065937"/>
      <w:r w:rsidRPr="00241793">
        <w:rPr>
          <w:lang w:val="es-DO"/>
        </w:rPr>
        <w:t>3.6</w:t>
      </w:r>
      <w:r w:rsidR="00B21D20">
        <w:rPr>
          <w:lang w:val="es-DO"/>
        </w:rPr>
        <w:t xml:space="preserve"> </w:t>
      </w:r>
      <w:r w:rsidR="00D41053" w:rsidRPr="00241793">
        <w:t>Confidencialidad del P</w:t>
      </w:r>
      <w:r w:rsidR="00DA1CF7" w:rsidRPr="00241793">
        <w:t>roceso</w:t>
      </w:r>
      <w:bookmarkEnd w:id="185"/>
      <w:bookmarkEnd w:id="186"/>
    </w:p>
    <w:p w:rsidR="006F1257" w:rsidRPr="006F1257" w:rsidRDefault="006F1257" w:rsidP="006F1257">
      <w:pPr>
        <w:rPr>
          <w:lang w:val="es-ES" w:eastAsia="en-US"/>
        </w:rPr>
      </w:pPr>
    </w:p>
    <w:p w:rsidR="00DA1CF7" w:rsidRPr="00241793" w:rsidRDefault="00DA1CF7" w:rsidP="00237BAE">
      <w:pPr>
        <w:jc w:val="both"/>
        <w:rPr>
          <w:rFonts w:ascii="Arial Narrow" w:hAnsi="Arial Narrow" w:cs="Arial"/>
          <w:sz w:val="22"/>
        </w:rPr>
      </w:pPr>
      <w:r w:rsidRPr="00241793">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Todo intento de un Oferente para influir en el procesamiento de las Ofertas o decisión de la Adjudicación por parte del Contratante podrá dar lugar al rechazo de la Oferta de ese Oferente</w:t>
      </w:r>
      <w:r w:rsidRPr="00241793">
        <w:rPr>
          <w:rFonts w:ascii="Arial Narrow" w:hAnsi="Arial Narrow" w:cs="Arial"/>
          <w:sz w:val="22"/>
        </w:rPr>
        <w:t>.</w:t>
      </w:r>
    </w:p>
    <w:p w:rsidR="00AB4846" w:rsidRPr="00241793" w:rsidRDefault="00AB4846" w:rsidP="00237BAE">
      <w:pPr>
        <w:rPr>
          <w:rFonts w:ascii="Arial Narrow" w:hAnsi="Arial Narrow" w:cs="Arial"/>
        </w:rPr>
      </w:pPr>
    </w:p>
    <w:p w:rsidR="00AB4846" w:rsidRPr="00241793" w:rsidRDefault="00F91431" w:rsidP="00237BAE">
      <w:pPr>
        <w:pStyle w:val="Ttulo3"/>
        <w:spacing w:line="240" w:lineRule="auto"/>
      </w:pPr>
      <w:bookmarkStart w:id="187" w:name="_Toc271530535"/>
      <w:bookmarkStart w:id="188" w:name="_Toc337065938"/>
      <w:r w:rsidRPr="00241793">
        <w:t>3.7</w:t>
      </w:r>
      <w:r w:rsidR="00B21D20">
        <w:t xml:space="preserve"> </w:t>
      </w:r>
      <w:r w:rsidR="00AB4846" w:rsidRPr="00241793">
        <w:t>Plazo de Mantenimiento de Oferta</w:t>
      </w:r>
      <w:bookmarkEnd w:id="187"/>
      <w:bookmarkEnd w:id="188"/>
    </w:p>
    <w:p w:rsidR="00AB4846" w:rsidRPr="00241793" w:rsidRDefault="00AB4846" w:rsidP="00237BAE">
      <w:pPr>
        <w:jc w:val="both"/>
        <w:rPr>
          <w:rFonts w:ascii="Arial Narrow" w:hAnsi="Arial Narrow" w:cs="Arial"/>
        </w:rPr>
      </w:pPr>
    </w:p>
    <w:p w:rsidR="00B5034B" w:rsidRPr="00241793" w:rsidRDefault="00B5034B" w:rsidP="00237BAE">
      <w:pPr>
        <w:jc w:val="both"/>
        <w:rPr>
          <w:rFonts w:ascii="Arial Narrow" w:hAnsi="Arial Narrow" w:cs="Arial"/>
        </w:rPr>
      </w:pPr>
      <w:r w:rsidRPr="00241793">
        <w:rPr>
          <w:rFonts w:ascii="Arial Narrow" w:hAnsi="Arial Narrow" w:cs="Arial"/>
        </w:rPr>
        <w:t xml:space="preserve">Los Oferentes/Proponentes deberán mantener las Ofertas por el término de </w:t>
      </w:r>
      <w:r w:rsidR="00D22D4D">
        <w:rPr>
          <w:rFonts w:ascii="Arial Narrow" w:hAnsi="Arial Narrow" w:cs="Arial"/>
          <w:b/>
        </w:rPr>
        <w:t xml:space="preserve">treinta (30) </w:t>
      </w:r>
      <w:r w:rsidRPr="00241793">
        <w:rPr>
          <w:rFonts w:ascii="Arial Narrow" w:hAnsi="Arial Narrow" w:cs="Arial"/>
        </w:rPr>
        <w:t xml:space="preserve">días hábiles contados a partir de la fecha del acto de apertura. Si no manifiesta en forma fehaciente su voluntad de no renovar la Oferta con una antelación mínima de </w:t>
      </w:r>
      <w:r w:rsidR="00D22D4D">
        <w:rPr>
          <w:rFonts w:ascii="Arial Narrow" w:hAnsi="Arial Narrow" w:cs="Arial"/>
          <w:b/>
        </w:rPr>
        <w:t xml:space="preserve">cinco (5) </w:t>
      </w:r>
      <w:r w:rsidRPr="00241793">
        <w:rPr>
          <w:rFonts w:ascii="Arial Narrow" w:hAnsi="Arial Narrow" w:cs="Arial"/>
        </w:rPr>
        <w:t>días hábiles al vencimiento del plazo, aquella se considerará prorrogada automáticamente por el mismo plazo original o el que fije la Entidad Contratante y así sucesivamente.</w:t>
      </w:r>
    </w:p>
    <w:p w:rsidR="00B5034B" w:rsidRPr="00241793" w:rsidRDefault="00B5034B" w:rsidP="00237BAE">
      <w:pPr>
        <w:jc w:val="both"/>
        <w:rPr>
          <w:rFonts w:ascii="Arial Narrow" w:hAnsi="Arial Narrow" w:cs="Arial"/>
        </w:rPr>
      </w:pPr>
    </w:p>
    <w:p w:rsidR="00AB4846" w:rsidRPr="00241793" w:rsidRDefault="000B684B" w:rsidP="00237BAE">
      <w:pPr>
        <w:jc w:val="both"/>
        <w:rPr>
          <w:rFonts w:ascii="Arial Narrow" w:hAnsi="Arial Narrow" w:cs="Arial"/>
        </w:rPr>
      </w:pPr>
      <w:r w:rsidRPr="00241793">
        <w:rPr>
          <w:rFonts w:ascii="Arial Narrow" w:hAnsi="Arial Narrow" w:cs="Arial"/>
        </w:rPr>
        <w:t>La Entidad Contratante</w:t>
      </w:r>
      <w:r w:rsidR="00AB4846" w:rsidRPr="00241793">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241793">
        <w:rPr>
          <w:rFonts w:ascii="Arial Narrow" w:hAnsi="Arial Narrow" w:cs="Arial"/>
        </w:rPr>
        <w:t>la Entidad Contratante</w:t>
      </w:r>
      <w:r w:rsidR="00AB4846" w:rsidRPr="00241793">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rsidR="002C2712" w:rsidRPr="00241793" w:rsidRDefault="002C2712" w:rsidP="00237BAE">
      <w:pPr>
        <w:jc w:val="both"/>
        <w:rPr>
          <w:rFonts w:ascii="Arial Narrow" w:hAnsi="Arial Narrow" w:cs="Arial"/>
        </w:rPr>
      </w:pPr>
    </w:p>
    <w:p w:rsidR="00AB4846" w:rsidRDefault="00F91431" w:rsidP="00237BAE">
      <w:pPr>
        <w:pStyle w:val="Ttulo3"/>
        <w:spacing w:line="240" w:lineRule="auto"/>
      </w:pPr>
      <w:bookmarkStart w:id="189" w:name="_Toc271530536"/>
      <w:bookmarkStart w:id="190" w:name="_Toc337065939"/>
      <w:r w:rsidRPr="00241793">
        <w:t>3.8</w:t>
      </w:r>
      <w:r w:rsidR="00AB4846" w:rsidRPr="00241793">
        <w:t xml:space="preserve"> Evaluación Oferta Económica</w:t>
      </w:r>
      <w:bookmarkEnd w:id="189"/>
      <w:bookmarkEnd w:id="190"/>
    </w:p>
    <w:p w:rsidR="006F1257" w:rsidRPr="006F1257" w:rsidRDefault="006F1257" w:rsidP="006F1257">
      <w:pPr>
        <w:rPr>
          <w:lang w:val="es-ES" w:eastAsia="en-US"/>
        </w:rPr>
      </w:pPr>
    </w:p>
    <w:p w:rsidR="00BA421D" w:rsidRPr="00241793" w:rsidRDefault="00BA421D" w:rsidP="00237BAE">
      <w:pPr>
        <w:jc w:val="both"/>
        <w:rPr>
          <w:rFonts w:ascii="Arial Narrow" w:hAnsi="Arial Narrow"/>
          <w:color w:val="000000" w:themeColor="text1"/>
        </w:rPr>
      </w:pPr>
      <w:r w:rsidRPr="00241793">
        <w:rPr>
          <w:rFonts w:ascii="Arial Narrow" w:hAnsi="Arial Narrow" w:cs="Arial"/>
          <w:color w:val="000000" w:themeColor="text1"/>
        </w:rPr>
        <w:t>Una vez finalizada la evaluación de las Ofertas Técnicas se procederá a evaluar exclusivamente las respectivas Ofert</w:t>
      </w:r>
      <w:r w:rsidR="006E6464" w:rsidRPr="00241793">
        <w:rPr>
          <w:rFonts w:ascii="Arial Narrow" w:hAnsi="Arial Narrow" w:cs="Arial"/>
          <w:color w:val="000000" w:themeColor="text1"/>
        </w:rPr>
        <w:t xml:space="preserve">as Económicas “Sobre B” de los </w:t>
      </w:r>
      <w:r w:rsidRPr="00241793">
        <w:rPr>
          <w:rFonts w:ascii="Arial Narrow" w:hAnsi="Arial Narrow" w:cs="Arial"/>
          <w:color w:val="000000" w:themeColor="text1"/>
        </w:rPr>
        <w:t xml:space="preserve">Oferentes que hayan superado un mínimo de </w:t>
      </w:r>
      <w:r w:rsidR="007A18FC">
        <w:rPr>
          <w:rFonts w:ascii="Arial Narrow" w:hAnsi="Arial Narrow" w:cs="Arial"/>
          <w:color w:val="000000" w:themeColor="text1"/>
        </w:rPr>
        <w:t>75</w:t>
      </w:r>
      <w:r w:rsidRPr="00241793">
        <w:rPr>
          <w:rFonts w:ascii="Arial Narrow" w:hAnsi="Arial Narrow" w:cs="Arial"/>
          <w:color w:val="000000" w:themeColor="text1"/>
        </w:rPr>
        <w:t xml:space="preserve"> puntos en la evaluación de las Propuestas Técnicas</w:t>
      </w:r>
      <w:r w:rsidRPr="00241793">
        <w:rPr>
          <w:rFonts w:ascii="Arial Narrow" w:hAnsi="Arial Narrow"/>
          <w:color w:val="000000" w:themeColor="text1"/>
        </w:rPr>
        <w:t>.</w:t>
      </w:r>
    </w:p>
    <w:p w:rsidR="00BA421D" w:rsidRPr="00D22D4D" w:rsidRDefault="00BA421D" w:rsidP="00237BAE">
      <w:pPr>
        <w:rPr>
          <w:rFonts w:ascii="Arial Narrow" w:hAnsi="Arial Narrow"/>
          <w:b/>
          <w:color w:val="000000" w:themeColor="text1"/>
        </w:rPr>
      </w:pPr>
    </w:p>
    <w:p w:rsidR="00D22D4D" w:rsidRPr="007F63A7" w:rsidRDefault="00D22D4D" w:rsidP="007F63A7">
      <w:pPr>
        <w:jc w:val="both"/>
        <w:rPr>
          <w:rFonts w:ascii="Arial Narrow" w:hAnsi="Arial Narrow" w:cs="Arial"/>
          <w:color w:val="000000" w:themeColor="text1"/>
        </w:rPr>
      </w:pPr>
      <w:r w:rsidRPr="007F63A7">
        <w:rPr>
          <w:rFonts w:ascii="Arial Narrow" w:hAnsi="Arial Narrow" w:cs="Arial"/>
          <w:color w:val="000000" w:themeColor="text1"/>
        </w:rPr>
        <w:t xml:space="preserve">Las ofertas inferiores o superiores en un </w:t>
      </w:r>
      <w:r w:rsidR="007A18FC" w:rsidRPr="007A18FC">
        <w:rPr>
          <w:rFonts w:ascii="Arial Narrow" w:hAnsi="Arial Narrow" w:cs="Arial"/>
        </w:rPr>
        <w:t>2</w:t>
      </w:r>
      <w:r w:rsidRPr="007A18FC">
        <w:rPr>
          <w:rFonts w:ascii="Arial Narrow" w:hAnsi="Arial Narrow" w:cs="Arial"/>
        </w:rPr>
        <w:t>%</w:t>
      </w:r>
      <w:r w:rsidRPr="007F63A7">
        <w:rPr>
          <w:rFonts w:ascii="Arial Narrow" w:hAnsi="Arial Narrow" w:cs="Arial"/>
          <w:color w:val="000000" w:themeColor="text1"/>
        </w:rPr>
        <w:t xml:space="preserve"> el valor del presupuesto original de la obra quedarán automáticamente descalificadas.</w:t>
      </w:r>
    </w:p>
    <w:p w:rsidR="007F63A7" w:rsidRPr="00D22D4D" w:rsidRDefault="007F63A7" w:rsidP="00237BAE">
      <w:pPr>
        <w:rPr>
          <w:rFonts w:ascii="Arial Narrow" w:hAnsi="Arial Narrow"/>
          <w:b/>
          <w:color w:val="C00000"/>
        </w:rPr>
      </w:pPr>
    </w:p>
    <w:p w:rsidR="00BA421D" w:rsidRPr="00241793" w:rsidRDefault="00F91431" w:rsidP="00237BAE">
      <w:pPr>
        <w:pStyle w:val="Ttulo4"/>
        <w:rPr>
          <w:rFonts w:ascii="Arial Narrow" w:hAnsi="Arial Narrow"/>
        </w:rPr>
      </w:pPr>
      <w:bookmarkStart w:id="191" w:name="_Toc160887261"/>
      <w:bookmarkStart w:id="192" w:name="_Toc192019894"/>
      <w:bookmarkStart w:id="193" w:name="_Toc193182236"/>
      <w:bookmarkStart w:id="194" w:name="_Toc196288178"/>
      <w:bookmarkStart w:id="195" w:name="_Toc196629343"/>
      <w:r w:rsidRPr="00241793">
        <w:rPr>
          <w:rFonts w:ascii="Arial Narrow" w:hAnsi="Arial Narrow"/>
        </w:rPr>
        <w:t>3.8.1</w:t>
      </w:r>
      <w:r w:rsidR="00BA421D" w:rsidRPr="00241793">
        <w:rPr>
          <w:rFonts w:ascii="Arial Narrow" w:hAnsi="Arial Narrow"/>
        </w:rPr>
        <w:t xml:space="preserve"> Evaluación de la Oferta Económica más Conveniente</w:t>
      </w:r>
      <w:bookmarkEnd w:id="191"/>
      <w:bookmarkEnd w:id="192"/>
      <w:bookmarkEnd w:id="193"/>
      <w:bookmarkEnd w:id="194"/>
      <w:bookmarkEnd w:id="195"/>
    </w:p>
    <w:p w:rsidR="00BA421D" w:rsidRPr="00241793" w:rsidRDefault="00BA421D" w:rsidP="00237BAE">
      <w:pPr>
        <w:rPr>
          <w:rFonts w:ascii="Arial Narrow" w:hAnsi="Arial Narrow"/>
          <w:color w:val="800000"/>
          <w:sz w:val="14"/>
          <w:lang w:val="es-ES_tradnl"/>
        </w:rPr>
      </w:pPr>
    </w:p>
    <w:p w:rsidR="00BA421D" w:rsidRPr="00241793" w:rsidRDefault="00BA421D" w:rsidP="00237BAE">
      <w:pPr>
        <w:jc w:val="both"/>
        <w:rPr>
          <w:rFonts w:ascii="Arial Narrow" w:hAnsi="Arial Narrow" w:cs="Arial"/>
          <w:color w:val="000000" w:themeColor="text1"/>
        </w:rPr>
      </w:pPr>
      <w:r w:rsidRPr="00241793">
        <w:rPr>
          <w:rFonts w:ascii="Arial Narrow" w:hAnsi="Arial Narrow" w:cs="Arial"/>
          <w:color w:val="000000" w:themeColor="text1"/>
        </w:rPr>
        <w:t>La evaluación de la Propuesta Económica consistirá en asignar un puntaje de 100 establecido a la Oferta Económica de menor monto. Al resto de propuestas se le asignará puntaje según la siguiente fórmula:</w:t>
      </w:r>
    </w:p>
    <w:p w:rsidR="0009127B" w:rsidRPr="00241793" w:rsidRDefault="0009127B" w:rsidP="00237BAE">
      <w:pPr>
        <w:rPr>
          <w:rFonts w:ascii="Arial Narrow" w:hAnsi="Arial Narrow" w:cs="Arial"/>
          <w:color w:val="000000" w:themeColor="text1"/>
          <w:lang w:val="pt-BR"/>
        </w:rPr>
      </w:pPr>
    </w:p>
    <w:p w:rsidR="00BA421D" w:rsidRPr="00241793" w:rsidRDefault="00BA421D" w:rsidP="00237BAE">
      <w:pPr>
        <w:rPr>
          <w:rFonts w:ascii="Arial Narrow" w:hAnsi="Arial Narrow" w:cs="Arial"/>
          <w:color w:val="000000" w:themeColor="text1"/>
          <w:lang w:val="pt-BR"/>
        </w:rPr>
      </w:pPr>
      <w:r w:rsidRPr="00241793">
        <w:rPr>
          <w:rFonts w:ascii="Arial Narrow" w:hAnsi="Arial Narrow" w:cs="Arial"/>
          <w:color w:val="000000" w:themeColor="text1"/>
          <w:lang w:val="pt-BR"/>
        </w:rPr>
        <w:t>Pi</w:t>
      </w:r>
      <w:r w:rsidRPr="00241793">
        <w:rPr>
          <w:rFonts w:ascii="Arial Narrow" w:hAnsi="Arial Narrow" w:cs="Arial"/>
          <w:color w:val="000000" w:themeColor="text1"/>
          <w:lang w:val="pt-BR"/>
        </w:rPr>
        <w:tab/>
        <w:t xml:space="preserve">= </w:t>
      </w:r>
      <w:r w:rsidRPr="00241793">
        <w:rPr>
          <w:rFonts w:ascii="Arial Narrow" w:hAnsi="Arial Narrow" w:cs="Arial"/>
          <w:color w:val="000000" w:themeColor="text1"/>
          <w:u w:val="single"/>
          <w:lang w:val="pt-BR"/>
        </w:rPr>
        <w:t>Om</w:t>
      </w:r>
      <w:r w:rsidRPr="00241793">
        <w:rPr>
          <w:rFonts w:ascii="Arial Narrow" w:hAnsi="Arial Narrow" w:cs="Arial"/>
          <w:color w:val="000000" w:themeColor="text1"/>
          <w:lang w:val="pt-BR"/>
        </w:rPr>
        <w:t xml:space="preserve"> x PMPE</w:t>
      </w:r>
    </w:p>
    <w:p w:rsidR="00BA421D" w:rsidRPr="00241793" w:rsidRDefault="000C1822" w:rsidP="00237BAE">
      <w:pPr>
        <w:rPr>
          <w:rFonts w:ascii="Arial Narrow" w:hAnsi="Arial Narrow" w:cs="Arial"/>
          <w:color w:val="000000" w:themeColor="text1"/>
          <w:lang w:val="pt-BR"/>
        </w:rPr>
      </w:pPr>
      <w:r w:rsidRPr="00241793">
        <w:rPr>
          <w:rFonts w:ascii="Arial Narrow" w:hAnsi="Arial Narrow" w:cs="Arial"/>
          <w:color w:val="000000" w:themeColor="text1"/>
          <w:lang w:val="pt-BR"/>
        </w:rPr>
        <w:t xml:space="preserve"> Oi</w:t>
      </w:r>
    </w:p>
    <w:p w:rsidR="000C1822" w:rsidRPr="00241793" w:rsidRDefault="000C1822" w:rsidP="00237BAE">
      <w:pPr>
        <w:rPr>
          <w:rFonts w:ascii="Arial Narrow" w:hAnsi="Arial Narrow" w:cs="Arial"/>
          <w:color w:val="000000" w:themeColor="text1"/>
          <w:lang w:val="pt-BR"/>
        </w:rPr>
      </w:pPr>
    </w:p>
    <w:p w:rsidR="00BA421D" w:rsidRPr="00241793" w:rsidRDefault="00BA421D" w:rsidP="00237BAE">
      <w:pPr>
        <w:rPr>
          <w:rFonts w:ascii="Arial Narrow" w:hAnsi="Arial Narrow" w:cs="Arial"/>
          <w:color w:val="000000" w:themeColor="text1"/>
          <w:lang w:val="pt-BR"/>
        </w:rPr>
      </w:pPr>
      <w:r w:rsidRPr="00241793">
        <w:rPr>
          <w:rFonts w:ascii="Arial Narrow" w:hAnsi="Arial Narrow" w:cs="Arial"/>
          <w:b/>
          <w:color w:val="000000" w:themeColor="text1"/>
          <w:lang w:val="pt-BR"/>
        </w:rPr>
        <w:t>Donde</w:t>
      </w:r>
      <w:r w:rsidRPr="00241793">
        <w:rPr>
          <w:rFonts w:ascii="Arial Narrow" w:hAnsi="Arial Narrow" w:cs="Arial"/>
          <w:color w:val="000000" w:themeColor="text1"/>
          <w:lang w:val="pt-BR"/>
        </w:rPr>
        <w:t>:</w:t>
      </w:r>
    </w:p>
    <w:p w:rsidR="00BA421D" w:rsidRPr="00241793" w:rsidRDefault="00BA421D" w:rsidP="00237BAE">
      <w:pPr>
        <w:rPr>
          <w:rFonts w:ascii="Arial Narrow" w:hAnsi="Arial Narrow" w:cs="Arial"/>
          <w:color w:val="000000" w:themeColor="text1"/>
        </w:rPr>
      </w:pPr>
      <w:r w:rsidRPr="00241793">
        <w:rPr>
          <w:rFonts w:ascii="Arial Narrow" w:hAnsi="Arial Narrow" w:cs="Arial"/>
          <w:color w:val="000000" w:themeColor="text1"/>
        </w:rPr>
        <w:t>i</w:t>
      </w:r>
      <w:r w:rsidRPr="00241793">
        <w:rPr>
          <w:rFonts w:ascii="Arial Narrow" w:hAnsi="Arial Narrow" w:cs="Arial"/>
          <w:color w:val="000000" w:themeColor="text1"/>
        </w:rPr>
        <w:tab/>
        <w:t xml:space="preserve">                 = Propuesta</w:t>
      </w:r>
    </w:p>
    <w:p w:rsidR="00BA421D" w:rsidRPr="00241793" w:rsidRDefault="00BA421D" w:rsidP="00237BAE">
      <w:pPr>
        <w:rPr>
          <w:rFonts w:ascii="Arial Narrow" w:hAnsi="Arial Narrow" w:cs="Arial"/>
          <w:color w:val="000000" w:themeColor="text1"/>
        </w:rPr>
      </w:pPr>
      <w:r w:rsidRPr="00241793">
        <w:rPr>
          <w:rFonts w:ascii="Arial Narrow" w:hAnsi="Arial Narrow" w:cs="Arial"/>
          <w:color w:val="000000" w:themeColor="text1"/>
        </w:rPr>
        <w:t>Pi</w:t>
      </w:r>
      <w:r w:rsidRPr="00241793">
        <w:rPr>
          <w:rFonts w:ascii="Arial Narrow" w:hAnsi="Arial Narrow" w:cs="Arial"/>
          <w:color w:val="000000" w:themeColor="text1"/>
        </w:rPr>
        <w:tab/>
        <w:t xml:space="preserve">                 = Puntaje de la Propuesta Económica </w:t>
      </w:r>
    </w:p>
    <w:p w:rsidR="00BA421D" w:rsidRPr="00241793" w:rsidRDefault="00BA421D" w:rsidP="00237BAE">
      <w:pPr>
        <w:rPr>
          <w:rFonts w:ascii="Arial Narrow" w:hAnsi="Arial Narrow" w:cs="Arial"/>
        </w:rPr>
      </w:pPr>
      <w:r w:rsidRPr="00241793">
        <w:rPr>
          <w:rFonts w:ascii="Arial Narrow" w:hAnsi="Arial Narrow" w:cs="Arial"/>
          <w:color w:val="000000" w:themeColor="text1"/>
        </w:rPr>
        <w:t>Oi</w:t>
      </w:r>
      <w:r w:rsidRPr="00241793">
        <w:rPr>
          <w:rFonts w:ascii="Arial Narrow" w:hAnsi="Arial Narrow" w:cs="Arial"/>
          <w:color w:val="000000" w:themeColor="text1"/>
        </w:rPr>
        <w:tab/>
        <w:t xml:space="preserve">                 = </w:t>
      </w:r>
      <w:r w:rsidRPr="00241793">
        <w:rPr>
          <w:rFonts w:ascii="Arial Narrow" w:hAnsi="Arial Narrow" w:cs="Arial"/>
        </w:rPr>
        <w:t xml:space="preserve">Propuesta Económica </w:t>
      </w:r>
    </w:p>
    <w:p w:rsidR="00BA421D" w:rsidRPr="00241793" w:rsidRDefault="000C1822" w:rsidP="007C2A09">
      <w:pPr>
        <w:rPr>
          <w:rFonts w:ascii="Arial Narrow" w:hAnsi="Arial Narrow" w:cs="Arial"/>
          <w:color w:val="000000" w:themeColor="text1"/>
        </w:rPr>
      </w:pPr>
      <w:r w:rsidRPr="00241793">
        <w:rPr>
          <w:rFonts w:ascii="Arial Narrow" w:hAnsi="Arial Narrow" w:cs="Arial"/>
          <w:color w:val="000000" w:themeColor="text1"/>
        </w:rPr>
        <w:t>Om</w:t>
      </w:r>
      <w:r w:rsidR="007C2A09">
        <w:rPr>
          <w:rFonts w:ascii="Arial Narrow" w:hAnsi="Arial Narrow" w:cs="Arial"/>
          <w:color w:val="000000" w:themeColor="text1"/>
        </w:rPr>
        <w:t xml:space="preserve">                        = </w:t>
      </w:r>
      <w:r w:rsidR="00BA421D" w:rsidRPr="00241793">
        <w:rPr>
          <w:rFonts w:ascii="Arial Narrow" w:hAnsi="Arial Narrow" w:cs="Arial"/>
          <w:color w:val="000000" w:themeColor="text1"/>
        </w:rPr>
        <w:t>Propuesta Económica más baja</w:t>
      </w:r>
    </w:p>
    <w:p w:rsidR="00BA421D" w:rsidRPr="00241793" w:rsidRDefault="00BA421D" w:rsidP="00237BAE">
      <w:pPr>
        <w:rPr>
          <w:rFonts w:ascii="Arial Narrow" w:hAnsi="Arial Narrow" w:cs="Arial"/>
          <w:color w:val="000000" w:themeColor="text1"/>
        </w:rPr>
      </w:pPr>
      <w:r w:rsidRPr="00241793">
        <w:rPr>
          <w:rFonts w:ascii="Arial Narrow" w:hAnsi="Arial Narrow" w:cs="Arial"/>
          <w:color w:val="000000" w:themeColor="text1"/>
        </w:rPr>
        <w:t xml:space="preserve">PMPE                 </w:t>
      </w:r>
      <w:r w:rsidR="007C2A09">
        <w:rPr>
          <w:rFonts w:ascii="Arial Narrow" w:hAnsi="Arial Narrow" w:cs="Arial"/>
          <w:color w:val="000000" w:themeColor="text1"/>
        </w:rPr>
        <w:t xml:space="preserve"> </w:t>
      </w:r>
      <w:r w:rsidRPr="00241793">
        <w:rPr>
          <w:rFonts w:ascii="Arial Narrow" w:hAnsi="Arial Narrow" w:cs="Arial"/>
          <w:color w:val="000000" w:themeColor="text1"/>
        </w:rPr>
        <w:t xml:space="preserve"> = Puntaje Máximo de la Propuesta Económica.</w:t>
      </w:r>
    </w:p>
    <w:p w:rsidR="00BA421D" w:rsidRPr="00241793" w:rsidRDefault="00BA421D" w:rsidP="00237BAE">
      <w:pPr>
        <w:rPr>
          <w:rFonts w:ascii="Arial Narrow" w:hAnsi="Arial Narrow" w:cs="Arial"/>
          <w:color w:val="000000" w:themeColor="text1"/>
        </w:rPr>
      </w:pPr>
    </w:p>
    <w:p w:rsidR="00BA421D" w:rsidRPr="00241793" w:rsidRDefault="00BA421D" w:rsidP="00237BAE">
      <w:pPr>
        <w:jc w:val="both"/>
        <w:rPr>
          <w:rFonts w:ascii="Arial Narrow" w:hAnsi="Arial Narrow" w:cs="Arial"/>
          <w:color w:val="000000" w:themeColor="text1"/>
        </w:rPr>
      </w:pPr>
      <w:r w:rsidRPr="00241793">
        <w:rPr>
          <w:rFonts w:ascii="Arial Narrow" w:hAnsi="Arial Narrow" w:cs="Arial"/>
          <w:color w:val="000000" w:themeColor="text1"/>
        </w:rPr>
        <w:t>El puntaje de la Propuesta Económica se calculará tomando en consideración el puntaje máximo para la Propuesta Económica de 100 puntos.</w:t>
      </w:r>
    </w:p>
    <w:p w:rsidR="00BA421D" w:rsidRPr="00241793" w:rsidRDefault="00BA421D" w:rsidP="00237BAE">
      <w:pPr>
        <w:rPr>
          <w:rFonts w:ascii="Arial Narrow" w:hAnsi="Arial Narrow" w:cs="Arial"/>
          <w:color w:val="800000"/>
        </w:rPr>
      </w:pPr>
    </w:p>
    <w:p w:rsidR="00BA421D" w:rsidRPr="00241793" w:rsidRDefault="00F91431" w:rsidP="00237BAE">
      <w:pPr>
        <w:pStyle w:val="Ttulo3"/>
        <w:spacing w:line="240" w:lineRule="auto"/>
      </w:pPr>
      <w:bookmarkStart w:id="196" w:name="_Toc160887265"/>
      <w:bookmarkStart w:id="197" w:name="_Toc192019895"/>
      <w:bookmarkStart w:id="198" w:name="_Toc193182237"/>
      <w:bookmarkStart w:id="199" w:name="_Toc196288179"/>
      <w:bookmarkStart w:id="200" w:name="_Toc196629344"/>
      <w:bookmarkStart w:id="201" w:name="_Toc337065940"/>
      <w:r w:rsidRPr="00241793">
        <w:t xml:space="preserve">3.9 </w:t>
      </w:r>
      <w:r w:rsidR="00BA421D" w:rsidRPr="00241793">
        <w:t>Evaluación Combinada</w:t>
      </w:r>
      <w:bookmarkEnd w:id="196"/>
      <w:r w:rsidR="00BA421D" w:rsidRPr="00241793">
        <w:t>: Oferta Técnica y Oferta Económica</w:t>
      </w:r>
      <w:bookmarkEnd w:id="197"/>
      <w:bookmarkEnd w:id="198"/>
      <w:bookmarkEnd w:id="199"/>
      <w:bookmarkEnd w:id="200"/>
      <w:bookmarkEnd w:id="201"/>
    </w:p>
    <w:p w:rsidR="00BA421D" w:rsidRPr="00241793" w:rsidRDefault="00BA421D" w:rsidP="00237BAE">
      <w:pPr>
        <w:rPr>
          <w:rFonts w:ascii="Arial Narrow" w:hAnsi="Arial Narrow" w:cs="Arial"/>
          <w:color w:val="000000" w:themeColor="text1"/>
          <w:lang w:val="es-ES_tradnl"/>
        </w:rPr>
      </w:pPr>
      <w:r w:rsidRPr="00241793">
        <w:rPr>
          <w:rFonts w:ascii="Arial Narrow" w:hAnsi="Arial Narrow" w:cs="Arial"/>
          <w:color w:val="000000" w:themeColor="text1"/>
          <w:lang w:val="es-ES_tradnl"/>
        </w:rPr>
        <w:t>El Criterio de evaluación para las  Ofertas Combinadas es el siguiente:</w:t>
      </w:r>
    </w:p>
    <w:p w:rsidR="00BA421D" w:rsidRPr="00241793" w:rsidRDefault="00BA421D" w:rsidP="00237BAE">
      <w:pPr>
        <w:rPr>
          <w:rFonts w:ascii="Arial Narrow" w:hAnsi="Arial Narrow" w:cs="Arial"/>
          <w:color w:val="000000" w:themeColor="text1"/>
          <w:lang w:val="es-ES_tradnl"/>
        </w:rPr>
      </w:pPr>
    </w:p>
    <w:p w:rsidR="00BA421D" w:rsidRPr="007A18FC" w:rsidRDefault="00BA421D" w:rsidP="00237BAE">
      <w:pPr>
        <w:rPr>
          <w:rFonts w:ascii="Arial Narrow" w:hAnsi="Arial Narrow" w:cs="Arial"/>
          <w:b/>
          <w:lang w:val="es-ES_tradnl"/>
        </w:rPr>
      </w:pPr>
      <w:r w:rsidRPr="007A18FC">
        <w:rPr>
          <w:rFonts w:ascii="Arial Narrow" w:hAnsi="Arial Narrow" w:cs="Arial"/>
          <w:b/>
          <w:lang w:val="es-ES_tradnl"/>
        </w:rPr>
        <w:t>Oferta Técnica</w:t>
      </w:r>
      <w:r w:rsidR="007A18FC" w:rsidRPr="007A18FC">
        <w:rPr>
          <w:rFonts w:ascii="Arial Narrow" w:hAnsi="Arial Narrow" w:cs="Arial"/>
          <w:b/>
          <w:lang w:val="es-ES_tradnl"/>
        </w:rPr>
        <w:t>--------------- [70</w:t>
      </w:r>
      <w:r w:rsidR="004C415D" w:rsidRPr="007A18FC">
        <w:rPr>
          <w:rFonts w:ascii="Arial Narrow" w:hAnsi="Arial Narrow" w:cs="Arial"/>
          <w:b/>
          <w:lang w:val="es-ES_tradnl"/>
        </w:rPr>
        <w:t>]</w:t>
      </w:r>
      <w:r w:rsidRPr="007A18FC">
        <w:rPr>
          <w:rFonts w:ascii="Arial Narrow" w:hAnsi="Arial Narrow" w:cs="Arial"/>
          <w:b/>
          <w:lang w:val="es-ES_tradnl"/>
        </w:rPr>
        <w:t xml:space="preserve"> puntos</w:t>
      </w:r>
      <w:r w:rsidR="004C415D" w:rsidRPr="007A18FC">
        <w:rPr>
          <w:rFonts w:ascii="Arial Narrow" w:hAnsi="Arial Narrow" w:cs="Arial"/>
          <w:b/>
          <w:lang w:val="es-ES_tradnl"/>
        </w:rPr>
        <w:t xml:space="preserve">  (C1</w:t>
      </w:r>
      <w:r w:rsidR="007C2A09" w:rsidRPr="007A18FC">
        <w:rPr>
          <w:rFonts w:ascii="Arial Narrow" w:hAnsi="Arial Narrow" w:cs="Arial"/>
          <w:b/>
          <w:lang w:val="es-ES_tradnl"/>
        </w:rPr>
        <w:t>) x</w:t>
      </w:r>
      <w:r w:rsidR="004C415D" w:rsidRPr="007A18FC">
        <w:rPr>
          <w:rFonts w:ascii="Arial Narrow" w:hAnsi="Arial Narrow" w:cs="Arial"/>
          <w:b/>
          <w:lang w:val="es-ES_tradnl"/>
        </w:rPr>
        <w:t xml:space="preserve"> 100</w:t>
      </w:r>
    </w:p>
    <w:p w:rsidR="00BA421D" w:rsidRPr="00241793" w:rsidRDefault="00BA421D" w:rsidP="00237BAE">
      <w:pPr>
        <w:rPr>
          <w:rFonts w:ascii="Arial Narrow" w:hAnsi="Arial Narrow" w:cs="Arial"/>
          <w:b/>
          <w:lang w:val="es-ES_tradnl"/>
        </w:rPr>
      </w:pPr>
      <w:r w:rsidRPr="007A18FC">
        <w:rPr>
          <w:rFonts w:ascii="Arial Narrow" w:hAnsi="Arial Narrow" w:cs="Arial"/>
          <w:b/>
          <w:lang w:val="es-ES_tradnl"/>
        </w:rPr>
        <w:t>Oferta Económica</w:t>
      </w:r>
      <w:r w:rsidR="007A18FC" w:rsidRPr="007A18FC">
        <w:rPr>
          <w:rFonts w:ascii="Arial Narrow" w:hAnsi="Arial Narrow" w:cs="Arial"/>
          <w:b/>
          <w:lang w:val="es-ES_tradnl"/>
        </w:rPr>
        <w:t>----------- [30</w:t>
      </w:r>
      <w:r w:rsidR="004C415D" w:rsidRPr="007A18FC">
        <w:rPr>
          <w:rFonts w:ascii="Arial Narrow" w:hAnsi="Arial Narrow" w:cs="Arial"/>
          <w:b/>
          <w:lang w:val="es-ES_tradnl"/>
        </w:rPr>
        <w:t>]</w:t>
      </w:r>
      <w:r w:rsidRPr="007A18FC">
        <w:rPr>
          <w:rFonts w:ascii="Arial Narrow" w:hAnsi="Arial Narrow" w:cs="Arial"/>
          <w:b/>
          <w:lang w:val="es-ES_tradnl"/>
        </w:rPr>
        <w:t xml:space="preserve"> puntos</w:t>
      </w:r>
      <w:r w:rsidR="007C2A09">
        <w:rPr>
          <w:rFonts w:ascii="Arial Narrow" w:hAnsi="Arial Narrow" w:cs="Arial"/>
          <w:b/>
          <w:lang w:val="es-ES_tradnl"/>
        </w:rPr>
        <w:t xml:space="preserve"> </w:t>
      </w:r>
      <w:r w:rsidR="004C415D" w:rsidRPr="007A18FC">
        <w:rPr>
          <w:rFonts w:ascii="Arial Narrow" w:hAnsi="Arial Narrow" w:cs="Arial"/>
          <w:b/>
          <w:lang w:val="es-ES_tradnl"/>
        </w:rPr>
        <w:t>(C2</w:t>
      </w:r>
      <w:r w:rsidR="007C2A09" w:rsidRPr="007A18FC">
        <w:rPr>
          <w:rFonts w:ascii="Arial Narrow" w:hAnsi="Arial Narrow" w:cs="Arial"/>
          <w:b/>
          <w:lang w:val="es-ES_tradnl"/>
        </w:rPr>
        <w:t>) x 100</w:t>
      </w:r>
    </w:p>
    <w:p w:rsidR="00BA421D" w:rsidRPr="00241793" w:rsidRDefault="00BA421D" w:rsidP="00237BAE">
      <w:pPr>
        <w:rPr>
          <w:rFonts w:ascii="Arial Narrow" w:hAnsi="Arial Narrow"/>
          <w:b/>
          <w:color w:val="800000"/>
          <w:lang w:val="es-ES_tradnl"/>
        </w:rPr>
      </w:pPr>
    </w:p>
    <w:p w:rsidR="00BA421D" w:rsidRPr="00241793" w:rsidRDefault="00BA421D" w:rsidP="00237BAE">
      <w:pPr>
        <w:jc w:val="both"/>
        <w:rPr>
          <w:rFonts w:ascii="Arial Narrow" w:hAnsi="Arial Narrow" w:cs="Arial"/>
        </w:rPr>
      </w:pPr>
      <w:r w:rsidRPr="00241793">
        <w:rPr>
          <w:rFonts w:ascii="Arial Narrow" w:hAnsi="Arial Narrow" w:cs="Arial"/>
        </w:rPr>
        <w:t>Una vez calificadas las propuestas mediante la Evaluación Técnica y Económica se procederá a determinar el puntaje de las mismas.</w:t>
      </w:r>
    </w:p>
    <w:p w:rsidR="00BA421D" w:rsidRPr="00241793" w:rsidRDefault="00BA421D" w:rsidP="00237BAE">
      <w:pPr>
        <w:rPr>
          <w:rFonts w:ascii="Arial Narrow" w:hAnsi="Arial Narrow"/>
          <w:color w:val="800000"/>
        </w:rPr>
      </w:pPr>
    </w:p>
    <w:p w:rsidR="00BA421D" w:rsidRPr="00241793" w:rsidRDefault="00BA421D" w:rsidP="00237BAE">
      <w:pPr>
        <w:jc w:val="both"/>
        <w:rPr>
          <w:rFonts w:ascii="Arial Narrow" w:hAnsi="Arial Narrow" w:cs="Arial"/>
        </w:rPr>
      </w:pPr>
      <w:r w:rsidRPr="00241793">
        <w:rPr>
          <w:rFonts w:ascii="Arial Narrow" w:hAnsi="Arial Narrow" w:cs="Arial"/>
        </w:rPr>
        <w:t>Tanto la evaluación Técnica como la evaluación Económica se califican sobre cien (100) puntos. El puntaje total de la Propuesta será el promedio ponderado de ambas evaluaciones, obtenido de la aplicación de la siguiente fórmula:</w:t>
      </w:r>
    </w:p>
    <w:p w:rsidR="00BA421D" w:rsidRPr="00241793" w:rsidRDefault="00BA421D" w:rsidP="00237BAE">
      <w:pPr>
        <w:rPr>
          <w:rFonts w:ascii="Arial Narrow" w:hAnsi="Arial Narrow"/>
          <w:color w:val="800000"/>
        </w:rPr>
      </w:pPr>
    </w:p>
    <w:p w:rsidR="00BA421D" w:rsidRPr="00241793" w:rsidRDefault="00BA421D" w:rsidP="00237BAE">
      <w:pPr>
        <w:rPr>
          <w:rFonts w:ascii="Arial Narrow" w:hAnsi="Arial Narrow" w:cs="Arial"/>
        </w:rPr>
      </w:pPr>
      <w:r w:rsidRPr="00241793">
        <w:rPr>
          <w:rFonts w:ascii="Arial Narrow" w:hAnsi="Arial Narrow" w:cs="Arial"/>
        </w:rPr>
        <w:t>PTPi        = c1PTi + c2PEi</w:t>
      </w:r>
    </w:p>
    <w:p w:rsidR="00BA421D" w:rsidRPr="00241793" w:rsidRDefault="00BA421D" w:rsidP="00237BAE">
      <w:pPr>
        <w:rPr>
          <w:rFonts w:ascii="Arial Narrow" w:hAnsi="Arial Narrow" w:cs="Arial"/>
        </w:rPr>
      </w:pPr>
    </w:p>
    <w:p w:rsidR="00BA421D" w:rsidRPr="00241793" w:rsidRDefault="00BA421D" w:rsidP="00237BAE">
      <w:pPr>
        <w:rPr>
          <w:rFonts w:ascii="Arial Narrow" w:hAnsi="Arial Narrow" w:cs="Arial"/>
        </w:rPr>
      </w:pPr>
      <w:r w:rsidRPr="00241793">
        <w:rPr>
          <w:rFonts w:ascii="Arial Narrow" w:hAnsi="Arial Narrow" w:cs="Arial"/>
          <w:b/>
        </w:rPr>
        <w:t>Donde</w:t>
      </w:r>
      <w:r w:rsidRPr="00241793">
        <w:rPr>
          <w:rFonts w:ascii="Arial Narrow" w:hAnsi="Arial Narrow" w:cs="Arial"/>
        </w:rPr>
        <w:t>:</w:t>
      </w:r>
    </w:p>
    <w:p w:rsidR="00BA421D" w:rsidRPr="00241793" w:rsidRDefault="00BA421D" w:rsidP="00237BAE">
      <w:pPr>
        <w:rPr>
          <w:rFonts w:ascii="Arial Narrow" w:hAnsi="Arial Narrow" w:cs="Arial"/>
        </w:rPr>
      </w:pPr>
    </w:p>
    <w:p w:rsidR="00BA421D" w:rsidRPr="00241793" w:rsidRDefault="00BA421D" w:rsidP="00237BAE">
      <w:pPr>
        <w:rPr>
          <w:rFonts w:ascii="Arial Narrow" w:hAnsi="Arial Narrow" w:cs="Arial"/>
        </w:rPr>
      </w:pPr>
      <w:r w:rsidRPr="00241793">
        <w:rPr>
          <w:rFonts w:ascii="Arial Narrow" w:hAnsi="Arial Narrow" w:cs="Arial"/>
        </w:rPr>
        <w:t xml:space="preserve">PTPi       = Puntaje Total del Oferente </w:t>
      </w:r>
    </w:p>
    <w:p w:rsidR="00BA421D" w:rsidRPr="00241793" w:rsidRDefault="00BA421D" w:rsidP="00237BAE">
      <w:pPr>
        <w:rPr>
          <w:rFonts w:ascii="Arial Narrow" w:hAnsi="Arial Narrow" w:cs="Arial"/>
        </w:rPr>
      </w:pPr>
      <w:r w:rsidRPr="00241793">
        <w:rPr>
          <w:rFonts w:ascii="Arial Narrow" w:hAnsi="Arial Narrow" w:cs="Arial"/>
        </w:rPr>
        <w:t xml:space="preserve">PTi         = Puntaje por evaluación Técnica del Oferente </w:t>
      </w:r>
    </w:p>
    <w:p w:rsidR="00BA421D" w:rsidRPr="00241793" w:rsidRDefault="00BA421D" w:rsidP="00237BAE">
      <w:pPr>
        <w:rPr>
          <w:rFonts w:ascii="Arial Narrow" w:hAnsi="Arial Narrow" w:cs="Arial"/>
        </w:rPr>
      </w:pPr>
      <w:r w:rsidRPr="00241793">
        <w:rPr>
          <w:rFonts w:ascii="Arial Narrow" w:hAnsi="Arial Narrow" w:cs="Arial"/>
        </w:rPr>
        <w:t xml:space="preserve">PEi         = Puntaje por evaluación económica del Oferente </w:t>
      </w:r>
    </w:p>
    <w:p w:rsidR="00BA421D" w:rsidRPr="00241793" w:rsidRDefault="006E6464" w:rsidP="00237BAE">
      <w:pPr>
        <w:rPr>
          <w:rFonts w:ascii="Arial Narrow" w:hAnsi="Arial Narrow" w:cs="Arial"/>
        </w:rPr>
      </w:pPr>
      <w:r w:rsidRPr="00241793">
        <w:rPr>
          <w:rFonts w:ascii="Arial Narrow" w:hAnsi="Arial Narrow" w:cs="Arial"/>
        </w:rPr>
        <w:t>c1</w:t>
      </w:r>
      <w:r w:rsidRPr="00241793">
        <w:rPr>
          <w:rFonts w:ascii="Arial Narrow" w:hAnsi="Arial Narrow" w:cs="Arial"/>
        </w:rPr>
        <w:tab/>
      </w:r>
      <w:r w:rsidR="00BA421D" w:rsidRPr="00241793">
        <w:rPr>
          <w:rFonts w:ascii="Arial Narrow" w:hAnsi="Arial Narrow" w:cs="Arial"/>
        </w:rPr>
        <w:t>=Coeficiente de ponderación y/o reducción para la evaluació</w:t>
      </w:r>
      <w:r w:rsidR="007C6CAB" w:rsidRPr="00241793">
        <w:rPr>
          <w:rFonts w:ascii="Arial Narrow" w:hAnsi="Arial Narrow" w:cs="Arial"/>
        </w:rPr>
        <w:t xml:space="preserve">n </w:t>
      </w:r>
      <w:r w:rsidR="00BA421D" w:rsidRPr="00241793">
        <w:rPr>
          <w:rFonts w:ascii="Arial Narrow" w:hAnsi="Arial Narrow" w:cs="Arial"/>
        </w:rPr>
        <w:t>técnica</w:t>
      </w:r>
    </w:p>
    <w:p w:rsidR="00BA421D" w:rsidRPr="00241793" w:rsidRDefault="006E6464" w:rsidP="00237BAE">
      <w:pPr>
        <w:rPr>
          <w:rFonts w:ascii="Arial Narrow" w:hAnsi="Arial Narrow" w:cs="Arial"/>
        </w:rPr>
      </w:pPr>
      <w:r w:rsidRPr="00241793">
        <w:rPr>
          <w:rFonts w:ascii="Arial Narrow" w:hAnsi="Arial Narrow" w:cs="Arial"/>
        </w:rPr>
        <w:t>c2</w:t>
      </w:r>
      <w:r w:rsidRPr="00241793">
        <w:rPr>
          <w:rFonts w:ascii="Arial Narrow" w:hAnsi="Arial Narrow" w:cs="Arial"/>
        </w:rPr>
        <w:tab/>
      </w:r>
      <w:r w:rsidR="00BA421D" w:rsidRPr="00241793">
        <w:rPr>
          <w:rFonts w:ascii="Arial Narrow" w:hAnsi="Arial Narrow" w:cs="Arial"/>
        </w:rPr>
        <w:t>=Coeficiente de ponderación para la evaluación económica</w:t>
      </w:r>
    </w:p>
    <w:p w:rsidR="00BA421D" w:rsidRPr="00241793" w:rsidRDefault="00BA421D" w:rsidP="00237BAE">
      <w:pPr>
        <w:rPr>
          <w:rFonts w:ascii="Arial Narrow" w:hAnsi="Arial Narrow"/>
          <w:color w:val="800000"/>
        </w:rPr>
      </w:pPr>
    </w:p>
    <w:p w:rsidR="00BA421D" w:rsidRPr="00241793" w:rsidRDefault="00BA421D" w:rsidP="00237BAE">
      <w:pPr>
        <w:rPr>
          <w:rFonts w:ascii="Arial Narrow" w:hAnsi="Arial Narrow" w:cs="Arial"/>
        </w:rPr>
      </w:pPr>
      <w:r w:rsidRPr="00241793">
        <w:rPr>
          <w:rFonts w:ascii="Arial Narrow" w:hAnsi="Arial Narrow" w:cs="Arial"/>
        </w:rPr>
        <w:t>Los coeficientes de ponderación deberán cumplir con las condiciones siguientes:</w:t>
      </w:r>
    </w:p>
    <w:p w:rsidR="00BA421D" w:rsidRPr="00241793" w:rsidRDefault="00BA421D" w:rsidP="00237BAE">
      <w:pPr>
        <w:rPr>
          <w:rFonts w:ascii="Arial Narrow" w:hAnsi="Arial Narrow" w:cs="Arial"/>
        </w:rPr>
      </w:pPr>
    </w:p>
    <w:p w:rsidR="00BA421D" w:rsidRPr="00241793" w:rsidRDefault="006E6464" w:rsidP="00237BAE">
      <w:pPr>
        <w:rPr>
          <w:rFonts w:ascii="Arial Narrow" w:hAnsi="Arial Narrow" w:cs="Arial"/>
        </w:rPr>
      </w:pPr>
      <w:r w:rsidRPr="00241793">
        <w:rPr>
          <w:rFonts w:ascii="Arial Narrow" w:hAnsi="Arial Narrow" w:cs="Arial"/>
        </w:rPr>
        <w:t>1.</w:t>
      </w:r>
      <w:r w:rsidRPr="00241793">
        <w:rPr>
          <w:rFonts w:ascii="Arial Narrow" w:hAnsi="Arial Narrow" w:cs="Arial"/>
        </w:rPr>
        <w:tab/>
      </w:r>
      <w:r w:rsidR="00BA421D" w:rsidRPr="00241793">
        <w:rPr>
          <w:rFonts w:ascii="Arial Narrow" w:hAnsi="Arial Narrow" w:cs="Arial"/>
        </w:rPr>
        <w:t>La suma de ambos coeficientes deberá ser igual a la unidad (1.00)</w:t>
      </w:r>
      <w:r w:rsidR="004C415D" w:rsidRPr="00241793">
        <w:rPr>
          <w:rFonts w:ascii="Arial Narrow" w:hAnsi="Arial Narrow" w:cs="Arial"/>
        </w:rPr>
        <w:t>.</w:t>
      </w:r>
    </w:p>
    <w:p w:rsidR="004C415D" w:rsidRPr="00241793" w:rsidRDefault="006E6464" w:rsidP="00237BAE">
      <w:pPr>
        <w:ind w:left="720" w:hanging="720"/>
        <w:rPr>
          <w:rFonts w:ascii="Arial Narrow" w:hAnsi="Arial Narrow" w:cs="Arial"/>
        </w:rPr>
      </w:pPr>
      <w:r w:rsidRPr="00241793">
        <w:rPr>
          <w:rFonts w:ascii="Arial Narrow" w:hAnsi="Arial Narrow" w:cs="Arial"/>
        </w:rPr>
        <w:t>2.</w:t>
      </w:r>
      <w:r w:rsidRPr="00241793">
        <w:rPr>
          <w:rFonts w:ascii="Arial Narrow" w:hAnsi="Arial Narrow" w:cs="Arial"/>
        </w:rPr>
        <w:tab/>
      </w:r>
      <w:r w:rsidR="004C415D" w:rsidRPr="00241793">
        <w:rPr>
          <w:rFonts w:ascii="Arial Narrow" w:hAnsi="Arial Narrow" w:cs="Arial"/>
        </w:rPr>
        <w:t>El valor absoluto entre la diferencia de ambos coeficientes no deberá ser mayor de</w:t>
      </w:r>
      <w:r w:rsidRPr="00241793">
        <w:rPr>
          <w:rFonts w:ascii="Arial Narrow" w:hAnsi="Arial Narrow" w:cs="Arial"/>
        </w:rPr>
        <w:t xml:space="preserve"> 0.5                      </w:t>
      </w:r>
    </w:p>
    <w:p w:rsidR="00BA421D" w:rsidRPr="00241793" w:rsidRDefault="004C415D" w:rsidP="00237BAE">
      <w:pPr>
        <w:rPr>
          <w:rFonts w:ascii="Arial Narrow" w:hAnsi="Arial Narrow" w:cs="Arial"/>
        </w:rPr>
      </w:pPr>
      <w:r w:rsidRPr="00241793">
        <w:rPr>
          <w:rFonts w:ascii="Arial Narrow" w:hAnsi="Arial Narrow" w:cs="Arial"/>
        </w:rPr>
        <w:t>3</w:t>
      </w:r>
      <w:r w:rsidR="00BA421D" w:rsidRPr="00241793">
        <w:rPr>
          <w:rFonts w:ascii="Arial Narrow" w:hAnsi="Arial Narrow" w:cs="Arial"/>
        </w:rPr>
        <w:t>.</w:t>
      </w:r>
      <w:r w:rsidR="00BA421D" w:rsidRPr="00241793">
        <w:rPr>
          <w:rFonts w:ascii="Arial Narrow" w:hAnsi="Arial Narrow" w:cs="Arial"/>
        </w:rPr>
        <w:tab/>
        <w:t>Los valores que se aplicarán para los coeficientes de ponderación son:</w:t>
      </w:r>
    </w:p>
    <w:p w:rsidR="00BA421D" w:rsidRPr="00241793" w:rsidRDefault="00BA421D" w:rsidP="00237BAE">
      <w:pPr>
        <w:rPr>
          <w:rFonts w:ascii="Arial Narrow" w:hAnsi="Arial Narrow" w:cs="Arial"/>
        </w:rPr>
      </w:pPr>
    </w:p>
    <w:p w:rsidR="00BA421D" w:rsidRPr="00241793" w:rsidRDefault="00BA421D" w:rsidP="00237BAE">
      <w:pPr>
        <w:rPr>
          <w:rFonts w:ascii="Arial Narrow" w:hAnsi="Arial Narrow" w:cs="Arial"/>
          <w:b/>
        </w:rPr>
      </w:pPr>
      <w:r w:rsidRPr="00241793">
        <w:rPr>
          <w:rFonts w:ascii="Arial Narrow" w:hAnsi="Arial Narrow" w:cs="Arial"/>
          <w:b/>
        </w:rPr>
        <w:t xml:space="preserve">C1 =  </w:t>
      </w:r>
      <w:r w:rsidR="004C415D" w:rsidRPr="00241793">
        <w:rPr>
          <w:rFonts w:ascii="Arial Narrow" w:hAnsi="Arial Narrow" w:cs="Arial"/>
          <w:b/>
        </w:rPr>
        <w:t>[</w:t>
      </w:r>
      <w:r w:rsidR="007A18FC">
        <w:rPr>
          <w:rFonts w:ascii="Arial Narrow" w:hAnsi="Arial Narrow" w:cs="Arial"/>
          <w:b/>
        </w:rPr>
        <w:t>0.70</w:t>
      </w:r>
      <w:r w:rsidR="004C415D" w:rsidRPr="00241793">
        <w:rPr>
          <w:rFonts w:ascii="Arial Narrow" w:hAnsi="Arial Narrow" w:cs="Arial"/>
          <w:b/>
        </w:rPr>
        <w:t>]</w:t>
      </w:r>
    </w:p>
    <w:p w:rsidR="00BA421D" w:rsidRPr="00241793" w:rsidRDefault="00BA421D" w:rsidP="00237BAE">
      <w:pPr>
        <w:rPr>
          <w:rFonts w:ascii="Arial Narrow" w:hAnsi="Arial Narrow" w:cs="Arial"/>
          <w:b/>
        </w:rPr>
      </w:pPr>
      <w:r w:rsidRPr="00241793">
        <w:rPr>
          <w:rFonts w:ascii="Arial Narrow" w:hAnsi="Arial Narrow" w:cs="Arial"/>
          <w:b/>
        </w:rPr>
        <w:t xml:space="preserve">C2 =  </w:t>
      </w:r>
      <w:r w:rsidR="004C415D" w:rsidRPr="00241793">
        <w:rPr>
          <w:rFonts w:ascii="Arial Narrow" w:hAnsi="Arial Narrow" w:cs="Arial"/>
          <w:b/>
        </w:rPr>
        <w:t>[</w:t>
      </w:r>
      <w:r w:rsidR="007A18FC">
        <w:rPr>
          <w:rFonts w:ascii="Arial Narrow" w:hAnsi="Arial Narrow" w:cs="Arial"/>
          <w:b/>
        </w:rPr>
        <w:t>0.30</w:t>
      </w:r>
      <w:r w:rsidR="004C415D" w:rsidRPr="00241793">
        <w:rPr>
          <w:rFonts w:ascii="Arial Narrow" w:hAnsi="Arial Narrow" w:cs="Arial"/>
          <w:b/>
        </w:rPr>
        <w:t>]</w:t>
      </w:r>
    </w:p>
    <w:p w:rsidR="00BA421D" w:rsidRPr="00241793" w:rsidRDefault="00BA421D" w:rsidP="00237BAE">
      <w:pPr>
        <w:jc w:val="both"/>
        <w:rPr>
          <w:rFonts w:ascii="Arial Narrow" w:hAnsi="Arial Narrow" w:cs="Arial"/>
          <w:b/>
          <w:color w:val="800000"/>
        </w:rPr>
      </w:pPr>
    </w:p>
    <w:p w:rsidR="00BA421D" w:rsidRPr="00241793" w:rsidRDefault="00BA421D" w:rsidP="00237BAE">
      <w:pPr>
        <w:rPr>
          <w:rFonts w:ascii="Arial Narrow" w:hAnsi="Arial Narrow"/>
          <w:color w:val="800000"/>
        </w:rPr>
      </w:pPr>
    </w:p>
    <w:p w:rsidR="00C07E9D" w:rsidRPr="00241793" w:rsidRDefault="00BA421D" w:rsidP="00237BAE">
      <w:pPr>
        <w:jc w:val="both"/>
        <w:rPr>
          <w:rFonts w:ascii="Arial Narrow" w:hAnsi="Arial Narrow" w:cs="Arial"/>
          <w:b/>
          <w:sz w:val="32"/>
          <w:szCs w:val="32"/>
        </w:rPr>
      </w:pPr>
      <w:r w:rsidRPr="00241793">
        <w:rPr>
          <w:rFonts w:ascii="Arial Narrow" w:hAnsi="Arial Narrow" w:cs="Arial"/>
        </w:rPr>
        <w:t>Posteriormente, luego de aplicar la fórmula precedente, se procederá a la Adjudicación del Oferente que haya presentado la Propuesta que obtenga el mayor puntaje.</w:t>
      </w:r>
    </w:p>
    <w:p w:rsidR="00C07E9D" w:rsidRPr="00241793" w:rsidRDefault="00C07E9D" w:rsidP="00237BAE">
      <w:pPr>
        <w:jc w:val="both"/>
        <w:rPr>
          <w:rFonts w:ascii="Arial Narrow" w:hAnsi="Arial Narrow" w:cs="Arial"/>
          <w:b/>
          <w:sz w:val="32"/>
          <w:szCs w:val="32"/>
        </w:rPr>
      </w:pPr>
    </w:p>
    <w:p w:rsidR="00627A91" w:rsidRPr="00241793" w:rsidRDefault="00627A91" w:rsidP="00237BAE">
      <w:pPr>
        <w:jc w:val="center"/>
        <w:rPr>
          <w:rFonts w:ascii="Arial Narrow" w:hAnsi="Arial Narrow" w:cs="Arial"/>
          <w:b/>
          <w:sz w:val="28"/>
          <w:szCs w:val="28"/>
        </w:rPr>
      </w:pPr>
    </w:p>
    <w:p w:rsidR="00B81AB7" w:rsidRPr="00241793" w:rsidRDefault="00B81AB7" w:rsidP="00237BAE">
      <w:pPr>
        <w:jc w:val="center"/>
        <w:rPr>
          <w:rFonts w:ascii="Arial Narrow" w:hAnsi="Arial Narrow" w:cs="Arial"/>
          <w:b/>
          <w:sz w:val="28"/>
          <w:szCs w:val="28"/>
        </w:rPr>
      </w:pPr>
      <w:r w:rsidRPr="00241793">
        <w:rPr>
          <w:rFonts w:ascii="Arial Narrow" w:hAnsi="Arial Narrow" w:cs="Arial"/>
          <w:b/>
          <w:sz w:val="28"/>
          <w:szCs w:val="28"/>
        </w:rPr>
        <w:t>Sección IV</w:t>
      </w:r>
    </w:p>
    <w:p w:rsidR="00B81AB7" w:rsidRPr="00241793" w:rsidRDefault="00545528" w:rsidP="00237BAE">
      <w:pPr>
        <w:pStyle w:val="Ttulo2"/>
        <w:rPr>
          <w:rFonts w:ascii="Arial Narrow" w:hAnsi="Arial Narrow"/>
          <w:shadow w:val="0"/>
        </w:rPr>
      </w:pPr>
      <w:bookmarkStart w:id="202" w:name="_Toc337065941"/>
      <w:r w:rsidRPr="00241793">
        <w:rPr>
          <w:rFonts w:ascii="Arial Narrow" w:hAnsi="Arial Narrow"/>
          <w:shadow w:val="0"/>
        </w:rPr>
        <w:t>Adjudicación</w:t>
      </w:r>
      <w:bookmarkEnd w:id="202"/>
    </w:p>
    <w:p w:rsidR="00B81AB7" w:rsidRPr="00241793" w:rsidRDefault="00B81AB7" w:rsidP="00237BAE">
      <w:pPr>
        <w:jc w:val="center"/>
        <w:rPr>
          <w:rFonts w:ascii="Arial Narrow" w:hAnsi="Arial Narrow" w:cs="Arial"/>
          <w:b/>
          <w:sz w:val="32"/>
          <w:szCs w:val="32"/>
        </w:rPr>
      </w:pPr>
    </w:p>
    <w:p w:rsidR="00AB4846" w:rsidRDefault="00883802" w:rsidP="00237BAE">
      <w:pPr>
        <w:pStyle w:val="Ttulo3"/>
        <w:spacing w:line="240" w:lineRule="auto"/>
      </w:pPr>
      <w:bookmarkStart w:id="203" w:name="_Toc337065942"/>
      <w:r w:rsidRPr="00241793">
        <w:lastRenderedPageBreak/>
        <w:t>4</w:t>
      </w:r>
      <w:r w:rsidR="00D41053" w:rsidRPr="00241793">
        <w:t xml:space="preserve">.1 </w:t>
      </w:r>
      <w:r w:rsidR="00B81AB7" w:rsidRPr="00241793">
        <w:t xml:space="preserve">Criterios de </w:t>
      </w:r>
      <w:r w:rsidR="00545528" w:rsidRPr="00241793">
        <w:t>Adjudicación</w:t>
      </w:r>
      <w:bookmarkEnd w:id="203"/>
    </w:p>
    <w:p w:rsidR="00B21D20" w:rsidRPr="00B21D20" w:rsidRDefault="00B21D20" w:rsidP="00B21D20">
      <w:pPr>
        <w:rPr>
          <w:lang w:val="es-ES" w:eastAsia="en-US"/>
        </w:rPr>
      </w:pPr>
    </w:p>
    <w:p w:rsidR="00AB4846" w:rsidRPr="00241793" w:rsidRDefault="00AB4846" w:rsidP="00237BAE">
      <w:pPr>
        <w:jc w:val="both"/>
        <w:rPr>
          <w:rFonts w:ascii="Arial Narrow" w:hAnsi="Arial Narrow" w:cs="Arial"/>
        </w:rPr>
      </w:pPr>
      <w:r w:rsidRPr="00241793">
        <w:rPr>
          <w:rFonts w:ascii="Arial Narrow" w:hAnsi="Arial Narrow" w:cs="Arial"/>
        </w:rPr>
        <w:t xml:space="preserve">El </w:t>
      </w:r>
      <w:r w:rsidR="0088457A" w:rsidRPr="00241793">
        <w:rPr>
          <w:rFonts w:ascii="Arial Narrow" w:hAnsi="Arial Narrow" w:cs="Arial"/>
        </w:rPr>
        <w:t>Comité de Compras y Contrataciones</w:t>
      </w:r>
      <w:r w:rsidRPr="00241793">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241793" w:rsidRDefault="00AB4846" w:rsidP="00237BAE">
      <w:pPr>
        <w:jc w:val="both"/>
        <w:rPr>
          <w:rFonts w:ascii="Arial Narrow" w:hAnsi="Arial Narrow" w:cs="Arial"/>
        </w:rPr>
      </w:pPr>
    </w:p>
    <w:p w:rsidR="00AB4846" w:rsidRPr="00241793" w:rsidRDefault="00AB4846" w:rsidP="00237BAE">
      <w:pPr>
        <w:jc w:val="both"/>
        <w:rPr>
          <w:rFonts w:ascii="Arial Narrow" w:hAnsi="Arial Narrow" w:cs="Arial"/>
        </w:rPr>
      </w:pPr>
      <w:r w:rsidRPr="00241793">
        <w:rPr>
          <w:rFonts w:ascii="Arial Narrow" w:hAnsi="Arial Narrow" w:cs="Arial"/>
        </w:rPr>
        <w:t>La Adjudicación será decidida a favor del Oferente/Proponente cuya propuesta cumpla con los requisitos exigidos y sea calificada como la más conveniente para los intereses institucionales, teniendo en cuenta el precio, la calidad, la idoneidad del Oferente/ Proponente y las demás condiciones que se establecen en el presente Pliego de Condiciones Específicas.</w:t>
      </w:r>
    </w:p>
    <w:p w:rsidR="00AB4846" w:rsidRPr="00241793" w:rsidRDefault="00AB4846" w:rsidP="00237BAE">
      <w:pPr>
        <w:jc w:val="both"/>
        <w:rPr>
          <w:rFonts w:ascii="Arial Narrow" w:hAnsi="Arial Narrow" w:cs="Arial"/>
        </w:rPr>
      </w:pPr>
    </w:p>
    <w:p w:rsidR="00EF5502" w:rsidRPr="00241793" w:rsidRDefault="00AB4846" w:rsidP="00237BAE">
      <w:pPr>
        <w:jc w:val="both"/>
        <w:rPr>
          <w:rFonts w:ascii="Arial Narrow" w:hAnsi="Arial Narrow" w:cs="Arial"/>
        </w:rPr>
      </w:pPr>
      <w:r w:rsidRPr="00241793">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241793" w:rsidRDefault="00883802" w:rsidP="00237BAE">
      <w:pPr>
        <w:jc w:val="both"/>
        <w:rPr>
          <w:rFonts w:ascii="Arial Narrow" w:hAnsi="Arial Narrow" w:cs="Arial"/>
          <w:b/>
        </w:rPr>
      </w:pPr>
    </w:p>
    <w:p w:rsidR="00B81AB7" w:rsidRDefault="00883802" w:rsidP="00237BAE">
      <w:pPr>
        <w:pStyle w:val="Ttulo3"/>
        <w:spacing w:line="240" w:lineRule="auto"/>
      </w:pPr>
      <w:bookmarkStart w:id="204" w:name="_Toc337065943"/>
      <w:r w:rsidRPr="00241793">
        <w:t>4.2 Empate entre Oferente</w:t>
      </w:r>
      <w:bookmarkEnd w:id="204"/>
    </w:p>
    <w:p w:rsidR="00B21D20" w:rsidRPr="00B21D20" w:rsidRDefault="00B21D20" w:rsidP="00B21D20">
      <w:pPr>
        <w:rPr>
          <w:lang w:val="es-ES" w:eastAsia="en-US"/>
        </w:rPr>
      </w:pPr>
    </w:p>
    <w:p w:rsidR="00AB4846" w:rsidRPr="00241793" w:rsidRDefault="00AB4846" w:rsidP="00237BAE">
      <w:pPr>
        <w:jc w:val="both"/>
        <w:rPr>
          <w:rFonts w:ascii="Arial Narrow" w:hAnsi="Arial Narrow" w:cs="Arial"/>
        </w:rPr>
      </w:pPr>
      <w:r w:rsidRPr="00241793">
        <w:rPr>
          <w:rFonts w:ascii="Arial Narrow" w:hAnsi="Arial Narrow" w:cs="Arial"/>
        </w:rPr>
        <w:t>En caso de empate entre dos o más Oferentes/Proponentes, se procederá a realizar una distribución proporcional entre los Oferentes/Proponentes empatados</w:t>
      </w:r>
      <w:r w:rsidR="00B81AB7" w:rsidRPr="00241793">
        <w:rPr>
          <w:rFonts w:ascii="Arial Narrow" w:hAnsi="Arial Narrow" w:cs="Arial"/>
        </w:rPr>
        <w:t>, de ser posible</w:t>
      </w:r>
      <w:r w:rsidRPr="00241793">
        <w:rPr>
          <w:rFonts w:ascii="Arial Narrow" w:hAnsi="Arial Narrow" w:cs="Arial"/>
        </w:rPr>
        <w:t>. De no ser aceptada por uno o más de los Oferentes/Proponentes empatados,</w:t>
      </w:r>
      <w:r w:rsidR="00B81AB7" w:rsidRPr="00241793">
        <w:rPr>
          <w:rFonts w:ascii="Arial Narrow" w:hAnsi="Arial Narrow" w:cs="Arial"/>
        </w:rPr>
        <w:t xml:space="preserve"> o de no ser posible la distribución proporcional por la naturaleza de la compra,</w:t>
      </w:r>
      <w:r w:rsidRPr="00241793">
        <w:rPr>
          <w:rFonts w:ascii="Arial Narrow" w:hAnsi="Arial Narrow" w:cs="Arial"/>
        </w:rPr>
        <w:t xml:space="preserve"> el Comité de </w:t>
      </w:r>
      <w:r w:rsidR="00E17F85" w:rsidRPr="00241793">
        <w:rPr>
          <w:rFonts w:ascii="Arial Narrow" w:hAnsi="Arial Narrow" w:cs="Arial"/>
        </w:rPr>
        <w:t>Compras y Contrataciones</w:t>
      </w:r>
      <w:r w:rsidRPr="00241793">
        <w:rPr>
          <w:rFonts w:ascii="Arial Narrow" w:hAnsi="Arial Narrow" w:cs="Arial"/>
        </w:rPr>
        <w:t xml:space="preserve"> procederá por una elección al azar, en presencia</w:t>
      </w:r>
      <w:r w:rsidR="00B81AB7" w:rsidRPr="00241793">
        <w:rPr>
          <w:rFonts w:ascii="Arial Narrow" w:hAnsi="Arial Narrow" w:cs="Arial"/>
        </w:rPr>
        <w:t xml:space="preserve"> de Notario Público y</w:t>
      </w:r>
      <w:r w:rsidRPr="00241793">
        <w:rPr>
          <w:rFonts w:ascii="Arial Narrow" w:hAnsi="Arial Narrow" w:cs="Arial"/>
        </w:rPr>
        <w:t xml:space="preserve"> de los interesados, utilizando para tales fines el </w:t>
      </w:r>
      <w:r w:rsidR="00B81AB7" w:rsidRPr="00241793">
        <w:rPr>
          <w:rFonts w:ascii="Arial Narrow" w:hAnsi="Arial Narrow" w:cs="Arial"/>
        </w:rPr>
        <w:t>procedimiento</w:t>
      </w:r>
      <w:r w:rsidRPr="00241793">
        <w:rPr>
          <w:rFonts w:ascii="Arial Narrow" w:hAnsi="Arial Narrow" w:cs="Arial"/>
        </w:rPr>
        <w:t xml:space="preserve"> de sorteo. </w:t>
      </w:r>
    </w:p>
    <w:p w:rsidR="00AB4846" w:rsidRPr="00241793" w:rsidRDefault="00AB4846" w:rsidP="00237BAE">
      <w:pPr>
        <w:rPr>
          <w:rFonts w:ascii="Arial Narrow" w:hAnsi="Arial Narrow" w:cs="Arial"/>
        </w:rPr>
      </w:pPr>
    </w:p>
    <w:p w:rsidR="00AB4846" w:rsidRPr="00241793" w:rsidRDefault="00AB4846" w:rsidP="00237BAE">
      <w:pPr>
        <w:rPr>
          <w:rFonts w:ascii="Arial Narrow" w:hAnsi="Arial Narrow" w:cs="Arial"/>
        </w:rPr>
      </w:pPr>
      <w:r w:rsidRPr="00241793">
        <w:rPr>
          <w:rFonts w:ascii="Arial Narrow" w:hAnsi="Arial Narrow" w:cs="Arial"/>
        </w:rPr>
        <w:t xml:space="preserve">El </w:t>
      </w:r>
      <w:r w:rsidR="0088457A" w:rsidRPr="00241793">
        <w:rPr>
          <w:rFonts w:ascii="Arial Narrow" w:hAnsi="Arial Narrow" w:cs="Arial"/>
        </w:rPr>
        <w:t>Comité de Compras y Contrataciones</w:t>
      </w:r>
      <w:r w:rsidRPr="00241793">
        <w:rPr>
          <w:rFonts w:ascii="Arial Narrow" w:hAnsi="Arial Narrow" w:cs="Arial"/>
        </w:rPr>
        <w:t xml:space="preserve"> podrá declarar desierto el procedimiento, total o parcialmente, en los siguientes casos:</w:t>
      </w:r>
    </w:p>
    <w:p w:rsidR="00AB4846" w:rsidRPr="00241793" w:rsidRDefault="00AB4846" w:rsidP="00237BAE">
      <w:pPr>
        <w:rPr>
          <w:rFonts w:ascii="Arial Narrow" w:hAnsi="Arial Narrow" w:cs="Arial"/>
        </w:rPr>
      </w:pPr>
    </w:p>
    <w:p w:rsidR="00AB4846" w:rsidRPr="00241793" w:rsidRDefault="00AB4846" w:rsidP="00237BAE">
      <w:pPr>
        <w:numPr>
          <w:ilvl w:val="0"/>
          <w:numId w:val="3"/>
        </w:numPr>
        <w:jc w:val="both"/>
        <w:rPr>
          <w:rFonts w:ascii="Arial Narrow" w:hAnsi="Arial Narrow" w:cs="Arial"/>
        </w:rPr>
      </w:pPr>
      <w:r w:rsidRPr="00241793">
        <w:rPr>
          <w:rFonts w:ascii="Arial Narrow" w:hAnsi="Arial Narrow" w:cs="Arial"/>
        </w:rPr>
        <w:t xml:space="preserve">Por no haberse presentado </w:t>
      </w:r>
      <w:r w:rsidR="00B81AB7" w:rsidRPr="00241793">
        <w:rPr>
          <w:rFonts w:ascii="Arial Narrow" w:hAnsi="Arial Narrow" w:cs="Arial"/>
        </w:rPr>
        <w:t>Ofertas</w:t>
      </w:r>
      <w:r w:rsidRPr="00241793">
        <w:rPr>
          <w:rFonts w:ascii="Arial Narrow" w:hAnsi="Arial Narrow" w:cs="Arial"/>
        </w:rPr>
        <w:t>.</w:t>
      </w:r>
    </w:p>
    <w:p w:rsidR="0096076A" w:rsidRPr="00241793" w:rsidRDefault="00AB4846" w:rsidP="00237BAE">
      <w:pPr>
        <w:numPr>
          <w:ilvl w:val="0"/>
          <w:numId w:val="3"/>
        </w:numPr>
        <w:jc w:val="both"/>
        <w:rPr>
          <w:rFonts w:ascii="Arial Narrow" w:hAnsi="Arial Narrow" w:cs="Arial"/>
        </w:rPr>
      </w:pPr>
      <w:r w:rsidRPr="00241793">
        <w:rPr>
          <w:rFonts w:ascii="Arial Narrow" w:hAnsi="Arial Narrow" w:cs="Arial"/>
        </w:rPr>
        <w:t>Por haberse rechazado, descalificado, o porque son inconvenientes para los intereses nacionales o institucionales todas las Ofertas o la única presentada.</w:t>
      </w:r>
    </w:p>
    <w:p w:rsidR="0096076A" w:rsidRPr="00241793" w:rsidRDefault="00AB4846" w:rsidP="00237BAE">
      <w:pPr>
        <w:numPr>
          <w:ilvl w:val="0"/>
          <w:numId w:val="3"/>
        </w:numPr>
        <w:jc w:val="both"/>
        <w:rPr>
          <w:rFonts w:ascii="Arial Narrow" w:hAnsi="Arial Narrow" w:cs="Arial"/>
        </w:rPr>
      </w:pPr>
      <w:r w:rsidRPr="00241793">
        <w:rPr>
          <w:rFonts w:ascii="Arial Narrow" w:hAnsi="Arial Narrow" w:cs="Arial"/>
        </w:rPr>
        <w:t>Por violación sustancial del procedimiento de Licitación.</w:t>
      </w:r>
      <w:bookmarkStart w:id="205" w:name="_Toc271530571"/>
    </w:p>
    <w:bookmarkEnd w:id="205"/>
    <w:p w:rsidR="00F91431" w:rsidRPr="00241793" w:rsidRDefault="00F91431" w:rsidP="00237BAE">
      <w:pPr>
        <w:rPr>
          <w:rFonts w:ascii="Arial Narrow" w:hAnsi="Arial Narrow" w:cs="Arial"/>
        </w:rPr>
      </w:pPr>
    </w:p>
    <w:p w:rsidR="00AB4846" w:rsidRDefault="00883802" w:rsidP="00237BAE">
      <w:pPr>
        <w:pStyle w:val="Ttulo3"/>
        <w:spacing w:line="240" w:lineRule="auto"/>
      </w:pPr>
      <w:bookmarkStart w:id="206" w:name="_Toc271530540"/>
      <w:bookmarkStart w:id="207" w:name="_Toc337065944"/>
      <w:r w:rsidRPr="00241793">
        <w:t>4.3</w:t>
      </w:r>
      <w:r w:rsidR="00AB4846" w:rsidRPr="00241793">
        <w:t xml:space="preserve">  Acuerdo de Adjudicación</w:t>
      </w:r>
      <w:bookmarkEnd w:id="206"/>
      <w:bookmarkEnd w:id="207"/>
    </w:p>
    <w:p w:rsidR="00B21D20" w:rsidRPr="00B21D20" w:rsidRDefault="00B21D20" w:rsidP="00B21D20">
      <w:pPr>
        <w:rPr>
          <w:lang w:val="es-ES" w:eastAsia="en-US"/>
        </w:rPr>
      </w:pPr>
    </w:p>
    <w:p w:rsidR="00545528" w:rsidRPr="00241793" w:rsidRDefault="00545528" w:rsidP="00237BAE">
      <w:pPr>
        <w:tabs>
          <w:tab w:val="left" w:pos="1452"/>
        </w:tabs>
        <w:jc w:val="both"/>
        <w:rPr>
          <w:rFonts w:ascii="Arial Narrow" w:hAnsi="Arial Narrow" w:cs="Arial"/>
        </w:rPr>
      </w:pPr>
      <w:r w:rsidRPr="00241793">
        <w:rPr>
          <w:rFonts w:ascii="Arial Narrow" w:hAnsi="Arial Narrow" w:cs="Arial"/>
        </w:rPr>
        <w:t xml:space="preserve">El </w:t>
      </w:r>
      <w:r w:rsidR="0088457A" w:rsidRPr="00241793">
        <w:rPr>
          <w:rFonts w:ascii="Arial Narrow" w:hAnsi="Arial Narrow" w:cs="Arial"/>
        </w:rPr>
        <w:t>Comité de Compras y Contrataciones</w:t>
      </w:r>
      <w:r w:rsidRPr="00241793">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rsidR="00545528" w:rsidRPr="00241793" w:rsidRDefault="00545528" w:rsidP="00237BAE">
      <w:pPr>
        <w:tabs>
          <w:tab w:val="left" w:pos="1452"/>
        </w:tabs>
        <w:jc w:val="both"/>
        <w:rPr>
          <w:rFonts w:ascii="Arial Narrow" w:hAnsi="Arial Narrow" w:cs="Arial"/>
        </w:rPr>
      </w:pPr>
    </w:p>
    <w:p w:rsidR="00545528" w:rsidRPr="00241793" w:rsidRDefault="00545528" w:rsidP="00237BAE">
      <w:pPr>
        <w:tabs>
          <w:tab w:val="left" w:pos="1452"/>
        </w:tabs>
        <w:jc w:val="both"/>
        <w:rPr>
          <w:rFonts w:ascii="Arial Narrow" w:hAnsi="Arial Narrow" w:cs="Arial"/>
        </w:rPr>
      </w:pPr>
      <w:r w:rsidRPr="00241793">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Especificas.  </w:t>
      </w:r>
    </w:p>
    <w:p w:rsidR="00545528" w:rsidRPr="00241793" w:rsidRDefault="00545528" w:rsidP="00237BAE">
      <w:pPr>
        <w:jc w:val="both"/>
        <w:rPr>
          <w:rFonts w:ascii="Arial Narrow" w:hAnsi="Arial Narrow" w:cs="Arial"/>
        </w:rPr>
      </w:pPr>
    </w:p>
    <w:p w:rsidR="0096076A" w:rsidRPr="00241793" w:rsidRDefault="00AB4846" w:rsidP="00237BAE">
      <w:pPr>
        <w:jc w:val="both"/>
        <w:rPr>
          <w:rFonts w:ascii="Arial Narrow" w:hAnsi="Arial Narrow" w:cs="Arial"/>
        </w:rPr>
      </w:pPr>
      <w:r w:rsidRPr="00241793">
        <w:rPr>
          <w:rFonts w:ascii="Arial Narrow" w:hAnsi="Arial Narrow" w:cs="Arial"/>
        </w:rPr>
        <w:t xml:space="preserve">Concluido el proceso de evaluación, el </w:t>
      </w:r>
      <w:r w:rsidR="0088457A" w:rsidRPr="00241793">
        <w:rPr>
          <w:rFonts w:ascii="Arial Narrow" w:hAnsi="Arial Narrow" w:cs="Arial"/>
        </w:rPr>
        <w:t>Comité de Compras y Contrataciones</w:t>
      </w:r>
      <w:r w:rsidRPr="00241793">
        <w:rPr>
          <w:rFonts w:ascii="Arial Narrow" w:hAnsi="Arial Narrow" w:cs="Arial"/>
        </w:rPr>
        <w:t xml:space="preserve"> dictará la Resolución Definitiva de Adjudicación y </w:t>
      </w:r>
      <w:r w:rsidR="00545528" w:rsidRPr="00241793">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p>
    <w:p w:rsidR="0096076A" w:rsidRPr="00241793" w:rsidRDefault="0096076A" w:rsidP="00237BAE">
      <w:pPr>
        <w:pStyle w:val="Ttulo2"/>
        <w:rPr>
          <w:rFonts w:ascii="Arial Narrow" w:hAnsi="Arial Narrow"/>
          <w:shadow w:val="0"/>
        </w:rPr>
      </w:pPr>
    </w:p>
    <w:p w:rsidR="0096076A" w:rsidRDefault="00883802" w:rsidP="00237BAE">
      <w:pPr>
        <w:pStyle w:val="Ttulo3"/>
        <w:spacing w:line="240" w:lineRule="auto"/>
      </w:pPr>
      <w:bookmarkStart w:id="208" w:name="_Toc337065945"/>
      <w:r w:rsidRPr="00241793">
        <w:t>4.4</w:t>
      </w:r>
      <w:r w:rsidR="0096076A" w:rsidRPr="00241793">
        <w:t>Adjudicaciones Posteriores</w:t>
      </w:r>
      <w:bookmarkEnd w:id="208"/>
    </w:p>
    <w:p w:rsidR="00B21D20" w:rsidRPr="00B21D20" w:rsidRDefault="00B21D20" w:rsidP="00B21D20">
      <w:pPr>
        <w:rPr>
          <w:lang w:val="es-ES" w:eastAsia="en-US"/>
        </w:rPr>
      </w:pPr>
    </w:p>
    <w:p w:rsidR="00F65736" w:rsidRPr="00241793" w:rsidRDefault="0096076A" w:rsidP="00237BAE">
      <w:pPr>
        <w:jc w:val="both"/>
        <w:rPr>
          <w:rFonts w:ascii="Arial Narrow" w:hAnsi="Arial Narrow" w:cs="Arial"/>
          <w:b/>
        </w:rPr>
      </w:pPr>
      <w:r w:rsidRPr="00241793">
        <w:rPr>
          <w:rFonts w:ascii="Arial Narrow" w:hAnsi="Arial Narrow" w:cs="Arial"/>
        </w:rPr>
        <w:t xml:space="preserve">En caso de incumplimiento del Oferente Adjudicatario, la Entidad Contratante procederá a solicitar, mediante </w:t>
      </w:r>
      <w:r w:rsidRPr="00241793">
        <w:rPr>
          <w:rFonts w:ascii="Arial Narrow" w:hAnsi="Arial Narrow" w:cs="Arial"/>
          <w:b/>
          <w:i/>
        </w:rPr>
        <w:t>“Carta de Solicitud de Disponibilidad”</w:t>
      </w:r>
      <w:r w:rsidRPr="00241793">
        <w:rPr>
          <w:rFonts w:ascii="Arial Narrow" w:hAnsi="Arial Narrow" w:cs="Arial"/>
        </w:rPr>
        <w:t>, al siguiente Oferente/Proponente que certifique si está en capacidad de suplir los renglones que le fueren indicados, en un plazo no mayor</w:t>
      </w:r>
      <w:r w:rsidR="00C53CDF" w:rsidRPr="00241793">
        <w:rPr>
          <w:rFonts w:ascii="Arial Narrow" w:hAnsi="Arial Narrow" w:cs="Arial"/>
          <w:b/>
        </w:rPr>
        <w:t>Cuarenta y Ocho (48) horas</w:t>
      </w:r>
      <w:r w:rsidR="006618B9" w:rsidRPr="00241793">
        <w:rPr>
          <w:rFonts w:ascii="Arial Narrow" w:hAnsi="Arial Narrow" w:cs="Arial"/>
        </w:rPr>
        <w:t xml:space="preserve">. </w:t>
      </w:r>
      <w:r w:rsidRPr="00241793">
        <w:rPr>
          <w:rFonts w:ascii="Arial Narrow" w:hAnsi="Arial Narrow" w:cs="Arial"/>
        </w:rPr>
        <w:t xml:space="preserve">Dicho Oferente/Proponente contará con un plazo de </w:t>
      </w:r>
      <w:r w:rsidRPr="00241793">
        <w:rPr>
          <w:rFonts w:ascii="Arial Narrow" w:hAnsi="Arial Narrow" w:cs="Arial"/>
          <w:b/>
        </w:rPr>
        <w:t>Cuarenta y Ocho (48) horas</w:t>
      </w:r>
      <w:r w:rsidRPr="00241793">
        <w:rPr>
          <w:rFonts w:ascii="Arial Narrow" w:hAnsi="Arial Narrow" w:cs="Arial"/>
        </w:rPr>
        <w:t xml:space="preserve"> para responder la referida solicitud. En caso de respuesta afirmativa, </w:t>
      </w:r>
      <w:r w:rsidR="00F65736" w:rsidRPr="00241793">
        <w:rPr>
          <w:rFonts w:ascii="Arial Narrow" w:hAnsi="Arial Narrow" w:cs="Arial"/>
        </w:rPr>
        <w:t xml:space="preserve">El Oferente/Proponente deberá presentar la Garantía de Fiel cumplimiento de Contrato, conforme se establece en los </w:t>
      </w:r>
      <w:r w:rsidR="00F65736" w:rsidRPr="00241793">
        <w:rPr>
          <w:rFonts w:ascii="Arial Narrow" w:hAnsi="Arial Narrow" w:cs="Arial"/>
          <w:b/>
        </w:rPr>
        <w:t>DDL.</w:t>
      </w:r>
    </w:p>
    <w:p w:rsidR="002C2712" w:rsidRPr="00241793" w:rsidRDefault="002C2712" w:rsidP="00237BAE">
      <w:pPr>
        <w:jc w:val="both"/>
        <w:rPr>
          <w:rFonts w:ascii="Arial Narrow" w:hAnsi="Arial Narrow" w:cs="Arial"/>
        </w:rPr>
      </w:pPr>
    </w:p>
    <w:p w:rsidR="00627A91" w:rsidRPr="00241793" w:rsidRDefault="00627A91" w:rsidP="00237BAE">
      <w:pPr>
        <w:pStyle w:val="Ttulo1"/>
        <w:jc w:val="left"/>
        <w:rPr>
          <w:rFonts w:ascii="Arial Narrow" w:hAnsi="Arial Narrow"/>
          <w:shadow w:val="0"/>
          <w:szCs w:val="26"/>
        </w:rPr>
      </w:pPr>
    </w:p>
    <w:p w:rsidR="00627A91" w:rsidRPr="00241793" w:rsidRDefault="00627A91" w:rsidP="00237BAE">
      <w:pPr>
        <w:rPr>
          <w:lang w:val="es-MX"/>
        </w:rPr>
      </w:pPr>
    </w:p>
    <w:p w:rsidR="00325F3A" w:rsidRPr="00241793" w:rsidRDefault="00325F3A" w:rsidP="00237BAE">
      <w:pPr>
        <w:pStyle w:val="Ttulo1"/>
        <w:rPr>
          <w:rFonts w:ascii="Arial Narrow" w:hAnsi="Arial Narrow"/>
          <w:shadow w:val="0"/>
          <w:szCs w:val="26"/>
        </w:rPr>
      </w:pPr>
      <w:bookmarkStart w:id="209" w:name="_Toc337065946"/>
      <w:r w:rsidRPr="00241793">
        <w:rPr>
          <w:rFonts w:ascii="Arial Narrow" w:hAnsi="Arial Narrow"/>
          <w:shadow w:val="0"/>
          <w:szCs w:val="26"/>
        </w:rPr>
        <w:t>PARTE 2</w:t>
      </w:r>
      <w:bookmarkEnd w:id="209"/>
    </w:p>
    <w:p w:rsidR="00325F3A" w:rsidRPr="00241793" w:rsidRDefault="00325F3A" w:rsidP="00237BAE">
      <w:pPr>
        <w:pStyle w:val="Ttulo1"/>
        <w:rPr>
          <w:rFonts w:ascii="Arial Narrow" w:hAnsi="Arial Narrow"/>
          <w:shadow w:val="0"/>
          <w:szCs w:val="26"/>
        </w:rPr>
      </w:pPr>
      <w:bookmarkStart w:id="210" w:name="_Toc337065947"/>
      <w:r w:rsidRPr="00241793">
        <w:rPr>
          <w:rFonts w:ascii="Arial Narrow" w:hAnsi="Arial Narrow"/>
          <w:shadow w:val="0"/>
          <w:szCs w:val="26"/>
        </w:rPr>
        <w:t>CONTRATO</w:t>
      </w:r>
      <w:bookmarkEnd w:id="210"/>
    </w:p>
    <w:p w:rsidR="00325F3A" w:rsidRPr="00241793" w:rsidRDefault="00325F3A" w:rsidP="00237BAE">
      <w:pPr>
        <w:rPr>
          <w:rFonts w:ascii="Arial Narrow" w:hAnsi="Arial Narrow"/>
          <w:sz w:val="26"/>
          <w:szCs w:val="26"/>
          <w:lang w:val="es-MX"/>
        </w:rPr>
      </w:pPr>
    </w:p>
    <w:p w:rsidR="00545528" w:rsidRPr="00241793" w:rsidRDefault="00545528" w:rsidP="00237BAE">
      <w:pPr>
        <w:pStyle w:val="Ttulo2"/>
        <w:rPr>
          <w:rFonts w:ascii="Arial Narrow" w:hAnsi="Arial Narrow"/>
          <w:shadow w:val="0"/>
        </w:rPr>
      </w:pPr>
      <w:bookmarkStart w:id="211" w:name="_Toc337065948"/>
      <w:r w:rsidRPr="00241793">
        <w:rPr>
          <w:rFonts w:ascii="Arial Narrow" w:hAnsi="Arial Narrow"/>
          <w:shadow w:val="0"/>
        </w:rPr>
        <w:t>Sección V</w:t>
      </w:r>
      <w:bookmarkEnd w:id="211"/>
    </w:p>
    <w:p w:rsidR="00AB4846" w:rsidRPr="00241793" w:rsidRDefault="00545528" w:rsidP="00237BAE">
      <w:pPr>
        <w:pStyle w:val="Ttulo2"/>
        <w:rPr>
          <w:rFonts w:ascii="Arial Narrow" w:hAnsi="Arial Narrow"/>
          <w:shadow w:val="0"/>
        </w:rPr>
      </w:pPr>
      <w:bookmarkStart w:id="212" w:name="_Toc337065949"/>
      <w:r w:rsidRPr="00241793">
        <w:rPr>
          <w:rFonts w:ascii="Arial Narrow" w:hAnsi="Arial Narrow"/>
          <w:shadow w:val="0"/>
        </w:rPr>
        <w:t>Disposiciones Sobre los Contratos</w:t>
      </w:r>
      <w:bookmarkEnd w:id="212"/>
    </w:p>
    <w:p w:rsidR="00D41053" w:rsidRPr="00241793" w:rsidRDefault="00D41053" w:rsidP="00237BAE">
      <w:pPr>
        <w:jc w:val="center"/>
        <w:rPr>
          <w:rFonts w:ascii="Arial Narrow" w:hAnsi="Arial Narrow" w:cs="Arial"/>
        </w:rPr>
      </w:pPr>
    </w:p>
    <w:p w:rsidR="00AB4846" w:rsidRPr="00241793" w:rsidRDefault="00AB4846" w:rsidP="00237BAE">
      <w:pPr>
        <w:rPr>
          <w:rFonts w:ascii="Arial Narrow" w:hAnsi="Arial Narrow" w:cs="Arial"/>
        </w:rPr>
      </w:pPr>
    </w:p>
    <w:p w:rsidR="00890E9B" w:rsidRPr="00241793" w:rsidRDefault="00883802" w:rsidP="00237BAE">
      <w:pPr>
        <w:pStyle w:val="Ttulo3"/>
        <w:spacing w:line="240" w:lineRule="auto"/>
      </w:pPr>
      <w:bookmarkStart w:id="213" w:name="_Toc337065950"/>
      <w:bookmarkStart w:id="214" w:name="_Toc271530544"/>
      <w:r w:rsidRPr="00241793">
        <w:t>5</w:t>
      </w:r>
      <w:r w:rsidR="00D41053" w:rsidRPr="00241793">
        <w:t xml:space="preserve">.1 </w:t>
      </w:r>
      <w:r w:rsidR="00890E9B" w:rsidRPr="00241793">
        <w:t>Condiciones Generales del Contrato</w:t>
      </w:r>
      <w:bookmarkEnd w:id="213"/>
    </w:p>
    <w:p w:rsidR="00D41053" w:rsidRPr="00241793" w:rsidRDefault="00D41053" w:rsidP="00237BAE">
      <w:pPr>
        <w:pStyle w:val="Ttulo3"/>
        <w:spacing w:line="240" w:lineRule="auto"/>
      </w:pPr>
    </w:p>
    <w:p w:rsidR="00AB4846" w:rsidRPr="00241793" w:rsidRDefault="00883802" w:rsidP="00237BAE">
      <w:pPr>
        <w:pStyle w:val="Ttulo3"/>
        <w:spacing w:line="240" w:lineRule="auto"/>
      </w:pPr>
      <w:bookmarkStart w:id="215" w:name="_Toc337065951"/>
      <w:r w:rsidRPr="00241793">
        <w:t>5</w:t>
      </w:r>
      <w:r w:rsidR="00D41053" w:rsidRPr="00241793">
        <w:t xml:space="preserve">.1.1 </w:t>
      </w:r>
      <w:r w:rsidR="00AB4846" w:rsidRPr="00241793">
        <w:t>Validez del Contrato</w:t>
      </w:r>
      <w:bookmarkEnd w:id="214"/>
      <w:bookmarkEnd w:id="215"/>
    </w:p>
    <w:p w:rsidR="00AB4846" w:rsidRPr="00241793" w:rsidRDefault="00AB4846" w:rsidP="00237BAE">
      <w:pPr>
        <w:rPr>
          <w:rFonts w:ascii="Arial Narrow" w:hAnsi="Arial Narrow" w:cs="Arial"/>
          <w:color w:val="0000FF"/>
          <w:sz w:val="14"/>
        </w:rPr>
      </w:pPr>
    </w:p>
    <w:p w:rsidR="00AB4846" w:rsidRPr="00241793" w:rsidRDefault="00AB4846" w:rsidP="00237BAE">
      <w:pPr>
        <w:jc w:val="both"/>
        <w:rPr>
          <w:rFonts w:ascii="Arial Narrow" w:hAnsi="Arial Narrow" w:cs="Arial"/>
        </w:rPr>
      </w:pPr>
      <w:r w:rsidRPr="00241793">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157EF3" w:rsidRPr="00241793" w:rsidRDefault="00157EF3" w:rsidP="00237BAE">
      <w:pPr>
        <w:jc w:val="both"/>
        <w:rPr>
          <w:rFonts w:ascii="Arial Narrow" w:hAnsi="Arial Narrow" w:cs="Arial"/>
        </w:rPr>
      </w:pPr>
    </w:p>
    <w:p w:rsidR="002C2712" w:rsidRPr="00241793" w:rsidRDefault="002C2712" w:rsidP="00237BAE">
      <w:pPr>
        <w:pStyle w:val="Ttulo3"/>
        <w:spacing w:line="240" w:lineRule="auto"/>
      </w:pPr>
      <w:bookmarkStart w:id="216" w:name="_Toc337065952"/>
      <w:r w:rsidRPr="00241793">
        <w:t>5.1.2 Garantía de Fiel Cumplimiento de Contrato</w:t>
      </w:r>
      <w:bookmarkEnd w:id="216"/>
    </w:p>
    <w:p w:rsidR="002C2712" w:rsidRPr="00241793" w:rsidRDefault="002C2712" w:rsidP="00237BAE">
      <w:pPr>
        <w:autoSpaceDE w:val="0"/>
        <w:autoSpaceDN w:val="0"/>
        <w:adjustRightInd w:val="0"/>
        <w:jc w:val="both"/>
        <w:rPr>
          <w:rFonts w:ascii="Arial Narrow" w:hAnsi="Arial Narrow" w:cs="Arial"/>
          <w:sz w:val="14"/>
          <w:lang w:val="es-ES"/>
        </w:rPr>
      </w:pPr>
    </w:p>
    <w:p w:rsidR="002C2712" w:rsidRPr="00C53CDF" w:rsidRDefault="002C2712" w:rsidP="00237BAE">
      <w:pPr>
        <w:autoSpaceDE w:val="0"/>
        <w:autoSpaceDN w:val="0"/>
        <w:adjustRightInd w:val="0"/>
        <w:jc w:val="both"/>
        <w:rPr>
          <w:rFonts w:ascii="Arial Narrow" w:hAnsi="Arial Narrow" w:cs="Arial"/>
          <w:lang w:val="es-ES_tradnl"/>
        </w:rPr>
      </w:pPr>
      <w:r w:rsidRPr="00C53CDF">
        <w:rPr>
          <w:rFonts w:ascii="Arial Narrow" w:hAnsi="Arial Narrow" w:cs="Arial"/>
        </w:rPr>
        <w:t xml:space="preserve">Póliza de Fianza </w:t>
      </w:r>
      <w:r w:rsidR="00C53CDF" w:rsidRPr="00C53CDF">
        <w:rPr>
          <w:rFonts w:ascii="Arial Narrow" w:hAnsi="Arial Narrow" w:cs="Arial"/>
        </w:rPr>
        <w:t xml:space="preserve">por un cuatro (4%) del valor a contratar. </w:t>
      </w:r>
    </w:p>
    <w:p w:rsidR="002C2712" w:rsidRPr="00241793" w:rsidRDefault="002C2712" w:rsidP="00237BAE">
      <w:pPr>
        <w:jc w:val="both"/>
        <w:rPr>
          <w:rFonts w:ascii="Arial Narrow" w:hAnsi="Arial Narrow" w:cs="Arial"/>
          <w:lang w:val="es-ES_tradnl"/>
        </w:rPr>
      </w:pPr>
    </w:p>
    <w:p w:rsidR="00AB4846" w:rsidRPr="00241793" w:rsidRDefault="00883802" w:rsidP="00237BAE">
      <w:pPr>
        <w:pStyle w:val="Ttulo3"/>
        <w:spacing w:line="240" w:lineRule="auto"/>
      </w:pPr>
      <w:bookmarkStart w:id="217" w:name="_Toc271530545"/>
      <w:bookmarkStart w:id="218" w:name="_Toc337065953"/>
      <w:r w:rsidRPr="00241793">
        <w:t>5</w:t>
      </w:r>
      <w:r w:rsidR="002C2712" w:rsidRPr="00241793">
        <w:t xml:space="preserve">.1.3 </w:t>
      </w:r>
      <w:r w:rsidR="00AB4846" w:rsidRPr="00241793">
        <w:t>Perfeccionamiento del Contrato</w:t>
      </w:r>
      <w:bookmarkEnd w:id="217"/>
      <w:bookmarkEnd w:id="218"/>
    </w:p>
    <w:p w:rsidR="00AB4846" w:rsidRPr="00241793" w:rsidRDefault="00AB4846" w:rsidP="00237BAE">
      <w:pPr>
        <w:rPr>
          <w:rFonts w:ascii="Arial Narrow" w:hAnsi="Arial Narrow" w:cs="Arial"/>
          <w:sz w:val="14"/>
        </w:rPr>
      </w:pPr>
    </w:p>
    <w:p w:rsidR="00AB4846" w:rsidRPr="00241793" w:rsidRDefault="00AB4846" w:rsidP="00237BAE">
      <w:pPr>
        <w:jc w:val="both"/>
        <w:rPr>
          <w:rFonts w:ascii="Arial Narrow" w:hAnsi="Arial Narrow" w:cs="Arial"/>
        </w:rPr>
      </w:pPr>
      <w:r w:rsidRPr="00241793">
        <w:rPr>
          <w:rFonts w:ascii="Arial Narrow" w:hAnsi="Arial Narrow" w:cs="Arial"/>
        </w:rPr>
        <w:t xml:space="preserve">Para su perfeccionamiento deberán seguirse los procedimientos de contrataciones vigentes, cumpliendo con todas </w:t>
      </w:r>
      <w:r w:rsidR="00545528" w:rsidRPr="00241793">
        <w:rPr>
          <w:rFonts w:ascii="Arial Narrow" w:hAnsi="Arial Narrow" w:cs="Arial"/>
        </w:rPr>
        <w:t>y cada una de sus disposiciones y el mismo deberá ajustarse al modelo que se adjunte al presente Pliego de Condiciones Especificas, conforme al modelo estándar el Sistema Nacional de Compras y Contrataciones Públicas.</w:t>
      </w:r>
    </w:p>
    <w:p w:rsidR="00AB4846" w:rsidRPr="00241793" w:rsidRDefault="00AB4846" w:rsidP="00237BAE">
      <w:pPr>
        <w:jc w:val="both"/>
        <w:rPr>
          <w:rFonts w:ascii="Arial Narrow" w:hAnsi="Arial Narrow" w:cs="Arial"/>
        </w:rPr>
      </w:pPr>
    </w:p>
    <w:p w:rsidR="00D41053" w:rsidRPr="00241793" w:rsidRDefault="00AB4846" w:rsidP="00237BAE">
      <w:pPr>
        <w:jc w:val="both"/>
        <w:rPr>
          <w:rFonts w:ascii="Arial Narrow" w:hAnsi="Arial Narrow" w:cs="Arial"/>
        </w:rPr>
      </w:pPr>
      <w:r w:rsidRPr="00241793">
        <w:rPr>
          <w:rFonts w:ascii="Arial Narrow" w:hAnsi="Arial Narrow" w:cs="Arial"/>
        </w:rPr>
        <w:t>El Contrato se perfeccionará con la recepción de la Orden de Compra por parte del Proveedor o por la suscripción del Contrato a intervenir.</w:t>
      </w:r>
      <w:bookmarkStart w:id="219" w:name="_Toc212602285"/>
      <w:bookmarkStart w:id="220" w:name="_Toc212620790"/>
    </w:p>
    <w:p w:rsidR="00EE36FC" w:rsidRPr="00241793" w:rsidRDefault="00EE36FC" w:rsidP="00237BAE">
      <w:pPr>
        <w:jc w:val="both"/>
        <w:rPr>
          <w:rFonts w:ascii="Arial Narrow" w:hAnsi="Arial Narrow" w:cs="Arial"/>
        </w:rPr>
      </w:pPr>
    </w:p>
    <w:p w:rsidR="00890E9B" w:rsidRPr="00241793" w:rsidRDefault="00883802" w:rsidP="00237BAE">
      <w:pPr>
        <w:pStyle w:val="Ttulo3"/>
        <w:spacing w:line="240" w:lineRule="auto"/>
      </w:pPr>
      <w:bookmarkStart w:id="221" w:name="_Toc337065954"/>
      <w:r w:rsidRPr="00241793">
        <w:t>5</w:t>
      </w:r>
      <w:r w:rsidR="002C2712" w:rsidRPr="00241793">
        <w:t>.1.4</w:t>
      </w:r>
      <w:r w:rsidR="007C2A09">
        <w:t xml:space="preserve"> </w:t>
      </w:r>
      <w:r w:rsidR="00890E9B" w:rsidRPr="00241793">
        <w:t>Plazo p</w:t>
      </w:r>
      <w:r w:rsidR="00D41053" w:rsidRPr="00241793">
        <w:t>ara la Suscripción del Contrato</w:t>
      </w:r>
      <w:bookmarkEnd w:id="221"/>
    </w:p>
    <w:p w:rsidR="00890E9B" w:rsidRPr="00241793" w:rsidRDefault="00890E9B" w:rsidP="00237BAE">
      <w:pPr>
        <w:jc w:val="both"/>
        <w:rPr>
          <w:rFonts w:ascii="Arial Narrow" w:hAnsi="Arial Narrow" w:cs="Arial"/>
          <w:sz w:val="14"/>
        </w:rPr>
      </w:pPr>
    </w:p>
    <w:bookmarkEnd w:id="219"/>
    <w:bookmarkEnd w:id="220"/>
    <w:p w:rsidR="008877EE" w:rsidRPr="00241793" w:rsidRDefault="008877EE" w:rsidP="00237BAE">
      <w:pPr>
        <w:jc w:val="both"/>
        <w:rPr>
          <w:rFonts w:ascii="Arial Narrow" w:hAnsi="Arial Narrow" w:cs="Arial"/>
        </w:rPr>
      </w:pPr>
      <w:r w:rsidRPr="00241793">
        <w:rPr>
          <w:rFonts w:ascii="Arial Narrow" w:hAnsi="Arial Narrow" w:cs="Arial"/>
        </w:rPr>
        <w:t xml:space="preserve">Los Contratos deberán celebrarse en el plazo que se indique en el presente Pliego de Condiciones Especificas; no obstante a ello, deberán suscribirse en un plazo no mayor de </w:t>
      </w:r>
      <w:r w:rsidRPr="00241793">
        <w:rPr>
          <w:rFonts w:ascii="Arial Narrow" w:hAnsi="Arial Narrow" w:cs="Arial"/>
          <w:b/>
        </w:rPr>
        <w:t>veinte (20) días hábiles</w:t>
      </w:r>
      <w:r w:rsidRPr="00241793">
        <w:rPr>
          <w:rFonts w:ascii="Arial Narrow" w:hAnsi="Arial Narrow" w:cs="Arial"/>
        </w:rPr>
        <w:t>, contados a partir de  la fecha de Notificación de la Adjudicación</w:t>
      </w:r>
      <w:bookmarkStart w:id="222" w:name="_Toc271530547"/>
      <w:r w:rsidRPr="00241793">
        <w:rPr>
          <w:rFonts w:ascii="Arial Narrow" w:hAnsi="Arial Narrow" w:cs="Arial"/>
        </w:rPr>
        <w:t>.</w:t>
      </w:r>
    </w:p>
    <w:bookmarkEnd w:id="222"/>
    <w:p w:rsidR="008877EE" w:rsidRPr="00241793" w:rsidRDefault="008877EE" w:rsidP="00237BAE">
      <w:pPr>
        <w:jc w:val="both"/>
        <w:rPr>
          <w:rFonts w:ascii="Arial Narrow" w:hAnsi="Arial Narrow" w:cs="Arial"/>
        </w:rPr>
      </w:pPr>
    </w:p>
    <w:p w:rsidR="008877EE" w:rsidRPr="00241793" w:rsidRDefault="008877EE" w:rsidP="00237BAE">
      <w:pPr>
        <w:jc w:val="both"/>
        <w:rPr>
          <w:rFonts w:ascii="Arial Narrow" w:hAnsi="Arial Narrow" w:cs="Arial"/>
        </w:rPr>
      </w:pPr>
      <w:r w:rsidRPr="00241793">
        <w:rPr>
          <w:rFonts w:ascii="Arial Narrow" w:hAnsi="Arial Narrow" w:cs="Arial"/>
        </w:rPr>
        <w:lastRenderedPageBreak/>
        <w:t>La no comparecencia del Oferente Adjudicatario a constituir la Garantía de Fiel Cumplimiento de Contrato, se entenderá que renuncia a la Adjudicación y se procederá a la ejecución de la Garantía de Seriedad de la Oferta.</w:t>
      </w:r>
    </w:p>
    <w:p w:rsidR="008877EE" w:rsidRPr="00241793" w:rsidRDefault="008877EE" w:rsidP="00237BAE">
      <w:pPr>
        <w:jc w:val="both"/>
        <w:rPr>
          <w:rFonts w:ascii="Arial Narrow" w:hAnsi="Arial Narrow" w:cs="Arial"/>
        </w:rPr>
      </w:pPr>
    </w:p>
    <w:p w:rsidR="008877EE" w:rsidRPr="00241793" w:rsidRDefault="008877EE" w:rsidP="00237BAE">
      <w:pPr>
        <w:jc w:val="both"/>
        <w:rPr>
          <w:rFonts w:ascii="Arial Narrow" w:hAnsi="Arial Narrow" w:cs="Arial"/>
        </w:rPr>
      </w:pPr>
      <w:r w:rsidRPr="00241793">
        <w:rPr>
          <w:rFonts w:ascii="Arial Narrow" w:hAnsi="Arial Narrow" w:cs="Arial"/>
        </w:rPr>
        <w:t>Cuando hubiese negativa a constituir la Garantía de Fiel Cumplimiento de Contrato, la Entidad Contratante, como Órgano de Ejecución del Contrato, notificará la Adjudicación al Oferente Adjudicatario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241793">
        <w:rPr>
          <w:rFonts w:ascii="Arial Narrow" w:hAnsi="Arial Narrow" w:cs="Arial"/>
          <w:b/>
        </w:rPr>
        <w:t>,</w:t>
      </w:r>
      <w:r w:rsidRPr="00241793">
        <w:rPr>
          <w:rFonts w:ascii="Arial Narrow" w:hAnsi="Arial Narrow" w:cs="Arial"/>
        </w:rPr>
        <w:t xml:space="preserve"> mediante comunicación formal.</w:t>
      </w:r>
    </w:p>
    <w:p w:rsidR="00890E9B" w:rsidRPr="00241793" w:rsidRDefault="00890E9B" w:rsidP="00237BAE">
      <w:pPr>
        <w:rPr>
          <w:rFonts w:ascii="Arial Narrow" w:hAnsi="Arial Narrow" w:cs="Arial"/>
        </w:rPr>
      </w:pPr>
    </w:p>
    <w:p w:rsidR="00890E9B" w:rsidRPr="00241793" w:rsidRDefault="00883802" w:rsidP="00237BAE">
      <w:pPr>
        <w:pStyle w:val="Ttulo3"/>
        <w:spacing w:line="240" w:lineRule="auto"/>
      </w:pPr>
      <w:bookmarkStart w:id="223" w:name="_Toc271530550"/>
      <w:bookmarkStart w:id="224" w:name="_Toc337065955"/>
      <w:r w:rsidRPr="00241793">
        <w:t>5</w:t>
      </w:r>
      <w:r w:rsidR="002C2712" w:rsidRPr="00241793">
        <w:t>.1.5</w:t>
      </w:r>
      <w:r w:rsidR="007C2A09">
        <w:t xml:space="preserve"> </w:t>
      </w:r>
      <w:r w:rsidR="00890E9B" w:rsidRPr="00241793">
        <w:t>Ampliación o Reducción de la Contratación</w:t>
      </w:r>
      <w:bookmarkEnd w:id="223"/>
      <w:bookmarkEnd w:id="224"/>
    </w:p>
    <w:p w:rsidR="00890E9B" w:rsidRPr="00241793" w:rsidRDefault="00890E9B" w:rsidP="00237BAE">
      <w:pPr>
        <w:jc w:val="both"/>
        <w:rPr>
          <w:rFonts w:ascii="Arial Narrow" w:hAnsi="Arial Narrow" w:cs="Arial"/>
          <w:sz w:val="14"/>
        </w:rPr>
      </w:pPr>
    </w:p>
    <w:p w:rsidR="008877EE" w:rsidRPr="00241793" w:rsidRDefault="008877EE" w:rsidP="00237BAE">
      <w:pPr>
        <w:jc w:val="both"/>
        <w:rPr>
          <w:rFonts w:ascii="Arial Narrow" w:hAnsi="Arial Narrow" w:cs="Arial"/>
        </w:rPr>
      </w:pPr>
      <w:r w:rsidRPr="00241793">
        <w:rPr>
          <w:rFonts w:ascii="Arial Narrow" w:hAnsi="Arial Narrow" w:cs="Arial"/>
        </w:rPr>
        <w:t>La Entidad Contratante podrá modificar,</w:t>
      </w:r>
      <w:r w:rsidR="00FE47BD" w:rsidRPr="00241793">
        <w:rPr>
          <w:rFonts w:ascii="Arial Narrow" w:hAnsi="Arial Narrow" w:cs="Arial"/>
        </w:rPr>
        <w:t xml:space="preserve"> disminuir o aumentar hasta un </w:t>
      </w:r>
      <w:r w:rsidR="00FE47BD" w:rsidRPr="00241793">
        <w:rPr>
          <w:rFonts w:ascii="Arial Narrow" w:hAnsi="Arial Narrow" w:cs="Arial"/>
          <w:b/>
        </w:rPr>
        <w:t>v</w:t>
      </w:r>
      <w:r w:rsidRPr="00241793">
        <w:rPr>
          <w:rFonts w:ascii="Arial Narrow" w:hAnsi="Arial Narrow" w:cs="Arial"/>
          <w:b/>
        </w:rPr>
        <w:t>einticinco por Ciento (25%)</w:t>
      </w:r>
      <w:r w:rsidRPr="00241793">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rsidR="00890E9B" w:rsidRPr="00241793" w:rsidRDefault="00890E9B" w:rsidP="00237BAE">
      <w:pPr>
        <w:rPr>
          <w:rFonts w:ascii="Arial Narrow" w:hAnsi="Arial Narrow" w:cs="Arial"/>
        </w:rPr>
      </w:pPr>
    </w:p>
    <w:p w:rsidR="00890E9B" w:rsidRPr="00241793" w:rsidRDefault="00883802" w:rsidP="007F24D5">
      <w:pPr>
        <w:pStyle w:val="Ttulo3"/>
        <w:spacing w:line="240" w:lineRule="auto"/>
      </w:pPr>
      <w:bookmarkStart w:id="225" w:name="_Toc271530551"/>
      <w:bookmarkStart w:id="226" w:name="_Toc337065956"/>
      <w:r w:rsidRPr="00241793">
        <w:t>5</w:t>
      </w:r>
      <w:r w:rsidR="002C2712" w:rsidRPr="00241793">
        <w:t>.1.6</w:t>
      </w:r>
      <w:r w:rsidR="007C2A09">
        <w:t xml:space="preserve"> </w:t>
      </w:r>
      <w:r w:rsidR="00890E9B" w:rsidRPr="00241793">
        <w:t>Finalización del Contrato</w:t>
      </w:r>
      <w:bookmarkEnd w:id="225"/>
      <w:bookmarkEnd w:id="226"/>
    </w:p>
    <w:p w:rsidR="00890E9B" w:rsidRPr="00241793" w:rsidRDefault="00890E9B" w:rsidP="007F24D5">
      <w:pPr>
        <w:rPr>
          <w:rFonts w:ascii="Arial Narrow" w:hAnsi="Arial Narrow" w:cs="Arial"/>
          <w:sz w:val="14"/>
          <w:lang w:val="es-ES_tradnl"/>
        </w:rPr>
      </w:pPr>
    </w:p>
    <w:p w:rsidR="00890E9B" w:rsidRPr="00241793" w:rsidRDefault="00890E9B" w:rsidP="007F24D5">
      <w:pPr>
        <w:rPr>
          <w:rFonts w:ascii="Arial Narrow" w:hAnsi="Arial Narrow" w:cs="Arial"/>
        </w:rPr>
      </w:pPr>
      <w:r w:rsidRPr="00241793">
        <w:rPr>
          <w:rFonts w:ascii="Arial Narrow" w:hAnsi="Arial Narrow" w:cs="Arial"/>
        </w:rPr>
        <w:t>El Contrato finalizará por vencimiento de su plazo, de su última prórroga, si es el caso, o por la concurrencia de alguna de las siguientes causas de resolución:</w:t>
      </w:r>
    </w:p>
    <w:p w:rsidR="00890E9B" w:rsidRPr="00241793" w:rsidRDefault="00890E9B" w:rsidP="00237BAE">
      <w:pPr>
        <w:rPr>
          <w:rFonts w:ascii="Arial Narrow" w:hAnsi="Arial Narrow" w:cs="Arial"/>
        </w:rPr>
      </w:pPr>
    </w:p>
    <w:p w:rsidR="00890E9B" w:rsidRPr="00241793" w:rsidRDefault="00890E9B" w:rsidP="00237BAE">
      <w:pPr>
        <w:numPr>
          <w:ilvl w:val="0"/>
          <w:numId w:val="4"/>
        </w:numPr>
        <w:jc w:val="both"/>
        <w:rPr>
          <w:rFonts w:ascii="Arial Narrow" w:hAnsi="Arial Narrow" w:cs="Arial"/>
        </w:rPr>
      </w:pPr>
      <w:r w:rsidRPr="00241793">
        <w:rPr>
          <w:rFonts w:ascii="Arial Narrow" w:hAnsi="Arial Narrow" w:cs="Arial"/>
        </w:rPr>
        <w:t>Incumplimiento del Proveedor</w:t>
      </w:r>
      <w:r w:rsidR="00157EF3" w:rsidRPr="00241793">
        <w:rPr>
          <w:rFonts w:ascii="Arial Narrow" w:hAnsi="Arial Narrow" w:cs="Arial"/>
        </w:rPr>
        <w:t>.</w:t>
      </w:r>
    </w:p>
    <w:p w:rsidR="00890E9B" w:rsidRPr="00241793" w:rsidRDefault="00890E9B" w:rsidP="00237BAE">
      <w:pPr>
        <w:numPr>
          <w:ilvl w:val="0"/>
          <w:numId w:val="4"/>
        </w:numPr>
        <w:jc w:val="both"/>
        <w:rPr>
          <w:rFonts w:ascii="Arial Narrow" w:hAnsi="Arial Narrow" w:cs="Arial"/>
        </w:rPr>
      </w:pPr>
      <w:r w:rsidRPr="00241793">
        <w:rPr>
          <w:rFonts w:ascii="Arial Narrow" w:hAnsi="Arial Narrow" w:cs="Arial"/>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rsidR="00EE36FC" w:rsidRPr="00241793" w:rsidRDefault="00EE36FC" w:rsidP="00237BAE">
      <w:pPr>
        <w:ind w:left="1190"/>
        <w:jc w:val="both"/>
        <w:rPr>
          <w:rFonts w:ascii="Arial Narrow" w:hAnsi="Arial Narrow" w:cs="Arial"/>
        </w:rPr>
      </w:pPr>
    </w:p>
    <w:p w:rsidR="00890E9B" w:rsidRDefault="00883802" w:rsidP="00237BAE">
      <w:pPr>
        <w:pStyle w:val="Ttulo3"/>
        <w:spacing w:line="240" w:lineRule="auto"/>
      </w:pPr>
      <w:bookmarkStart w:id="227" w:name="_Toc271530552"/>
      <w:bookmarkStart w:id="228" w:name="_Toc337065957"/>
      <w:r w:rsidRPr="00241793">
        <w:t>5</w:t>
      </w:r>
      <w:r w:rsidR="002C2712" w:rsidRPr="00241793">
        <w:t>.1.7</w:t>
      </w:r>
      <w:r w:rsidR="007C2A09">
        <w:t xml:space="preserve"> </w:t>
      </w:r>
      <w:r w:rsidR="00890E9B" w:rsidRPr="00241793">
        <w:t>Subcontratos</w:t>
      </w:r>
      <w:bookmarkEnd w:id="227"/>
      <w:bookmarkEnd w:id="228"/>
    </w:p>
    <w:p w:rsidR="00B21D20" w:rsidRPr="00B21D20" w:rsidRDefault="00B21D20" w:rsidP="00B21D20">
      <w:pPr>
        <w:rPr>
          <w:lang w:val="es-ES" w:eastAsia="en-US"/>
        </w:rPr>
      </w:pPr>
    </w:p>
    <w:p w:rsidR="00AB4846" w:rsidRPr="00241793" w:rsidRDefault="008877EE" w:rsidP="00237BAE">
      <w:pPr>
        <w:jc w:val="both"/>
        <w:rPr>
          <w:rFonts w:ascii="Arial Narrow" w:hAnsi="Arial Narrow" w:cs="Arial"/>
        </w:rPr>
      </w:pPr>
      <w:r w:rsidRPr="00241793">
        <w:rPr>
          <w:rFonts w:ascii="Arial Narrow" w:hAnsi="Arial Narrow" w:cs="Arial"/>
        </w:rPr>
        <w:t>El Contratista podrá subcontratar la ejecución de algunas de las tareas comprendidas en este Pliego de Condiciones Especificas,  con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agentes, empleados o trabajadores.</w:t>
      </w:r>
    </w:p>
    <w:p w:rsidR="008877EE" w:rsidRPr="00241793" w:rsidRDefault="008877EE" w:rsidP="00237BAE">
      <w:pPr>
        <w:jc w:val="both"/>
        <w:rPr>
          <w:rFonts w:ascii="Arial Narrow" w:hAnsi="Arial Narrow" w:cs="Arial"/>
        </w:rPr>
      </w:pPr>
    </w:p>
    <w:p w:rsidR="00EE36FC" w:rsidRPr="00241793" w:rsidRDefault="00EE36FC" w:rsidP="00237BAE">
      <w:pPr>
        <w:jc w:val="both"/>
        <w:rPr>
          <w:rFonts w:ascii="Arial Narrow" w:hAnsi="Arial Narrow" w:cs="Arial"/>
        </w:rPr>
      </w:pPr>
    </w:p>
    <w:p w:rsidR="00890E9B" w:rsidRPr="00241793" w:rsidRDefault="00883802" w:rsidP="007F24D5">
      <w:pPr>
        <w:pStyle w:val="Ttulo3"/>
        <w:spacing w:line="240" w:lineRule="auto"/>
      </w:pPr>
      <w:bookmarkStart w:id="229" w:name="_Toc337065958"/>
      <w:r w:rsidRPr="00241793">
        <w:t>5</w:t>
      </w:r>
      <w:r w:rsidR="00D41053" w:rsidRPr="00241793">
        <w:t xml:space="preserve">.2 </w:t>
      </w:r>
      <w:r w:rsidR="00890E9B" w:rsidRPr="00241793">
        <w:t xml:space="preserve">Condiciones </w:t>
      </w:r>
      <w:r w:rsidR="00D41053" w:rsidRPr="00241793">
        <w:t>Específicas</w:t>
      </w:r>
      <w:r w:rsidR="00890E9B" w:rsidRPr="00241793">
        <w:t xml:space="preserve"> del Contrato</w:t>
      </w:r>
      <w:bookmarkEnd w:id="229"/>
    </w:p>
    <w:p w:rsidR="007F24D5" w:rsidRPr="00241793" w:rsidRDefault="007F24D5" w:rsidP="007F24D5">
      <w:pPr>
        <w:rPr>
          <w:lang w:val="es-ES" w:eastAsia="en-US"/>
        </w:rPr>
      </w:pPr>
    </w:p>
    <w:p w:rsidR="00AB4846" w:rsidRDefault="00883802" w:rsidP="007F24D5">
      <w:pPr>
        <w:pStyle w:val="Ttulo3"/>
        <w:spacing w:line="240" w:lineRule="auto"/>
      </w:pPr>
      <w:bookmarkStart w:id="230" w:name="_Toc271530546"/>
      <w:bookmarkStart w:id="231" w:name="_Toc337065959"/>
      <w:r w:rsidRPr="00241793">
        <w:t>5</w:t>
      </w:r>
      <w:r w:rsidR="00D41053" w:rsidRPr="00241793">
        <w:t xml:space="preserve">.2.1 </w:t>
      </w:r>
      <w:r w:rsidR="00AB4846" w:rsidRPr="00241793">
        <w:t>Vigencia del Contrato</w:t>
      </w:r>
      <w:bookmarkEnd w:id="230"/>
      <w:bookmarkEnd w:id="231"/>
    </w:p>
    <w:p w:rsidR="00B21D20" w:rsidRPr="00B21D20" w:rsidRDefault="00B21D20" w:rsidP="00B21D20">
      <w:pPr>
        <w:rPr>
          <w:lang w:val="es-ES" w:eastAsia="en-US"/>
        </w:rPr>
      </w:pPr>
    </w:p>
    <w:p w:rsidR="006618B9" w:rsidRPr="00241793" w:rsidRDefault="00AB4846" w:rsidP="007F24D5">
      <w:pPr>
        <w:jc w:val="both"/>
        <w:rPr>
          <w:rFonts w:ascii="Arial Narrow" w:hAnsi="Arial Narrow" w:cs="Arial"/>
        </w:rPr>
      </w:pPr>
      <w:r w:rsidRPr="00241793">
        <w:rPr>
          <w:rFonts w:ascii="Arial Narrow" w:hAnsi="Arial Narrow" w:cs="Arial"/>
        </w:rPr>
        <w:t xml:space="preserve">La vigencia del Contrato será de </w:t>
      </w:r>
      <w:r w:rsidR="00302C7A" w:rsidRPr="00302C7A">
        <w:rPr>
          <w:rFonts w:ascii="Arial Narrow" w:hAnsi="Arial Narrow" w:cs="Arial"/>
          <w:b/>
        </w:rPr>
        <w:t>un año (12</w:t>
      </w:r>
      <w:r w:rsidR="00302C7A">
        <w:rPr>
          <w:rFonts w:ascii="Arial Narrow" w:hAnsi="Arial Narrow" w:cs="Arial"/>
          <w:b/>
        </w:rPr>
        <w:t xml:space="preserve"> meses) </w:t>
      </w:r>
      <w:r w:rsidRPr="00241793">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232" w:name="_Toc271530555"/>
    </w:p>
    <w:p w:rsidR="00DA6A89" w:rsidRPr="00241793" w:rsidRDefault="00DA6A89" w:rsidP="00237BAE">
      <w:pPr>
        <w:pStyle w:val="Ttulo2"/>
        <w:rPr>
          <w:rFonts w:ascii="Arial Narrow" w:hAnsi="Arial Narrow"/>
          <w:shadow w:val="0"/>
        </w:rPr>
      </w:pPr>
      <w:bookmarkStart w:id="233" w:name="_Toc192019918"/>
      <w:bookmarkStart w:id="234" w:name="_Toc193182264"/>
      <w:bookmarkStart w:id="235" w:name="_Toc196288203"/>
      <w:bookmarkStart w:id="236" w:name="_Toc196629371"/>
      <w:bookmarkEnd w:id="232"/>
    </w:p>
    <w:p w:rsidR="00EE36FC" w:rsidRPr="00241793" w:rsidRDefault="00EE36FC" w:rsidP="00237BAE">
      <w:pPr>
        <w:rPr>
          <w:lang w:val="es-MX"/>
        </w:rPr>
      </w:pPr>
    </w:p>
    <w:p w:rsidR="002072DF" w:rsidRPr="00241793" w:rsidRDefault="002072DF" w:rsidP="00237BAE">
      <w:pPr>
        <w:rPr>
          <w:lang w:val="es-MX"/>
        </w:rPr>
      </w:pPr>
    </w:p>
    <w:p w:rsidR="001309DE" w:rsidRPr="00241793" w:rsidRDefault="001309DE" w:rsidP="00237BAE">
      <w:pPr>
        <w:pStyle w:val="Ttulo2"/>
        <w:rPr>
          <w:rFonts w:ascii="Arial Narrow" w:hAnsi="Arial Narrow"/>
          <w:shadow w:val="0"/>
        </w:rPr>
      </w:pPr>
      <w:bookmarkStart w:id="237" w:name="_Toc337065960"/>
      <w:r w:rsidRPr="00241793">
        <w:rPr>
          <w:rFonts w:ascii="Arial Narrow" w:hAnsi="Arial Narrow"/>
          <w:shadow w:val="0"/>
        </w:rPr>
        <w:t>Sección VI</w:t>
      </w:r>
      <w:bookmarkEnd w:id="237"/>
    </w:p>
    <w:p w:rsidR="001309DE" w:rsidRPr="00241793" w:rsidRDefault="001309DE" w:rsidP="00237BAE">
      <w:pPr>
        <w:pStyle w:val="Ttulo2"/>
        <w:rPr>
          <w:rFonts w:ascii="Arial Narrow" w:hAnsi="Arial Narrow"/>
          <w:shadow w:val="0"/>
        </w:rPr>
      </w:pPr>
      <w:bookmarkStart w:id="238" w:name="_Toc337065961"/>
      <w:r w:rsidRPr="00241793">
        <w:rPr>
          <w:rFonts w:ascii="Arial Narrow" w:hAnsi="Arial Narrow"/>
          <w:shadow w:val="0"/>
        </w:rPr>
        <w:t>Incumplimiento del Contrato</w:t>
      </w:r>
      <w:bookmarkEnd w:id="233"/>
      <w:bookmarkEnd w:id="234"/>
      <w:bookmarkEnd w:id="235"/>
      <w:bookmarkEnd w:id="236"/>
      <w:bookmarkEnd w:id="238"/>
    </w:p>
    <w:p w:rsidR="00C608BB" w:rsidRPr="00241793" w:rsidRDefault="00C608BB" w:rsidP="00237BAE">
      <w:pPr>
        <w:rPr>
          <w:rFonts w:ascii="Arial Narrow" w:hAnsi="Arial Narrow"/>
        </w:rPr>
      </w:pPr>
    </w:p>
    <w:p w:rsidR="001309DE" w:rsidRPr="00241793" w:rsidRDefault="001309DE" w:rsidP="00237BAE">
      <w:pPr>
        <w:pStyle w:val="Ttulo3"/>
        <w:spacing w:line="240" w:lineRule="auto"/>
      </w:pPr>
      <w:bookmarkStart w:id="239" w:name="_Toc192019919"/>
      <w:bookmarkStart w:id="240" w:name="_Toc193182265"/>
      <w:bookmarkStart w:id="241" w:name="_Toc196288204"/>
      <w:bookmarkStart w:id="242" w:name="_Toc196629372"/>
      <w:bookmarkStart w:id="243" w:name="_Toc337065962"/>
      <w:r w:rsidRPr="00241793">
        <w:t>6.1 Se considerará Incumplimiento del Contrato</w:t>
      </w:r>
      <w:bookmarkEnd w:id="239"/>
      <w:bookmarkEnd w:id="240"/>
      <w:bookmarkEnd w:id="241"/>
      <w:bookmarkEnd w:id="242"/>
      <w:bookmarkEnd w:id="243"/>
    </w:p>
    <w:p w:rsidR="001309DE" w:rsidRPr="00241793" w:rsidRDefault="001309DE" w:rsidP="00237BAE">
      <w:pPr>
        <w:jc w:val="both"/>
        <w:rPr>
          <w:rFonts w:ascii="Arial Narrow" w:hAnsi="Arial Narrow" w:cs="Arial"/>
        </w:rPr>
      </w:pPr>
      <w:r w:rsidRPr="00241793">
        <w:rPr>
          <w:rFonts w:ascii="Arial Narrow" w:hAnsi="Arial Narrow" w:cs="Arial"/>
        </w:rPr>
        <w:t>La no comparecencia del Oferente Adjudicatario a constituir la Garantía de Fiel Cumplimiento de Contrato</w:t>
      </w:r>
      <w:r w:rsidR="00394D6B" w:rsidRPr="00241793">
        <w:rPr>
          <w:rFonts w:ascii="Arial Narrow" w:hAnsi="Arial Narrow" w:cs="Arial"/>
        </w:rPr>
        <w:t>.</w:t>
      </w:r>
    </w:p>
    <w:p w:rsidR="00394D6B" w:rsidRPr="00241793" w:rsidRDefault="00394D6B" w:rsidP="00237BAE">
      <w:pPr>
        <w:jc w:val="both"/>
        <w:rPr>
          <w:rFonts w:ascii="Arial Narrow" w:hAnsi="Arial Narrow" w:cs="Arial"/>
        </w:rPr>
      </w:pPr>
    </w:p>
    <w:p w:rsidR="001309DE" w:rsidRPr="00241793" w:rsidRDefault="001309DE" w:rsidP="00237BAE">
      <w:pPr>
        <w:jc w:val="both"/>
        <w:rPr>
          <w:rFonts w:ascii="Arial Narrow" w:hAnsi="Arial Narrow" w:cs="Arial"/>
        </w:rPr>
      </w:pPr>
      <w:r w:rsidRPr="00241793">
        <w:rPr>
          <w:rFonts w:ascii="Arial Narrow" w:hAnsi="Arial Narrow" w:cs="Arial"/>
        </w:rPr>
        <w:t xml:space="preserve">Cuando hubiese negativa a constituir la Garantía de Fiel Cumplimiento de Contrato, la Entidad Contratante como Órgano de Ejecución del Contrato, notificará la Adjudicación al Oferente Adjudicatario que hubiera obtenido la siguiente posición </w:t>
      </w:r>
      <w:r w:rsidR="00241793">
        <w:rPr>
          <w:rFonts w:ascii="Arial Narrow" w:hAnsi="Arial Narrow" w:cs="Arial"/>
        </w:rPr>
        <w:t xml:space="preserve">en el proceso de Adjudicación. </w:t>
      </w:r>
      <w:r w:rsidRPr="00241793">
        <w:rPr>
          <w:rFonts w:ascii="Arial Narrow" w:hAnsi="Arial Narrow" w:cs="Arial"/>
        </w:rPr>
        <w:t>El nuevo Oferente Adjudicatario depositará la Garantía y firmará el Contrato de acuerdo al plazo que le será otorgado por la Entidad Contratante, mediante comunicación formal.</w:t>
      </w:r>
    </w:p>
    <w:p w:rsidR="001309DE" w:rsidRPr="00241793" w:rsidRDefault="001309DE" w:rsidP="00237BAE">
      <w:pPr>
        <w:jc w:val="both"/>
        <w:rPr>
          <w:rFonts w:ascii="Arial Narrow" w:hAnsi="Arial Narrow" w:cs="Arial"/>
        </w:rPr>
      </w:pPr>
    </w:p>
    <w:p w:rsidR="001309DE" w:rsidRDefault="001309DE" w:rsidP="00237BAE">
      <w:pPr>
        <w:pStyle w:val="Ttulo3"/>
        <w:spacing w:line="240" w:lineRule="auto"/>
      </w:pPr>
      <w:bookmarkStart w:id="244" w:name="_Toc337065963"/>
      <w:r w:rsidRPr="00241793">
        <w:t>6.2 Efectos del Incumplimiento</w:t>
      </w:r>
      <w:bookmarkEnd w:id="244"/>
    </w:p>
    <w:p w:rsidR="00554728" w:rsidRPr="00554728" w:rsidRDefault="00554728" w:rsidP="00554728">
      <w:pPr>
        <w:rPr>
          <w:lang w:val="es-ES" w:eastAsia="en-US"/>
        </w:rPr>
      </w:pPr>
    </w:p>
    <w:p w:rsidR="001309DE" w:rsidRPr="00241793" w:rsidRDefault="001309DE" w:rsidP="00237BAE">
      <w:pPr>
        <w:jc w:val="both"/>
        <w:rPr>
          <w:rFonts w:ascii="Arial Narrow" w:hAnsi="Arial Narrow" w:cs="Arial"/>
        </w:rPr>
      </w:pPr>
      <w:r w:rsidRPr="00241793">
        <w:rPr>
          <w:rFonts w:ascii="Arial Narrow" w:hAnsi="Arial Narrow" w:cs="Arial"/>
        </w:rPr>
        <w:t>El incumplimiento del Contrato por parte del Adjudicatario determinará su finalización y supondrá para el mismo la ejecución de la Garantía Bancaria de Fiel Cumplimiento del Contrato, procediéndose a contratar al Adjudicatario que haya quedado en el segundo lugar.</w:t>
      </w:r>
    </w:p>
    <w:p w:rsidR="001309DE" w:rsidRPr="00241793" w:rsidRDefault="001309DE" w:rsidP="00237BAE">
      <w:pPr>
        <w:rPr>
          <w:rFonts w:ascii="Arial Narrow" w:hAnsi="Arial Narrow"/>
        </w:rPr>
      </w:pPr>
    </w:p>
    <w:p w:rsidR="001309DE" w:rsidRDefault="001309DE" w:rsidP="00237BAE">
      <w:pPr>
        <w:pStyle w:val="Ttulo3"/>
        <w:spacing w:line="240" w:lineRule="auto"/>
      </w:pPr>
      <w:bookmarkStart w:id="245" w:name="_Toc160887287"/>
      <w:bookmarkStart w:id="246" w:name="_Toc192019921"/>
      <w:bookmarkStart w:id="247" w:name="_Toc193182267"/>
      <w:bookmarkStart w:id="248" w:name="_Toc196288206"/>
      <w:bookmarkStart w:id="249" w:name="_Toc196629374"/>
      <w:bookmarkStart w:id="250" w:name="_Toc337065964"/>
      <w:r w:rsidRPr="00241793">
        <w:t>6.3  Tipos de Incumplimientos</w:t>
      </w:r>
      <w:bookmarkEnd w:id="245"/>
      <w:bookmarkEnd w:id="246"/>
      <w:bookmarkEnd w:id="247"/>
      <w:bookmarkEnd w:id="248"/>
      <w:bookmarkEnd w:id="249"/>
      <w:bookmarkEnd w:id="250"/>
    </w:p>
    <w:p w:rsidR="00554728" w:rsidRPr="00554728" w:rsidRDefault="00554728" w:rsidP="00554728">
      <w:pPr>
        <w:rPr>
          <w:lang w:val="es-ES" w:eastAsia="en-US"/>
        </w:rPr>
      </w:pPr>
    </w:p>
    <w:p w:rsidR="001309DE" w:rsidRPr="00241793" w:rsidRDefault="001309DE" w:rsidP="00237BAE">
      <w:pPr>
        <w:jc w:val="both"/>
        <w:rPr>
          <w:rFonts w:ascii="Arial Narrow" w:hAnsi="Arial Narrow" w:cs="Arial"/>
        </w:rPr>
      </w:pPr>
      <w:r w:rsidRPr="00241793">
        <w:rPr>
          <w:rFonts w:ascii="Arial Narrow" w:hAnsi="Arial Narrow" w:cs="Arial"/>
        </w:rPr>
        <w:t>A los efectos de este Pliego de Condiciones Específicas, los incumplimientos se clasifican en leves, graves y gravísimos, conforme se indica a continuación:</w:t>
      </w:r>
    </w:p>
    <w:p w:rsidR="001309DE" w:rsidRPr="00241793" w:rsidRDefault="001309DE" w:rsidP="00237BAE">
      <w:pPr>
        <w:jc w:val="both"/>
        <w:rPr>
          <w:rFonts w:ascii="Arial Narrow" w:hAnsi="Arial Narrow" w:cs="Arial"/>
        </w:rPr>
      </w:pPr>
    </w:p>
    <w:p w:rsidR="001309DE" w:rsidRPr="00241793" w:rsidRDefault="001309DE" w:rsidP="00237BAE">
      <w:pPr>
        <w:jc w:val="both"/>
        <w:rPr>
          <w:rFonts w:ascii="Arial Narrow" w:hAnsi="Arial Narrow" w:cs="Arial"/>
          <w:b/>
        </w:rPr>
      </w:pPr>
      <w:r w:rsidRPr="00241793">
        <w:rPr>
          <w:rFonts w:ascii="Arial Narrow" w:hAnsi="Arial Narrow" w:cs="Arial"/>
          <w:b/>
        </w:rPr>
        <w:t>A) Incumplimientos leves</w:t>
      </w:r>
    </w:p>
    <w:p w:rsidR="001309DE" w:rsidRPr="00241793" w:rsidRDefault="00C2626D" w:rsidP="00237BAE">
      <w:pPr>
        <w:jc w:val="both"/>
        <w:rPr>
          <w:rFonts w:ascii="Arial Narrow" w:hAnsi="Arial Narrow" w:cs="Arial"/>
        </w:rPr>
      </w:pPr>
      <w:r w:rsidRPr="00241793">
        <w:rPr>
          <w:rFonts w:ascii="Arial Narrow" w:hAnsi="Arial Narrow" w:cs="Arial"/>
        </w:rPr>
        <w:t>T</w:t>
      </w:r>
      <w:r w:rsidR="001309DE" w:rsidRPr="00241793">
        <w:rPr>
          <w:rFonts w:ascii="Arial Narrow" w:hAnsi="Arial Narrow" w:cs="Arial"/>
        </w:rPr>
        <w:t xml:space="preserve">oda aquella violación de las obligaciones </w:t>
      </w:r>
      <w:r w:rsidR="00D705B2" w:rsidRPr="00241793">
        <w:rPr>
          <w:rFonts w:ascii="Arial Narrow" w:hAnsi="Arial Narrow" w:cs="Arial"/>
        </w:rPr>
        <w:t>asumidas por el Contratista en virtud del  presente Pliego de Condiciones</w:t>
      </w:r>
      <w:r w:rsidR="001309DE" w:rsidRPr="00241793">
        <w:rPr>
          <w:rFonts w:ascii="Arial Narrow" w:hAnsi="Arial Narrow" w:cs="Arial"/>
        </w:rPr>
        <w:t>, que no impidan la Ejecución de la Obra.</w:t>
      </w:r>
    </w:p>
    <w:p w:rsidR="00627A91" w:rsidRPr="00241793" w:rsidRDefault="00627A91" w:rsidP="00237BAE">
      <w:pPr>
        <w:jc w:val="both"/>
        <w:rPr>
          <w:rFonts w:ascii="Arial Narrow" w:hAnsi="Arial Narrow" w:cs="Arial"/>
        </w:rPr>
      </w:pPr>
    </w:p>
    <w:p w:rsidR="001309DE" w:rsidRPr="00241793" w:rsidRDefault="001309DE" w:rsidP="00237BAE">
      <w:pPr>
        <w:jc w:val="both"/>
        <w:rPr>
          <w:rFonts w:ascii="Arial Narrow" w:hAnsi="Arial Narrow" w:cs="Arial"/>
          <w:b/>
        </w:rPr>
      </w:pPr>
      <w:r w:rsidRPr="00241793">
        <w:rPr>
          <w:rFonts w:ascii="Arial Narrow" w:hAnsi="Arial Narrow" w:cs="Arial"/>
          <w:b/>
        </w:rPr>
        <w:t>B) Incumplimientos graves</w:t>
      </w:r>
    </w:p>
    <w:p w:rsidR="001309DE" w:rsidRPr="00241793" w:rsidRDefault="00D705B2" w:rsidP="00237BAE">
      <w:pPr>
        <w:jc w:val="both"/>
        <w:rPr>
          <w:rFonts w:ascii="Arial Narrow" w:hAnsi="Arial Narrow" w:cs="Arial"/>
        </w:rPr>
      </w:pPr>
      <w:r w:rsidRPr="00241793">
        <w:rPr>
          <w:rFonts w:ascii="Arial Narrow" w:hAnsi="Arial Narrow" w:cs="Arial"/>
        </w:rPr>
        <w:t>T</w:t>
      </w:r>
      <w:r w:rsidR="001309DE" w:rsidRPr="00241793">
        <w:rPr>
          <w:rFonts w:ascii="Arial Narrow" w:hAnsi="Arial Narrow" w:cs="Arial"/>
        </w:rPr>
        <w:t xml:space="preserve">oda aquella violación de las obligaciones </w:t>
      </w:r>
      <w:r w:rsidRPr="00241793">
        <w:rPr>
          <w:rFonts w:ascii="Arial Narrow" w:hAnsi="Arial Narrow" w:cs="Arial"/>
        </w:rPr>
        <w:t>asumidas por el Contratista en virtud del  presente Pliego de Condiciones</w:t>
      </w:r>
      <w:r w:rsidR="001309DE" w:rsidRPr="00241793">
        <w:rPr>
          <w:rFonts w:ascii="Arial Narrow" w:hAnsi="Arial Narrow" w:cs="Arial"/>
        </w:rPr>
        <w:t>, que afecten la Ejecución de la Obra.</w:t>
      </w:r>
    </w:p>
    <w:p w:rsidR="001309DE" w:rsidRPr="00241793" w:rsidRDefault="001309DE" w:rsidP="00237BAE">
      <w:pPr>
        <w:jc w:val="both"/>
        <w:rPr>
          <w:rFonts w:ascii="Arial Narrow" w:hAnsi="Arial Narrow" w:cs="Arial"/>
        </w:rPr>
      </w:pPr>
    </w:p>
    <w:p w:rsidR="001309DE" w:rsidRPr="00241793" w:rsidRDefault="001309DE" w:rsidP="00237BAE">
      <w:pPr>
        <w:jc w:val="both"/>
        <w:rPr>
          <w:rFonts w:ascii="Arial Narrow" w:hAnsi="Arial Narrow" w:cs="Arial"/>
          <w:b/>
        </w:rPr>
      </w:pPr>
      <w:r w:rsidRPr="00241793">
        <w:rPr>
          <w:rFonts w:ascii="Arial Narrow" w:hAnsi="Arial Narrow" w:cs="Arial"/>
          <w:b/>
        </w:rPr>
        <w:t>C) Incumplimientos gravísimos</w:t>
      </w:r>
    </w:p>
    <w:p w:rsidR="001309DE" w:rsidRPr="00241793" w:rsidRDefault="00D705B2" w:rsidP="00237BAE">
      <w:pPr>
        <w:jc w:val="both"/>
        <w:rPr>
          <w:rFonts w:ascii="Arial Narrow" w:hAnsi="Arial Narrow" w:cs="Arial"/>
        </w:rPr>
      </w:pPr>
      <w:r w:rsidRPr="00241793">
        <w:rPr>
          <w:rFonts w:ascii="Arial Narrow" w:hAnsi="Arial Narrow" w:cs="Arial"/>
        </w:rPr>
        <w:t>T</w:t>
      </w:r>
      <w:r w:rsidR="001309DE" w:rsidRPr="00241793">
        <w:rPr>
          <w:rFonts w:ascii="Arial Narrow" w:hAnsi="Arial Narrow" w:cs="Arial"/>
        </w:rPr>
        <w:t xml:space="preserve">oda aquella violación de las obligaciones asumidas </w:t>
      </w:r>
      <w:r w:rsidRPr="00241793">
        <w:rPr>
          <w:rFonts w:ascii="Arial Narrow" w:hAnsi="Arial Narrow" w:cs="Arial"/>
        </w:rPr>
        <w:t xml:space="preserve">por el Contratista en virtud del </w:t>
      </w:r>
      <w:r w:rsidR="001309DE" w:rsidRPr="00241793">
        <w:rPr>
          <w:rFonts w:ascii="Arial Narrow" w:hAnsi="Arial Narrow" w:cs="Arial"/>
        </w:rPr>
        <w:t xml:space="preserve"> presente Pliego de Condiciones, que impidan la Ejecución de la Obra.</w:t>
      </w:r>
    </w:p>
    <w:p w:rsidR="001309DE" w:rsidRPr="00241793" w:rsidRDefault="001309DE" w:rsidP="00237BAE">
      <w:pPr>
        <w:jc w:val="both"/>
        <w:rPr>
          <w:rFonts w:ascii="Arial Narrow" w:hAnsi="Arial Narrow" w:cs="Arial"/>
        </w:rPr>
      </w:pPr>
    </w:p>
    <w:p w:rsidR="001309DE" w:rsidRPr="00241793" w:rsidRDefault="001309DE" w:rsidP="00237BAE">
      <w:pPr>
        <w:jc w:val="both"/>
        <w:rPr>
          <w:rFonts w:ascii="Arial Narrow" w:hAnsi="Arial Narrow" w:cs="Arial"/>
        </w:rPr>
      </w:pPr>
      <w:r w:rsidRPr="00241793">
        <w:rPr>
          <w:rFonts w:ascii="Arial Narrow" w:hAnsi="Arial Narrow" w:cs="Arial"/>
        </w:rPr>
        <w:t>En caso de acumulación de infracciones, estas se consideraran de la siguiente manera:</w:t>
      </w:r>
    </w:p>
    <w:p w:rsidR="001309DE" w:rsidRPr="00241793" w:rsidRDefault="001309DE" w:rsidP="00237BAE">
      <w:pPr>
        <w:jc w:val="both"/>
        <w:rPr>
          <w:rFonts w:ascii="Arial Narrow" w:hAnsi="Arial Narrow" w:cs="Arial"/>
        </w:rPr>
      </w:pPr>
    </w:p>
    <w:p w:rsidR="001309DE" w:rsidRPr="00241793" w:rsidRDefault="001309DE" w:rsidP="00237BAE">
      <w:pPr>
        <w:jc w:val="both"/>
        <w:rPr>
          <w:rFonts w:ascii="Arial Narrow" w:hAnsi="Arial Narrow" w:cs="Arial"/>
        </w:rPr>
      </w:pPr>
      <w:r w:rsidRPr="00241793">
        <w:rPr>
          <w:rFonts w:ascii="Arial Narrow" w:hAnsi="Arial Narrow" w:cs="Arial"/>
        </w:rPr>
        <w:t>Cada ocho (8)  infracciones leves, se entenderá configurada una grave.</w:t>
      </w:r>
    </w:p>
    <w:p w:rsidR="001309DE" w:rsidRPr="00241793" w:rsidRDefault="001309DE" w:rsidP="00237BAE">
      <w:pPr>
        <w:jc w:val="both"/>
        <w:rPr>
          <w:rFonts w:ascii="Arial Narrow" w:hAnsi="Arial Narrow" w:cs="Arial"/>
        </w:rPr>
      </w:pPr>
      <w:r w:rsidRPr="00241793">
        <w:rPr>
          <w:rFonts w:ascii="Arial Narrow" w:hAnsi="Arial Narrow" w:cs="Arial"/>
        </w:rPr>
        <w:t>Cada cuatro (4)  infracciones graves, una gravísima</w:t>
      </w:r>
      <w:r w:rsidR="00627A91" w:rsidRPr="00241793">
        <w:rPr>
          <w:rFonts w:ascii="Arial Narrow" w:hAnsi="Arial Narrow" w:cs="Arial"/>
        </w:rPr>
        <w:t>.</w:t>
      </w:r>
    </w:p>
    <w:p w:rsidR="001309DE" w:rsidRPr="00241793" w:rsidRDefault="001309DE" w:rsidP="00237BAE">
      <w:pPr>
        <w:rPr>
          <w:rFonts w:ascii="Arial Narrow" w:hAnsi="Arial Narrow"/>
        </w:rPr>
      </w:pPr>
    </w:p>
    <w:p w:rsidR="001309DE" w:rsidRPr="00241793" w:rsidRDefault="001309DE" w:rsidP="00237BAE">
      <w:pPr>
        <w:pStyle w:val="Ttulo3"/>
        <w:spacing w:line="240" w:lineRule="auto"/>
      </w:pPr>
      <w:bookmarkStart w:id="251" w:name="_Toc160887288"/>
      <w:bookmarkStart w:id="252" w:name="_Toc192019922"/>
      <w:bookmarkStart w:id="253" w:name="_Toc193182268"/>
      <w:bookmarkStart w:id="254" w:name="_Toc196288207"/>
      <w:bookmarkStart w:id="255" w:name="_Toc196629375"/>
      <w:bookmarkStart w:id="256" w:name="_Toc337065965"/>
      <w:r w:rsidRPr="00241793">
        <w:t>6.4  Sanciones</w:t>
      </w:r>
      <w:bookmarkEnd w:id="251"/>
      <w:bookmarkEnd w:id="252"/>
      <w:bookmarkEnd w:id="253"/>
      <w:bookmarkEnd w:id="254"/>
      <w:bookmarkEnd w:id="255"/>
      <w:bookmarkEnd w:id="256"/>
    </w:p>
    <w:p w:rsidR="001309DE" w:rsidRPr="00241793" w:rsidRDefault="001309DE" w:rsidP="00237BAE">
      <w:pPr>
        <w:jc w:val="both"/>
        <w:rPr>
          <w:rFonts w:ascii="Arial Narrow" w:hAnsi="Arial Narrow" w:cs="Arial"/>
        </w:rPr>
      </w:pPr>
      <w:r w:rsidRPr="00241793">
        <w:rPr>
          <w:rFonts w:ascii="Arial Narrow" w:hAnsi="Arial Narrow" w:cs="Arial"/>
        </w:rPr>
        <w:t>La ocurrencia de los incumplimientos detallados hace pasible al Contratista de la aplicación de las siguientes sanciones:</w:t>
      </w:r>
    </w:p>
    <w:p w:rsidR="001309DE" w:rsidRPr="00241793" w:rsidRDefault="001309DE" w:rsidP="00237BAE">
      <w:pPr>
        <w:jc w:val="both"/>
        <w:rPr>
          <w:rFonts w:ascii="Arial Narrow" w:hAnsi="Arial Narrow" w:cs="Arial"/>
          <w:b/>
          <w:color w:val="800000"/>
        </w:rPr>
      </w:pPr>
    </w:p>
    <w:p w:rsidR="001309DE" w:rsidRPr="00241793" w:rsidRDefault="001309DE" w:rsidP="00237BAE">
      <w:pPr>
        <w:jc w:val="both"/>
        <w:rPr>
          <w:rFonts w:ascii="Arial Narrow" w:hAnsi="Arial Narrow" w:cs="Arial"/>
        </w:rPr>
      </w:pPr>
      <w:r w:rsidRPr="00241793">
        <w:rPr>
          <w:rFonts w:ascii="Arial Narrow" w:hAnsi="Arial Narrow" w:cs="Arial"/>
        </w:rPr>
        <w:lastRenderedPageBreak/>
        <w:t>En caso de infracciones gravísima la Entidad Contratante podrá rescindir el contrato, sin perjuicio de las demás acciones que la Ley pone a su alcance en reparación del perjuicio causado.</w:t>
      </w:r>
    </w:p>
    <w:p w:rsidR="001309DE" w:rsidRPr="00241793" w:rsidRDefault="001309DE" w:rsidP="00237BAE">
      <w:pPr>
        <w:jc w:val="both"/>
        <w:rPr>
          <w:rFonts w:ascii="Arial Narrow" w:hAnsi="Arial Narrow" w:cs="Arial"/>
        </w:rPr>
      </w:pPr>
    </w:p>
    <w:p w:rsidR="001309DE" w:rsidRPr="00241793" w:rsidRDefault="001309DE" w:rsidP="00237BAE">
      <w:pPr>
        <w:jc w:val="both"/>
        <w:rPr>
          <w:rFonts w:ascii="Arial Narrow" w:hAnsi="Arial Narrow" w:cs="Arial"/>
        </w:rPr>
      </w:pPr>
      <w:r w:rsidRPr="00241793">
        <w:rPr>
          <w:rFonts w:ascii="Arial Narrow" w:hAnsi="Arial Narrow" w:cs="Arial"/>
        </w:rPr>
        <w:t xml:space="preserve">El cálculo de los días de retraso se hará tomando en consideración los tiempos de ejecución establecidos en el numeral </w:t>
      </w:r>
      <w:r w:rsidR="00C608BB" w:rsidRPr="00241793">
        <w:rPr>
          <w:rFonts w:ascii="Arial Narrow" w:hAnsi="Arial Narrow" w:cs="Arial"/>
        </w:rPr>
        <w:t xml:space="preserve">2.9 </w:t>
      </w:r>
      <w:r w:rsidRPr="00241793">
        <w:rPr>
          <w:rFonts w:ascii="Arial Narrow" w:hAnsi="Arial Narrow" w:cs="Arial"/>
        </w:rPr>
        <w:t>del presente documento y siempre que la causa del retraso sea imputable al Contratista.</w:t>
      </w:r>
    </w:p>
    <w:p w:rsidR="001309DE" w:rsidRPr="00241793" w:rsidRDefault="001309DE" w:rsidP="00237BAE">
      <w:pPr>
        <w:jc w:val="both"/>
        <w:rPr>
          <w:rFonts w:ascii="Arial Narrow" w:hAnsi="Arial Narrow" w:cs="Arial"/>
        </w:rPr>
      </w:pPr>
    </w:p>
    <w:p w:rsidR="001309DE" w:rsidRPr="00241793" w:rsidRDefault="001309DE" w:rsidP="00237BAE">
      <w:pPr>
        <w:rPr>
          <w:rFonts w:ascii="Arial Narrow" w:hAnsi="Arial Narrow" w:cs="Arial"/>
        </w:rPr>
      </w:pPr>
      <w:r w:rsidRPr="00241793">
        <w:rPr>
          <w:rFonts w:ascii="Arial Narrow" w:hAnsi="Arial Narrow" w:cs="Arial"/>
        </w:rPr>
        <w:t>La mora en la ejecución de las obligaciones se constituye por el simple vencimiento de los plazos previstos en el Cronograma de Ejecución de la Obra.</w:t>
      </w:r>
    </w:p>
    <w:p w:rsidR="007C6CAB" w:rsidRPr="00241793" w:rsidRDefault="007C6CAB" w:rsidP="00237BAE">
      <w:pPr>
        <w:rPr>
          <w:rFonts w:ascii="Arial Narrow" w:hAnsi="Arial Narrow"/>
        </w:rPr>
      </w:pPr>
      <w:bookmarkStart w:id="257" w:name="_Toc271530557"/>
    </w:p>
    <w:p w:rsidR="007C6CAB" w:rsidRPr="00241793" w:rsidRDefault="007C6CAB" w:rsidP="00237BAE">
      <w:pPr>
        <w:rPr>
          <w:rFonts w:ascii="Arial Narrow" w:hAnsi="Arial Narrow"/>
        </w:rPr>
      </w:pPr>
    </w:p>
    <w:p w:rsidR="00157EF3" w:rsidRPr="00241793" w:rsidRDefault="00157EF3" w:rsidP="00237BAE">
      <w:pPr>
        <w:rPr>
          <w:rFonts w:ascii="Arial Narrow" w:hAnsi="Arial Narrow"/>
        </w:rPr>
      </w:pPr>
    </w:p>
    <w:p w:rsidR="00157EF3" w:rsidRPr="00241793" w:rsidRDefault="00157EF3" w:rsidP="00237BAE">
      <w:pPr>
        <w:rPr>
          <w:rFonts w:ascii="Arial Narrow" w:hAnsi="Arial Narrow"/>
        </w:rPr>
      </w:pPr>
    </w:p>
    <w:p w:rsidR="00627A91" w:rsidRPr="00241793" w:rsidRDefault="00627A91" w:rsidP="00237BAE">
      <w:pPr>
        <w:rPr>
          <w:rFonts w:ascii="Arial Narrow" w:hAnsi="Arial Narrow"/>
        </w:rPr>
      </w:pPr>
    </w:p>
    <w:p w:rsidR="00AB4846" w:rsidRPr="00241793" w:rsidRDefault="00325F3A" w:rsidP="00237BAE">
      <w:pPr>
        <w:pStyle w:val="Ttulo1"/>
        <w:rPr>
          <w:rFonts w:ascii="Arial Narrow" w:hAnsi="Arial Narrow"/>
          <w:shadow w:val="0"/>
        </w:rPr>
      </w:pPr>
      <w:bookmarkStart w:id="258" w:name="_Toc337065966"/>
      <w:r w:rsidRPr="00241793">
        <w:rPr>
          <w:rFonts w:ascii="Arial Narrow" w:hAnsi="Arial Narrow"/>
          <w:shadow w:val="0"/>
        </w:rPr>
        <w:t xml:space="preserve">PARTE </w:t>
      </w:r>
      <w:bookmarkEnd w:id="257"/>
      <w:r w:rsidR="00803A2A" w:rsidRPr="00241793">
        <w:rPr>
          <w:rFonts w:ascii="Arial Narrow" w:hAnsi="Arial Narrow"/>
          <w:shadow w:val="0"/>
        </w:rPr>
        <w:t>3</w:t>
      </w:r>
      <w:bookmarkEnd w:id="258"/>
    </w:p>
    <w:p w:rsidR="001309DE" w:rsidRPr="00241793" w:rsidRDefault="00AB4ED6" w:rsidP="00237BAE">
      <w:pPr>
        <w:pStyle w:val="Ttulo1"/>
        <w:rPr>
          <w:rFonts w:ascii="Arial Narrow" w:hAnsi="Arial Narrow"/>
          <w:shadow w:val="0"/>
        </w:rPr>
      </w:pPr>
      <w:bookmarkStart w:id="259" w:name="_Toc337065967"/>
      <w:r w:rsidRPr="00241793">
        <w:rPr>
          <w:rFonts w:ascii="Arial Narrow" w:hAnsi="Arial Narrow"/>
          <w:shadow w:val="0"/>
        </w:rPr>
        <w:t xml:space="preserve">DE LAS </w:t>
      </w:r>
      <w:r w:rsidR="001309DE" w:rsidRPr="00241793">
        <w:rPr>
          <w:rFonts w:ascii="Arial Narrow" w:hAnsi="Arial Narrow"/>
          <w:shadow w:val="0"/>
        </w:rPr>
        <w:t>OBRAS</w:t>
      </w:r>
      <w:bookmarkEnd w:id="259"/>
    </w:p>
    <w:p w:rsidR="00DB58E4" w:rsidRPr="00241793" w:rsidRDefault="00DB58E4" w:rsidP="00237BAE">
      <w:pPr>
        <w:pStyle w:val="Ttulo1"/>
        <w:rPr>
          <w:rFonts w:ascii="Arial Narrow" w:hAnsi="Arial Narrow"/>
          <w:shadow w:val="0"/>
        </w:rPr>
      </w:pPr>
      <w:r w:rsidRPr="00241793">
        <w:rPr>
          <w:rFonts w:ascii="Arial Narrow" w:hAnsi="Arial Narrow"/>
          <w:shadow w:val="0"/>
        </w:rPr>
        <w:tab/>
      </w:r>
    </w:p>
    <w:p w:rsidR="001974D8" w:rsidRPr="00241793" w:rsidRDefault="001974D8" w:rsidP="00237BAE">
      <w:pPr>
        <w:pStyle w:val="Ttulo2"/>
        <w:rPr>
          <w:rFonts w:ascii="Arial Narrow" w:hAnsi="Arial Narrow"/>
          <w:shadow w:val="0"/>
        </w:rPr>
      </w:pPr>
      <w:bookmarkStart w:id="260" w:name="_Toc337065968"/>
      <w:r w:rsidRPr="00241793">
        <w:rPr>
          <w:rFonts w:ascii="Arial Narrow" w:hAnsi="Arial Narrow"/>
          <w:shadow w:val="0"/>
        </w:rPr>
        <w:t>Sección VI</w:t>
      </w:r>
      <w:r w:rsidR="007A5B95" w:rsidRPr="00241793">
        <w:rPr>
          <w:rFonts w:ascii="Arial Narrow" w:hAnsi="Arial Narrow"/>
          <w:shadow w:val="0"/>
        </w:rPr>
        <w:t>I</w:t>
      </w:r>
      <w:bookmarkEnd w:id="260"/>
    </w:p>
    <w:p w:rsidR="00AE222C" w:rsidRPr="00241793" w:rsidRDefault="001974D8" w:rsidP="00237BAE">
      <w:pPr>
        <w:pStyle w:val="Ttulo2"/>
        <w:rPr>
          <w:rFonts w:ascii="Arial Narrow" w:hAnsi="Arial Narrow"/>
          <w:shadow w:val="0"/>
        </w:rPr>
      </w:pPr>
      <w:bookmarkStart w:id="261" w:name="_Toc185236383"/>
      <w:bookmarkStart w:id="262" w:name="_Toc185951528"/>
      <w:bookmarkStart w:id="263" w:name="_Toc192019925"/>
      <w:bookmarkStart w:id="264" w:name="_Toc193182271"/>
      <w:bookmarkStart w:id="265" w:name="_Toc196288209"/>
      <w:bookmarkStart w:id="266" w:name="_Toc196629377"/>
      <w:bookmarkStart w:id="267" w:name="_Toc337065969"/>
      <w:r w:rsidRPr="00241793">
        <w:rPr>
          <w:rFonts w:ascii="Arial Narrow" w:hAnsi="Arial Narrow"/>
          <w:shadow w:val="0"/>
        </w:rPr>
        <w:t>Ejecución y Recepción de la Obra</w:t>
      </w:r>
      <w:bookmarkEnd w:id="261"/>
      <w:bookmarkEnd w:id="262"/>
      <w:bookmarkEnd w:id="263"/>
      <w:bookmarkEnd w:id="264"/>
      <w:bookmarkEnd w:id="265"/>
      <w:bookmarkEnd w:id="266"/>
      <w:bookmarkEnd w:id="267"/>
    </w:p>
    <w:p w:rsidR="007C6CAB" w:rsidRPr="00241793" w:rsidRDefault="007C6CAB" w:rsidP="00237BAE">
      <w:pPr>
        <w:rPr>
          <w:rFonts w:ascii="Arial Narrow" w:hAnsi="Arial Narrow"/>
          <w:lang w:val="es-MX"/>
        </w:rPr>
      </w:pPr>
    </w:p>
    <w:p w:rsidR="007C6CAB" w:rsidRPr="00241793" w:rsidRDefault="007C6CAB" w:rsidP="00237BAE">
      <w:pPr>
        <w:rPr>
          <w:rFonts w:ascii="Arial Narrow" w:hAnsi="Arial Narrow"/>
          <w:lang w:val="es-MX"/>
        </w:rPr>
      </w:pPr>
    </w:p>
    <w:p w:rsidR="00AE222C" w:rsidRDefault="007A5B95" w:rsidP="00237BAE">
      <w:pPr>
        <w:pStyle w:val="Ttulo3"/>
        <w:spacing w:line="240" w:lineRule="auto"/>
      </w:pPr>
      <w:bookmarkStart w:id="268" w:name="_Toc185236384"/>
      <w:bookmarkStart w:id="269" w:name="_Toc185951529"/>
      <w:bookmarkStart w:id="270" w:name="_Toc192019926"/>
      <w:bookmarkStart w:id="271" w:name="_Toc193182272"/>
      <w:bookmarkStart w:id="272" w:name="_Toc196288210"/>
      <w:bookmarkStart w:id="273" w:name="_Toc196629378"/>
      <w:bookmarkStart w:id="274" w:name="_Toc337065970"/>
      <w:r w:rsidRPr="00241793">
        <w:t>7</w:t>
      </w:r>
      <w:r w:rsidR="00AE222C" w:rsidRPr="00241793">
        <w:t>.1  Inicio de la Construcción</w:t>
      </w:r>
      <w:bookmarkEnd w:id="268"/>
      <w:bookmarkEnd w:id="269"/>
      <w:bookmarkEnd w:id="270"/>
      <w:bookmarkEnd w:id="271"/>
      <w:bookmarkEnd w:id="272"/>
      <w:bookmarkEnd w:id="273"/>
      <w:bookmarkEnd w:id="274"/>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Una vez formalizado el correspondiente Contrato entre la Entidad Contratante y El Contratista, este último iniciará la ejecución de los trabajos conforme al Plazo de Ejecución y Plan de Trabajo presentados en su Propuesta Técnica.</w:t>
      </w:r>
    </w:p>
    <w:p w:rsidR="007C6CAB" w:rsidRPr="00241793" w:rsidRDefault="007C6CAB" w:rsidP="00237BAE">
      <w:pPr>
        <w:jc w:val="both"/>
        <w:rPr>
          <w:rFonts w:ascii="Arial Narrow" w:hAnsi="Arial Narrow" w:cs="Arial"/>
        </w:rPr>
      </w:pPr>
    </w:p>
    <w:p w:rsidR="00AE222C" w:rsidRDefault="007A5B95" w:rsidP="00237BAE">
      <w:pPr>
        <w:pStyle w:val="Ttulo3"/>
        <w:spacing w:line="240" w:lineRule="auto"/>
      </w:pPr>
      <w:bookmarkStart w:id="275" w:name="_Toc185236385"/>
      <w:bookmarkStart w:id="276" w:name="_Toc185951530"/>
      <w:bookmarkStart w:id="277" w:name="_Toc192019927"/>
      <w:bookmarkStart w:id="278" w:name="_Toc193182273"/>
      <w:bookmarkStart w:id="279" w:name="_Toc196288211"/>
      <w:bookmarkStart w:id="280" w:name="_Toc196629379"/>
      <w:bookmarkStart w:id="281" w:name="_Toc337065971"/>
      <w:r w:rsidRPr="00241793">
        <w:t>7</w:t>
      </w:r>
      <w:r w:rsidR="00AE222C" w:rsidRPr="00241793">
        <w:t>.2  Recepción  Provisional</w:t>
      </w:r>
      <w:bookmarkEnd w:id="275"/>
      <w:bookmarkEnd w:id="276"/>
      <w:bookmarkEnd w:id="277"/>
      <w:bookmarkEnd w:id="278"/>
      <w:bookmarkEnd w:id="279"/>
      <w:bookmarkEnd w:id="280"/>
      <w:bookmarkEnd w:id="281"/>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 xml:space="preserve">De existir anomalías, se darán instrucciones precisas al Contratista para que subsane los defectos y proceda, en un plazo no superior a </w:t>
      </w:r>
      <w:r w:rsidRPr="00241793">
        <w:rPr>
          <w:rFonts w:ascii="Arial Narrow" w:hAnsi="Arial Narrow" w:cs="Arial"/>
          <w:b/>
        </w:rPr>
        <w:t>quince (15) días hábiles</w:t>
      </w:r>
      <w:r w:rsidRPr="00241793">
        <w:rPr>
          <w:rFonts w:ascii="Arial Narrow" w:hAnsi="Arial Narrow" w:cs="Arial"/>
        </w:rPr>
        <w:t xml:space="preserve">, a la corrección de los errores detectados. </w:t>
      </w:r>
      <w:bookmarkStart w:id="282" w:name="_Toc185236386"/>
      <w:bookmarkStart w:id="283" w:name="_Toc185951531"/>
      <w:bookmarkStart w:id="284" w:name="_Toc192019928"/>
      <w:bookmarkStart w:id="285" w:name="_Toc193182274"/>
      <w:bookmarkStart w:id="286" w:name="_Toc196288212"/>
    </w:p>
    <w:p w:rsidR="00AE222C" w:rsidRPr="00241793" w:rsidRDefault="00AE222C" w:rsidP="00237BAE">
      <w:pPr>
        <w:rPr>
          <w:rFonts w:ascii="Arial Narrow" w:hAnsi="Arial Narrow"/>
        </w:rPr>
      </w:pPr>
    </w:p>
    <w:p w:rsidR="00AE222C" w:rsidRDefault="007A5B95" w:rsidP="00237BAE">
      <w:pPr>
        <w:pStyle w:val="Ttulo3"/>
        <w:spacing w:line="240" w:lineRule="auto"/>
      </w:pPr>
      <w:bookmarkStart w:id="287" w:name="_Toc196629380"/>
      <w:bookmarkStart w:id="288" w:name="_Toc337065972"/>
      <w:r w:rsidRPr="00241793">
        <w:t>7</w:t>
      </w:r>
      <w:r w:rsidR="00AE222C" w:rsidRPr="00241793">
        <w:t>.3  Recepción Definitiva</w:t>
      </w:r>
      <w:bookmarkEnd w:id="282"/>
      <w:bookmarkEnd w:id="283"/>
      <w:bookmarkEnd w:id="284"/>
      <w:bookmarkEnd w:id="285"/>
      <w:bookmarkEnd w:id="286"/>
      <w:bookmarkEnd w:id="287"/>
      <w:bookmarkEnd w:id="288"/>
    </w:p>
    <w:p w:rsidR="00554728" w:rsidRPr="00554728" w:rsidRDefault="00554728" w:rsidP="00554728">
      <w:pPr>
        <w:rPr>
          <w:lang w:val="es-ES" w:eastAsia="en-US"/>
        </w:rPr>
      </w:pPr>
    </w:p>
    <w:p w:rsidR="00AE222C" w:rsidRPr="00241793" w:rsidRDefault="00AE222C" w:rsidP="00237BAE">
      <w:pPr>
        <w:jc w:val="both"/>
        <w:rPr>
          <w:rFonts w:ascii="Arial Narrow" w:hAnsi="Arial Narrow"/>
        </w:rPr>
      </w:pPr>
      <w:r w:rsidRPr="00241793">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241793">
        <w:rPr>
          <w:rFonts w:ascii="Arial Narrow" w:hAnsi="Arial Narrow"/>
        </w:rPr>
        <w:t>.</w:t>
      </w:r>
    </w:p>
    <w:p w:rsidR="00AE222C" w:rsidRPr="00241793" w:rsidRDefault="00AE222C" w:rsidP="00237BAE">
      <w:pPr>
        <w:rPr>
          <w:rFonts w:ascii="Arial Narrow" w:hAnsi="Arial Narrow"/>
        </w:rPr>
      </w:pPr>
    </w:p>
    <w:p w:rsidR="00AE222C" w:rsidRPr="00241793" w:rsidRDefault="00AE222C" w:rsidP="00237BAE">
      <w:pPr>
        <w:jc w:val="both"/>
        <w:rPr>
          <w:rFonts w:ascii="Arial Narrow" w:hAnsi="Arial Narrow" w:cs="Arial"/>
        </w:rPr>
      </w:pPr>
      <w:r w:rsidRPr="00241793">
        <w:rPr>
          <w:rFonts w:ascii="Arial Narrow" w:hAnsi="Arial Narrow" w:cs="Arial"/>
        </w:rPr>
        <w:lastRenderedPageBreak/>
        <w:t>Para que la Obra sea recibida por la Entidad Contratante de manera definitiva, deberá cumplir con todos y cada uno de los requerimientos exigidos en las Especificaciones Técnicas.</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241793">
        <w:rPr>
          <w:rFonts w:ascii="Arial Narrow" w:hAnsi="Arial Narrow" w:cs="Arial"/>
        </w:rPr>
        <w:t>idad de la Entidad Contratante.</w:t>
      </w:r>
      <w:r w:rsidRPr="00241793">
        <w:rPr>
          <w:rFonts w:ascii="Arial Narrow" w:hAnsi="Arial Narrow" w:cs="Arial"/>
        </w:rPr>
        <w:t xml:space="preserve"> La recepción total o parcial tendrá carácter provisorio hasta tanto se haya cumplido el plazo de garantía que se hubiese fijado. </w:t>
      </w:r>
    </w:p>
    <w:p w:rsidR="00CC1D17" w:rsidRPr="00241793" w:rsidRDefault="00CC1D17" w:rsidP="00237BAE">
      <w:pPr>
        <w:jc w:val="both"/>
        <w:rPr>
          <w:rFonts w:ascii="Arial Narrow" w:hAnsi="Arial Narrow" w:cs="Arial"/>
        </w:rPr>
      </w:pPr>
    </w:p>
    <w:p w:rsidR="001974D8" w:rsidRPr="00241793" w:rsidRDefault="001974D8" w:rsidP="00237BAE">
      <w:pPr>
        <w:pStyle w:val="Ttulo2"/>
        <w:rPr>
          <w:rFonts w:ascii="Arial Narrow" w:hAnsi="Arial Narrow"/>
          <w:shadow w:val="0"/>
        </w:rPr>
      </w:pPr>
      <w:bookmarkStart w:id="289" w:name="_Toc337065974"/>
      <w:bookmarkStart w:id="290" w:name="_Toc192019909"/>
      <w:bookmarkStart w:id="291" w:name="_Toc193182251"/>
      <w:bookmarkStart w:id="292" w:name="_Toc196288193"/>
      <w:bookmarkStart w:id="293" w:name="_Toc196629358"/>
      <w:r w:rsidRPr="00241793">
        <w:rPr>
          <w:rFonts w:ascii="Arial Narrow" w:hAnsi="Arial Narrow"/>
          <w:shadow w:val="0"/>
        </w:rPr>
        <w:t>Sección VII</w:t>
      </w:r>
      <w:r w:rsidR="007A5B95" w:rsidRPr="00241793">
        <w:rPr>
          <w:rFonts w:ascii="Arial Narrow" w:hAnsi="Arial Narrow"/>
          <w:shadow w:val="0"/>
        </w:rPr>
        <w:t>I</w:t>
      </w:r>
      <w:bookmarkEnd w:id="289"/>
    </w:p>
    <w:p w:rsidR="00AE222C" w:rsidRPr="00241793" w:rsidRDefault="001974D8" w:rsidP="00237BAE">
      <w:pPr>
        <w:pStyle w:val="Ttulo2"/>
        <w:rPr>
          <w:rFonts w:ascii="Arial Narrow" w:hAnsi="Arial Narrow"/>
          <w:shadow w:val="0"/>
        </w:rPr>
      </w:pPr>
      <w:bookmarkStart w:id="294" w:name="_Toc337065975"/>
      <w:r w:rsidRPr="00241793">
        <w:rPr>
          <w:rFonts w:ascii="Arial Narrow" w:hAnsi="Arial Narrow"/>
          <w:shadow w:val="0"/>
        </w:rPr>
        <w:t xml:space="preserve">Obligaciones de </w:t>
      </w:r>
      <w:r w:rsidRPr="00241793">
        <w:rPr>
          <w:rStyle w:val="Ttulo1Car"/>
          <w:rFonts w:ascii="Arial Narrow" w:hAnsi="Arial Narrow"/>
          <w:b/>
          <w:shadow w:val="0"/>
          <w:sz w:val="28"/>
        </w:rPr>
        <w:t>las</w:t>
      </w:r>
      <w:r w:rsidRPr="00241793">
        <w:rPr>
          <w:rFonts w:ascii="Arial Narrow" w:hAnsi="Arial Narrow"/>
          <w:shadow w:val="0"/>
        </w:rPr>
        <w:t xml:space="preserve"> Partes</w:t>
      </w:r>
      <w:bookmarkEnd w:id="290"/>
      <w:bookmarkEnd w:id="291"/>
      <w:bookmarkEnd w:id="292"/>
      <w:bookmarkEnd w:id="293"/>
      <w:bookmarkEnd w:id="294"/>
    </w:p>
    <w:p w:rsidR="007C6CAB" w:rsidRPr="00241793" w:rsidRDefault="007C6CAB" w:rsidP="00237BAE">
      <w:pPr>
        <w:rPr>
          <w:rFonts w:ascii="Arial Narrow" w:hAnsi="Arial Narrow"/>
        </w:rPr>
      </w:pPr>
    </w:p>
    <w:p w:rsidR="00AE222C" w:rsidRPr="00241793" w:rsidRDefault="007A5B95" w:rsidP="00237BAE">
      <w:pPr>
        <w:pStyle w:val="Ttulo3"/>
        <w:spacing w:line="240" w:lineRule="auto"/>
      </w:pPr>
      <w:bookmarkStart w:id="295" w:name="_Toc157924298"/>
      <w:bookmarkStart w:id="296" w:name="_Toc160887279"/>
      <w:bookmarkStart w:id="297" w:name="_Toc192019910"/>
      <w:bookmarkStart w:id="298" w:name="_Toc193182252"/>
      <w:bookmarkStart w:id="299" w:name="_Toc196288194"/>
      <w:bookmarkStart w:id="300" w:name="_Toc196629359"/>
      <w:bookmarkStart w:id="301" w:name="_Toc337065976"/>
      <w:r w:rsidRPr="00241793">
        <w:t>8</w:t>
      </w:r>
      <w:r w:rsidR="00AE222C" w:rsidRPr="00241793">
        <w:t>.1. Obligaciones de</w:t>
      </w:r>
      <w:bookmarkEnd w:id="295"/>
      <w:bookmarkEnd w:id="296"/>
      <w:bookmarkEnd w:id="297"/>
      <w:bookmarkEnd w:id="298"/>
      <w:bookmarkEnd w:id="299"/>
      <w:bookmarkEnd w:id="300"/>
      <w:r w:rsidR="00AE222C" w:rsidRPr="00241793">
        <w:t xml:space="preserve"> la Entidad Contratante</w:t>
      </w:r>
      <w:bookmarkEnd w:id="301"/>
    </w:p>
    <w:p w:rsidR="00AE222C" w:rsidRPr="00241793" w:rsidRDefault="00AE222C" w:rsidP="00237BAE">
      <w:pPr>
        <w:numPr>
          <w:ilvl w:val="1"/>
          <w:numId w:val="19"/>
        </w:numPr>
        <w:tabs>
          <w:tab w:val="clear" w:pos="1440"/>
          <w:tab w:val="left" w:pos="360"/>
          <w:tab w:val="num" w:pos="993"/>
          <w:tab w:val="left" w:pos="3120"/>
          <w:tab w:val="left" w:pos="9090"/>
        </w:tabs>
        <w:autoSpaceDE w:val="0"/>
        <w:autoSpaceDN w:val="0"/>
        <w:adjustRightInd w:val="0"/>
        <w:ind w:left="993" w:right="72" w:hanging="567"/>
        <w:jc w:val="both"/>
        <w:rPr>
          <w:rFonts w:ascii="Arial Narrow" w:hAnsi="Arial Narrow" w:cs="Arial"/>
        </w:rPr>
      </w:pPr>
      <w:r w:rsidRPr="00241793">
        <w:rPr>
          <w:rFonts w:ascii="Arial Narrow" w:hAnsi="Arial Narrow" w:cs="Arial"/>
        </w:rPr>
        <w:t xml:space="preserve">Los permisos, autorizaciones, licencias y concesiones serán tramitados y obtenidos por cuenta de la Entidad Contratante. </w:t>
      </w:r>
    </w:p>
    <w:p w:rsidR="00AE222C" w:rsidRPr="00241793" w:rsidRDefault="00AE222C" w:rsidP="00237BAE">
      <w:pPr>
        <w:numPr>
          <w:ilvl w:val="1"/>
          <w:numId w:val="19"/>
        </w:numPr>
        <w:tabs>
          <w:tab w:val="clear" w:pos="1440"/>
          <w:tab w:val="left" w:pos="360"/>
          <w:tab w:val="num" w:pos="993"/>
          <w:tab w:val="left" w:pos="3120"/>
          <w:tab w:val="left" w:pos="9090"/>
        </w:tabs>
        <w:autoSpaceDE w:val="0"/>
        <w:autoSpaceDN w:val="0"/>
        <w:adjustRightInd w:val="0"/>
        <w:ind w:left="993" w:right="72" w:hanging="567"/>
        <w:jc w:val="both"/>
        <w:rPr>
          <w:rFonts w:ascii="Arial Narrow" w:hAnsi="Arial Narrow" w:cs="Arial"/>
        </w:rPr>
      </w:pPr>
      <w:bookmarkStart w:id="302" w:name="_Toc157924299"/>
      <w:bookmarkStart w:id="303" w:name="_Toc160887280"/>
      <w:r w:rsidRPr="00241793">
        <w:rPr>
          <w:rFonts w:ascii="Arial Narrow" w:hAnsi="Arial Narrow" w:cs="Arial"/>
        </w:rPr>
        <w:t>La asignación de la correspondiente Supervisión Técnica</w:t>
      </w:r>
      <w:r w:rsidR="00D705B2" w:rsidRPr="00241793">
        <w:rPr>
          <w:rFonts w:ascii="Arial Narrow" w:hAnsi="Arial Narrow" w:cs="Arial"/>
        </w:rPr>
        <w:t>.</w:t>
      </w:r>
    </w:p>
    <w:p w:rsidR="00AE222C" w:rsidRPr="00241793" w:rsidRDefault="00AE222C" w:rsidP="00237BAE">
      <w:pPr>
        <w:numPr>
          <w:ilvl w:val="1"/>
          <w:numId w:val="19"/>
        </w:numPr>
        <w:tabs>
          <w:tab w:val="clear" w:pos="1440"/>
          <w:tab w:val="left" w:pos="360"/>
          <w:tab w:val="num" w:pos="993"/>
          <w:tab w:val="left" w:pos="3120"/>
          <w:tab w:val="left" w:pos="9090"/>
        </w:tabs>
        <w:autoSpaceDE w:val="0"/>
        <w:autoSpaceDN w:val="0"/>
        <w:adjustRightInd w:val="0"/>
        <w:ind w:left="993" w:right="72" w:hanging="567"/>
        <w:jc w:val="both"/>
        <w:rPr>
          <w:rFonts w:ascii="Arial Narrow" w:hAnsi="Arial Narrow" w:cs="Arial"/>
        </w:rPr>
      </w:pPr>
      <w:r w:rsidRPr="00241793">
        <w:rPr>
          <w:rFonts w:ascii="Arial Narrow" w:hAnsi="Arial Narrow" w:cs="Arial"/>
        </w:rPr>
        <w:t>Los pagos al Contratista en un plazo no mayor de quince (15) días, contados a partir de que la cubicación sea certificada por El Supervisor.</w:t>
      </w:r>
    </w:p>
    <w:p w:rsidR="00AE222C" w:rsidRPr="00241793"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rsidR="00627A91" w:rsidRPr="00241793" w:rsidRDefault="00627A91" w:rsidP="00237BAE">
      <w:pPr>
        <w:tabs>
          <w:tab w:val="left" w:pos="360"/>
          <w:tab w:val="left" w:pos="3120"/>
          <w:tab w:val="left" w:pos="9090"/>
        </w:tabs>
        <w:autoSpaceDE w:val="0"/>
        <w:autoSpaceDN w:val="0"/>
        <w:adjustRightInd w:val="0"/>
        <w:ind w:left="1440" w:right="72"/>
        <w:jc w:val="both"/>
        <w:rPr>
          <w:rFonts w:ascii="Arial Narrow" w:hAnsi="Arial Narrow" w:cs="Arial"/>
        </w:rPr>
      </w:pPr>
    </w:p>
    <w:p w:rsidR="00AE222C" w:rsidRPr="00241793" w:rsidRDefault="007A5B95" w:rsidP="00237BAE">
      <w:pPr>
        <w:pStyle w:val="Ttulo3"/>
        <w:spacing w:line="240" w:lineRule="auto"/>
      </w:pPr>
      <w:bookmarkStart w:id="304" w:name="_Toc192019911"/>
      <w:bookmarkStart w:id="305" w:name="_Toc193182253"/>
      <w:bookmarkStart w:id="306" w:name="_Toc196288195"/>
      <w:bookmarkStart w:id="307" w:name="_Toc196629360"/>
      <w:bookmarkStart w:id="308" w:name="_Toc337065977"/>
      <w:r w:rsidRPr="00241793">
        <w:t>8</w:t>
      </w:r>
      <w:r w:rsidR="00AE222C" w:rsidRPr="00241793">
        <w:t>.2 Obligaciones del Contratista</w:t>
      </w:r>
      <w:bookmarkEnd w:id="302"/>
      <w:bookmarkEnd w:id="303"/>
      <w:bookmarkEnd w:id="304"/>
      <w:bookmarkEnd w:id="305"/>
      <w:bookmarkEnd w:id="306"/>
      <w:bookmarkEnd w:id="307"/>
      <w:bookmarkEnd w:id="308"/>
    </w:p>
    <w:p w:rsidR="00AE222C" w:rsidRPr="00241793" w:rsidRDefault="00AE222C" w:rsidP="00237BAE">
      <w:pPr>
        <w:rPr>
          <w:rFonts w:ascii="Arial Narrow" w:hAnsi="Arial Narrow"/>
          <w:b/>
          <w:lang w:val="es-MX"/>
        </w:rPr>
      </w:pPr>
    </w:p>
    <w:p w:rsidR="00AE222C" w:rsidRDefault="007A5B95" w:rsidP="00237BAE">
      <w:pPr>
        <w:pStyle w:val="Ttulo3"/>
        <w:spacing w:line="240" w:lineRule="auto"/>
      </w:pPr>
      <w:bookmarkStart w:id="309" w:name="_Toc192019912"/>
      <w:bookmarkStart w:id="310" w:name="_Toc193182254"/>
      <w:bookmarkStart w:id="311" w:name="_Toc196288196"/>
      <w:bookmarkStart w:id="312" w:name="_Toc196629361"/>
      <w:bookmarkStart w:id="313" w:name="_Toc337065978"/>
      <w:r w:rsidRPr="00241793">
        <w:t>8</w:t>
      </w:r>
      <w:r w:rsidR="00AE222C" w:rsidRPr="00241793">
        <w:t>.2.1 Normas Técnicas</w:t>
      </w:r>
      <w:bookmarkEnd w:id="309"/>
      <w:bookmarkEnd w:id="310"/>
      <w:bookmarkEnd w:id="311"/>
      <w:bookmarkEnd w:id="312"/>
      <w:bookmarkEnd w:id="313"/>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rsidR="00AE222C" w:rsidRPr="00241793" w:rsidRDefault="00AE222C" w:rsidP="00237BAE">
      <w:pPr>
        <w:rPr>
          <w:rFonts w:ascii="Arial Narrow" w:hAnsi="Arial Narrow"/>
          <w:color w:val="C00000"/>
        </w:rPr>
      </w:pPr>
    </w:p>
    <w:p w:rsidR="00AE222C" w:rsidRPr="00241793" w:rsidRDefault="00AE222C" w:rsidP="00237BAE">
      <w:pPr>
        <w:jc w:val="both"/>
        <w:rPr>
          <w:rFonts w:ascii="Arial Narrow" w:hAnsi="Arial Narrow" w:cs="Arial"/>
        </w:rPr>
      </w:pPr>
      <w:r w:rsidRPr="00241793">
        <w:rPr>
          <w:rFonts w:ascii="Arial Narrow" w:hAnsi="Arial Narrow" w:cs="Arial"/>
        </w:rPr>
        <w:t>Los procedimientos y métodos de construcción, para llevar a cabo la ejecución de la Obra, son responsabilidad del Contratista.</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lastRenderedPageBreak/>
        <w:t>La ejecución de la construcción, lo mismo que el suministro de Bienes y Equipos por parte del Contratista, deberán cumplir los requisitos de las Normas y Especificaciones Generales para la Construcción de Obra Civil de la Secretaría de Obras Publicas, SEOPEC.</w:t>
      </w:r>
    </w:p>
    <w:p w:rsidR="00AE222C" w:rsidRPr="00241793" w:rsidRDefault="00AE222C" w:rsidP="00237BAE">
      <w:pPr>
        <w:rPr>
          <w:rFonts w:ascii="Arial Narrow" w:hAnsi="Arial Narrow"/>
          <w:color w:val="C00000"/>
        </w:rPr>
      </w:pPr>
    </w:p>
    <w:p w:rsidR="00AE222C" w:rsidRPr="00241793" w:rsidRDefault="00AE222C" w:rsidP="00237BAE">
      <w:pPr>
        <w:jc w:val="both"/>
        <w:rPr>
          <w:rFonts w:ascii="Arial Narrow" w:hAnsi="Arial Narrow" w:cs="Arial"/>
        </w:rPr>
      </w:pPr>
      <w:r w:rsidRPr="00241793">
        <w:rPr>
          <w:rFonts w:ascii="Arial Narrow" w:hAnsi="Arial Narrow" w:cs="Arial"/>
        </w:rPr>
        <w:t>Los materiales y demás elementos provenientes de demoliciones cuyo destino no hubiese sido previsto por el Contrato quedarán de propiedad de la Entidad Contratante.</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rsidR="00AE222C" w:rsidRPr="00241793" w:rsidRDefault="00AE222C" w:rsidP="00237BAE">
      <w:pPr>
        <w:jc w:val="both"/>
        <w:rPr>
          <w:rFonts w:ascii="Arial Narrow" w:hAnsi="Arial Narrow" w:cs="Arial"/>
        </w:rPr>
      </w:pPr>
    </w:p>
    <w:p w:rsidR="00AE222C" w:rsidRDefault="00AE222C" w:rsidP="00237BAE">
      <w:pPr>
        <w:jc w:val="both"/>
        <w:rPr>
          <w:rFonts w:ascii="Arial Narrow" w:hAnsi="Arial Narrow" w:cs="Arial"/>
        </w:rPr>
      </w:pPr>
      <w:r w:rsidRPr="00241793">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expondrán,  para que la Entidad Contratante las resuelva, sin que esto sea motivo para que se suspendan los trabajos. </w:t>
      </w:r>
    </w:p>
    <w:p w:rsidR="00554728" w:rsidRPr="00241793" w:rsidRDefault="00554728"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El contratista 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314" w:name="_Toc192019913"/>
      <w:bookmarkStart w:id="315" w:name="_Toc193182255"/>
      <w:bookmarkStart w:id="316" w:name="_Toc196288197"/>
    </w:p>
    <w:p w:rsidR="00AE222C" w:rsidRPr="00241793" w:rsidRDefault="00AE222C" w:rsidP="00237BAE">
      <w:pPr>
        <w:rPr>
          <w:rFonts w:ascii="Arial Narrow" w:hAnsi="Arial Narrow"/>
          <w:color w:val="C00000"/>
        </w:rPr>
      </w:pPr>
    </w:p>
    <w:p w:rsidR="00AE222C" w:rsidRDefault="007A5B95" w:rsidP="00237BAE">
      <w:pPr>
        <w:pStyle w:val="Ttulo3"/>
        <w:spacing w:line="240" w:lineRule="auto"/>
      </w:pPr>
      <w:bookmarkStart w:id="317" w:name="_Toc196629362"/>
      <w:bookmarkStart w:id="318" w:name="_Toc337065979"/>
      <w:r w:rsidRPr="00241793">
        <w:t>8</w:t>
      </w:r>
      <w:r w:rsidR="00AE222C" w:rsidRPr="00241793">
        <w:t>.2.2 Seguridad</w:t>
      </w:r>
      <w:bookmarkEnd w:id="314"/>
      <w:bookmarkEnd w:id="315"/>
      <w:bookmarkEnd w:id="316"/>
      <w:bookmarkEnd w:id="317"/>
      <w:bookmarkEnd w:id="318"/>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 xml:space="preserve">El Contratista deberá garantizar la seguridad de las personas autorizadas a estar presentes en la Zona de Obras y mantener éstas y las Obras mismas (mientras no hayan sido aceptadas u  ocupadas por la Entidad Contratante) en buen estado con el fin de evitar todo riesgo para las personas. </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Suministrar y mantener, por su cuenta, todos los dispositivos de iluminación, protección, cierre, señales de alarma y vigilancia en los momentos y lugares necesarios o exigidos por El Director de Obra, por cualquier otra autoridad debidamente constituida y por la reglamentación vigente, para la protección de las Obras y para la seguridad y comodidad del público en general.</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de  residuos peligrosos u otros inconvenientes producidos por  los  métodos utilizados para la realización de la Obra.</w:t>
      </w:r>
    </w:p>
    <w:p w:rsidR="00AE222C" w:rsidRPr="00241793" w:rsidRDefault="00AE222C" w:rsidP="00237BAE">
      <w:pPr>
        <w:rPr>
          <w:rFonts w:ascii="Arial Narrow" w:hAnsi="Arial Narrow"/>
          <w:color w:val="C00000"/>
        </w:rPr>
      </w:pPr>
    </w:p>
    <w:p w:rsidR="00AE222C" w:rsidRPr="00241793" w:rsidRDefault="00AE222C" w:rsidP="00237BAE">
      <w:pPr>
        <w:jc w:val="both"/>
        <w:rPr>
          <w:rFonts w:ascii="Arial Narrow" w:hAnsi="Arial Narrow" w:cs="Arial"/>
        </w:rPr>
      </w:pPr>
      <w:r w:rsidRPr="00241793">
        <w:rPr>
          <w:rFonts w:ascii="Arial Narrow" w:hAnsi="Arial Narrow" w:cs="Arial"/>
        </w:rPr>
        <w:lastRenderedPageBreak/>
        <w:t>La instalación de las plantas y equipos necesarios para la ejecución de la Obra, deberá ceñirse a las disposiciones vigentes.</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permanezcanprestando servicio público.</w:t>
      </w:r>
    </w:p>
    <w:p w:rsidR="00011773" w:rsidRPr="00241793" w:rsidRDefault="00011773" w:rsidP="00237BAE">
      <w:pPr>
        <w:jc w:val="both"/>
        <w:rPr>
          <w:rFonts w:ascii="Arial Narrow" w:hAnsi="Arial Narrow" w:cs="Arial"/>
        </w:rPr>
      </w:pPr>
    </w:p>
    <w:p w:rsidR="00DA6A89" w:rsidRPr="00241793" w:rsidRDefault="00DA6A89" w:rsidP="00237BAE">
      <w:pPr>
        <w:rPr>
          <w:rFonts w:ascii="Arial Narrow" w:hAnsi="Arial Narrow"/>
          <w:color w:val="C00000"/>
        </w:rPr>
      </w:pPr>
    </w:p>
    <w:p w:rsidR="00AE222C" w:rsidRDefault="007A5B95" w:rsidP="00237BAE">
      <w:pPr>
        <w:pStyle w:val="Ttulo3"/>
        <w:spacing w:line="240" w:lineRule="auto"/>
      </w:pPr>
      <w:bookmarkStart w:id="319" w:name="_Toc192019914"/>
      <w:bookmarkStart w:id="320" w:name="_Toc193182256"/>
      <w:bookmarkStart w:id="321" w:name="_Toc196288198"/>
      <w:bookmarkStart w:id="322" w:name="_Toc196629363"/>
      <w:bookmarkStart w:id="323" w:name="_Toc337065980"/>
      <w:r w:rsidRPr="00241793">
        <w:t>8</w:t>
      </w:r>
      <w:r w:rsidR="00AE222C" w:rsidRPr="00241793">
        <w:t>.2.3 Vías de Acceso y Obras Provisionales</w:t>
      </w:r>
      <w:bookmarkEnd w:id="319"/>
      <w:bookmarkEnd w:id="320"/>
      <w:bookmarkEnd w:id="321"/>
      <w:bookmarkEnd w:id="322"/>
      <w:bookmarkEnd w:id="323"/>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Adicionalmente, correrán por su cuenta los trabajos necesarios para no interrumpir el servicio en las vías públicas usadas por él o en las vías  de acceso cuyo uso comparta con otros Contratistas.</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24" w:name="_Toc160887281"/>
      <w:bookmarkStart w:id="325" w:name="_Toc192019915"/>
      <w:bookmarkStart w:id="326" w:name="_Toc193182257"/>
      <w:bookmarkStart w:id="327" w:name="_Toc196288199"/>
    </w:p>
    <w:p w:rsidR="00AE222C" w:rsidRPr="00241793" w:rsidRDefault="00AE222C" w:rsidP="00237BAE">
      <w:pPr>
        <w:jc w:val="both"/>
        <w:rPr>
          <w:rFonts w:ascii="Arial Narrow" w:hAnsi="Arial Narrow" w:cs="Arial"/>
        </w:rPr>
      </w:pPr>
    </w:p>
    <w:p w:rsidR="00AE222C" w:rsidRDefault="007A5B95" w:rsidP="00237BAE">
      <w:pPr>
        <w:pStyle w:val="Ttulo3"/>
        <w:spacing w:line="240" w:lineRule="auto"/>
      </w:pPr>
      <w:bookmarkStart w:id="328" w:name="_Toc196629364"/>
      <w:bookmarkStart w:id="329" w:name="_Toc337065981"/>
      <w:r w:rsidRPr="00241793">
        <w:t>8</w:t>
      </w:r>
      <w:r w:rsidR="00AE222C" w:rsidRPr="00241793">
        <w:t>.2.4  Responsabilidad de  Seguros</w:t>
      </w:r>
      <w:bookmarkEnd w:id="324"/>
      <w:bookmarkEnd w:id="325"/>
      <w:bookmarkEnd w:id="326"/>
      <w:bookmarkEnd w:id="327"/>
      <w:bookmarkEnd w:id="328"/>
      <w:bookmarkEnd w:id="329"/>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 xml:space="preserve">El Contratista será en todo momento el único responsable y protegerá a la Entidad Contratante  frente a cualquier reclamación  de  terceros por concepto de indemnización por daños de cualquier naturaleza o </w:t>
      </w:r>
      <w:r w:rsidRPr="00241793">
        <w:rPr>
          <w:rFonts w:ascii="Arial Narrow" w:hAnsi="Arial Narrow" w:cs="Arial"/>
        </w:rPr>
        <w:lastRenderedPageBreak/>
        <w:t>lesiones corporales producidas como consecuencia de la ejecución del presente Contrato por El Contratista y su respectivo personal.</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El Contratista contratará todos los seguros obligatorios previstos por la reglamentación vigente, para la ejecución de este tipo de trabajo. La Entidad Contratante se reserva el derecho de objetar aquellas pólizas de seguros  que no cumplan con sus requerimientos o que entienda de una cobertura insuficiente.  A tales efectos los adjudicatarios deberán realizar los ajustes correspondientes.</w:t>
      </w:r>
    </w:p>
    <w:p w:rsidR="00AE222C" w:rsidRPr="00241793" w:rsidRDefault="00AE222C" w:rsidP="00237BAE">
      <w:pPr>
        <w:rPr>
          <w:rFonts w:ascii="Arial Narrow" w:hAnsi="Arial Narrow"/>
          <w:color w:val="C00000"/>
        </w:rPr>
      </w:pPr>
    </w:p>
    <w:p w:rsidR="00AE222C" w:rsidRDefault="007A5B95" w:rsidP="00237BAE">
      <w:pPr>
        <w:pStyle w:val="Ttulo3"/>
        <w:spacing w:line="240" w:lineRule="auto"/>
      </w:pPr>
      <w:bookmarkStart w:id="330" w:name="_Toc193182258"/>
      <w:bookmarkStart w:id="331" w:name="_Toc196629365"/>
      <w:bookmarkStart w:id="332" w:name="_Toc337065982"/>
      <w:r w:rsidRPr="00241793">
        <w:t>8</w:t>
      </w:r>
      <w:r w:rsidR="001974D8" w:rsidRPr="00241793">
        <w:t>.2.5</w:t>
      </w:r>
      <w:r w:rsidR="00AE222C" w:rsidRPr="00241793">
        <w:t xml:space="preserve"> Seguro contra daños a terceros</w:t>
      </w:r>
      <w:bookmarkEnd w:id="330"/>
      <w:bookmarkEnd w:id="331"/>
      <w:bookmarkEnd w:id="332"/>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rsidR="00AE222C" w:rsidRPr="00241793" w:rsidRDefault="00AE222C" w:rsidP="00237BAE">
      <w:pPr>
        <w:rPr>
          <w:rFonts w:ascii="Arial Narrow" w:hAnsi="Arial Narrow"/>
          <w:color w:val="C00000"/>
        </w:rPr>
      </w:pPr>
    </w:p>
    <w:p w:rsidR="00AE222C" w:rsidRPr="00241793" w:rsidRDefault="00AE222C" w:rsidP="00237BAE">
      <w:pPr>
        <w:jc w:val="both"/>
        <w:rPr>
          <w:rFonts w:ascii="Arial Narrow" w:hAnsi="Arial Narrow"/>
          <w:color w:val="C00000"/>
        </w:rPr>
      </w:pPr>
      <w:r w:rsidRPr="00241793">
        <w:rPr>
          <w:rFonts w:ascii="Arial Narrow" w:hAnsi="Arial Narrow" w:cs="Arial"/>
        </w:rPr>
        <w:t>La póliza de seguros debe especificar que el personal de la Entidad Contratante, el Director de Obra, así  como el de otras empresas que se encuentren en la Zona de Obras, se considerarán como terceros a efectos de este seguro de responsabilidad civil</w:t>
      </w:r>
      <w:r w:rsidRPr="00241793">
        <w:rPr>
          <w:rFonts w:ascii="Arial Narrow" w:hAnsi="Arial Narrow"/>
          <w:color w:val="C00000"/>
        </w:rPr>
        <w:t>.</w:t>
      </w:r>
    </w:p>
    <w:p w:rsidR="00AE222C" w:rsidRPr="00241793" w:rsidRDefault="00AE222C" w:rsidP="00237BAE">
      <w:pPr>
        <w:jc w:val="both"/>
        <w:rPr>
          <w:rFonts w:ascii="Arial Narrow" w:hAnsi="Arial Narrow"/>
          <w:color w:val="C00000"/>
        </w:rPr>
      </w:pPr>
    </w:p>
    <w:p w:rsidR="00AE222C" w:rsidRDefault="007A5B95" w:rsidP="00237BAE">
      <w:pPr>
        <w:pStyle w:val="Ttulo3"/>
        <w:spacing w:line="240" w:lineRule="auto"/>
      </w:pPr>
      <w:bookmarkStart w:id="333" w:name="_Toc193182259"/>
      <w:bookmarkStart w:id="334" w:name="_Toc196629366"/>
      <w:bookmarkStart w:id="335" w:name="_Toc337065983"/>
      <w:r w:rsidRPr="00241793">
        <w:t>8</w:t>
      </w:r>
      <w:r w:rsidR="001974D8" w:rsidRPr="00241793">
        <w:t>.2.6</w:t>
      </w:r>
      <w:r w:rsidR="00AE222C" w:rsidRPr="00241793">
        <w:t xml:space="preserve"> Seguro contra accidentes de trabajo</w:t>
      </w:r>
      <w:bookmarkEnd w:id="333"/>
      <w:bookmarkEnd w:id="334"/>
      <w:bookmarkEnd w:id="335"/>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Los seguros contra daños a terceros y accidentes de trabajo deberán permanecer vigentes durante toda la vigencia del Contrato</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Todas estas pólizas contendrán una disposición que subordina su cancelación a un aviso previo a la compañía de seguros por la Entidad Contratante.</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241793">
        <w:rPr>
          <w:rFonts w:ascii="Arial Narrow" w:hAnsi="Arial Narrow" w:cs="Arial"/>
        </w:rPr>
        <w:t xml:space="preserve">s gastos, costas y honorarios, </w:t>
      </w:r>
      <w:r w:rsidRPr="00241793">
        <w:rPr>
          <w:rFonts w:ascii="Arial Narrow" w:hAnsi="Arial Narrow" w:cs="Arial"/>
        </w:rPr>
        <w:t>y todo otro gasto que surja por tal motivo, pudiendo hacerse efectivo de sus bienes a deducírsele al efectuarse el pago de las cubicaciones  pendientes de pago y/o del depósito en garantía, el que deberá ser repuesto dentro de los cinco (5) días.</w:t>
      </w:r>
    </w:p>
    <w:p w:rsidR="00AE222C" w:rsidRPr="00241793" w:rsidRDefault="00AE222C" w:rsidP="00237BAE">
      <w:pPr>
        <w:jc w:val="both"/>
        <w:rPr>
          <w:rFonts w:ascii="Arial Narrow" w:hAnsi="Arial Narrow" w:cs="Arial"/>
        </w:rPr>
      </w:pPr>
    </w:p>
    <w:p w:rsidR="00DB61A9" w:rsidRPr="00241793" w:rsidRDefault="00DB61A9" w:rsidP="00237BAE">
      <w:pPr>
        <w:pStyle w:val="Ttulo4"/>
        <w:rPr>
          <w:rFonts w:ascii="Arial Narrow" w:hAnsi="Arial Narrow"/>
        </w:rPr>
      </w:pPr>
      <w:bookmarkStart w:id="336" w:name="_Toc193182260"/>
      <w:bookmarkStart w:id="337" w:name="_Toc196629367"/>
    </w:p>
    <w:p w:rsidR="00AE222C" w:rsidRDefault="007A5B95" w:rsidP="00237BAE">
      <w:pPr>
        <w:pStyle w:val="Ttulo3"/>
        <w:spacing w:line="240" w:lineRule="auto"/>
      </w:pPr>
      <w:bookmarkStart w:id="338" w:name="_Toc337065984"/>
      <w:r w:rsidRPr="00241793">
        <w:t>8</w:t>
      </w:r>
      <w:r w:rsidR="001974D8" w:rsidRPr="00241793">
        <w:t xml:space="preserve">.2.7 </w:t>
      </w:r>
      <w:r w:rsidR="00AE222C" w:rsidRPr="00241793">
        <w:t xml:space="preserve"> Protección de la Mano de Obra y Condiciones de Trabajo</w:t>
      </w:r>
      <w:bookmarkEnd w:id="336"/>
      <w:bookmarkEnd w:id="337"/>
      <w:bookmarkEnd w:id="338"/>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El Contratista deberá,  salvo disposición contraria en el Contrato, encargarse de la contratación de todo el personal y de toda la mano de obra necesaria para la ejecución de 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lastRenderedPageBreak/>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rsidR="00AE222C" w:rsidRPr="00241793" w:rsidRDefault="00AE222C" w:rsidP="00237BAE">
      <w:pPr>
        <w:rPr>
          <w:rFonts w:ascii="Arial Narrow" w:hAnsi="Arial Narrow"/>
          <w:color w:val="C00000"/>
        </w:rPr>
      </w:pPr>
    </w:p>
    <w:p w:rsidR="00AE222C" w:rsidRPr="00241793" w:rsidRDefault="00AE222C" w:rsidP="00237BAE">
      <w:pPr>
        <w:jc w:val="both"/>
        <w:rPr>
          <w:rFonts w:ascii="Arial Narrow" w:hAnsi="Arial Narrow" w:cs="Arial"/>
        </w:rPr>
      </w:pPr>
      <w:r w:rsidRPr="00241793">
        <w:rPr>
          <w:rFonts w:ascii="Arial Narrow" w:hAnsi="Arial Narrow" w:cs="Arial"/>
        </w:rPr>
        <w:t>Independientemente de las obligaciones establecidas por las leyes y reglamentos referentes a la mano de Obra, El Contratista deberá comunicar al  Director de Obra, a petición de éste, la lista actualizada del personal contratado para la ejecución de los trabajos y sus respectivas calificaciones.</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La Entidad Contratante, previa consulta con el Director de Obra, podrá exigir a El Contratista el despido de cualquier empleado que evidencie incompetencia  o sea culpable de negligencia, imprudencias repetidas, falta de probidad o, en general, cuya actuación sea contraria a la buena ejecución de la Obra.</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El Contratista será el único responsable de las consecuencias perjudiciales de los fraudes o defectos de construcción cometidos por su personal en la ejecución de las obras.</w:t>
      </w:r>
      <w:bookmarkStart w:id="339" w:name="_Toc192019916"/>
      <w:bookmarkStart w:id="340" w:name="_Toc193182261"/>
      <w:bookmarkStart w:id="341" w:name="_Toc196288200"/>
    </w:p>
    <w:p w:rsidR="00AE222C" w:rsidRPr="00241793" w:rsidRDefault="00AE222C" w:rsidP="00237BAE">
      <w:pPr>
        <w:jc w:val="both"/>
        <w:rPr>
          <w:rFonts w:ascii="Arial Narrow" w:hAnsi="Arial Narrow" w:cs="Arial"/>
        </w:rPr>
      </w:pPr>
    </w:p>
    <w:p w:rsidR="00AE222C" w:rsidRDefault="007A5B95" w:rsidP="00237BAE">
      <w:pPr>
        <w:pStyle w:val="Ttulo3"/>
        <w:spacing w:line="240" w:lineRule="auto"/>
      </w:pPr>
      <w:bookmarkStart w:id="342" w:name="_Toc196629368"/>
      <w:bookmarkStart w:id="343" w:name="_Toc337065985"/>
      <w:r w:rsidRPr="00241793">
        <w:t>8</w:t>
      </w:r>
      <w:r w:rsidR="001974D8" w:rsidRPr="00241793">
        <w:t>.2.8</w:t>
      </w:r>
      <w:r w:rsidR="00AE222C" w:rsidRPr="00241793">
        <w:t xml:space="preserve"> Seguridad Industrial</w:t>
      </w:r>
      <w:bookmarkEnd w:id="339"/>
      <w:bookmarkEnd w:id="340"/>
      <w:bookmarkEnd w:id="341"/>
      <w:bookmarkEnd w:id="342"/>
      <w:bookmarkEnd w:id="343"/>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El Contratista deberá tomar las precauciones necesarias para la seguridad del personal a su cargo o servicio y de los transeúntes, de acuerdo  con las reglamentaciones vigentes en el país.  Deberá modificar el programa completo de servicio de seguridad de acuerdo con las recomendaciones del Supervisor, quien podrá, además, ordenar cualquier otra medida adicional que considere necesaria.</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El Contratista deberá responsabilizar a una persona de su organización aprobada por el Supervisor para velar por el cumplimiento de dichas medidas.</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241793">
        <w:rPr>
          <w:rFonts w:ascii="Arial Narrow" w:hAnsi="Arial Narrow" w:cs="Arial"/>
        </w:rPr>
        <w:t xml:space="preserve">ierto por ítems de presupuesto. </w:t>
      </w:r>
      <w:r w:rsidRPr="00241793">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241793">
        <w:rPr>
          <w:rFonts w:ascii="Arial Narrow" w:hAnsi="Arial Narrow" w:cs="Arial"/>
        </w:rPr>
        <w:t xml:space="preserve">sarias. </w:t>
      </w:r>
      <w:r w:rsidRPr="00241793">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rsidR="00DA6A89" w:rsidRPr="00241793" w:rsidRDefault="00DA6A89" w:rsidP="00237BAE">
      <w:pPr>
        <w:rPr>
          <w:rFonts w:ascii="Arial Narrow" w:hAnsi="Arial Narrow"/>
          <w:color w:val="C00000"/>
        </w:rPr>
      </w:pPr>
    </w:p>
    <w:p w:rsidR="00AE222C" w:rsidRDefault="007A5B95" w:rsidP="00237BAE">
      <w:pPr>
        <w:pStyle w:val="Ttulo3"/>
        <w:spacing w:line="240" w:lineRule="auto"/>
      </w:pPr>
      <w:bookmarkStart w:id="344" w:name="_Toc160887283"/>
      <w:bookmarkStart w:id="345" w:name="_Toc193182262"/>
      <w:bookmarkStart w:id="346" w:name="_Toc196288201"/>
      <w:bookmarkStart w:id="347" w:name="_Toc196629369"/>
      <w:bookmarkStart w:id="348" w:name="_Toc337065986"/>
      <w:r w:rsidRPr="00241793">
        <w:t>8</w:t>
      </w:r>
      <w:r w:rsidR="001974D8" w:rsidRPr="00241793">
        <w:t>.2.9</w:t>
      </w:r>
      <w:r w:rsidR="00AE222C" w:rsidRPr="00241793">
        <w:t xml:space="preserve"> Contabilidad del Contratista</w:t>
      </w:r>
      <w:bookmarkEnd w:id="344"/>
      <w:bookmarkEnd w:id="345"/>
      <w:bookmarkEnd w:id="346"/>
      <w:bookmarkEnd w:id="347"/>
      <w:bookmarkEnd w:id="348"/>
    </w:p>
    <w:p w:rsidR="00554728" w:rsidRPr="00554728" w:rsidRDefault="00554728" w:rsidP="00554728">
      <w:pPr>
        <w:rPr>
          <w:lang w:val="es-ES" w:eastAsia="en-US"/>
        </w:rPr>
      </w:pPr>
    </w:p>
    <w:p w:rsidR="00AE222C" w:rsidRPr="00241793" w:rsidRDefault="00AE222C" w:rsidP="00237BAE">
      <w:pPr>
        <w:jc w:val="both"/>
        <w:rPr>
          <w:rFonts w:ascii="Arial Narrow" w:hAnsi="Arial Narrow" w:cs="Arial"/>
        </w:rPr>
      </w:pPr>
      <w:r w:rsidRPr="00241793">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rsidR="00AE222C" w:rsidRPr="00241793" w:rsidRDefault="00AE222C" w:rsidP="00237BAE">
      <w:pPr>
        <w:jc w:val="both"/>
        <w:rPr>
          <w:rFonts w:ascii="Arial Narrow" w:hAnsi="Arial Narrow" w:cs="Arial"/>
        </w:rPr>
      </w:pPr>
    </w:p>
    <w:p w:rsidR="00AE222C" w:rsidRPr="00241793" w:rsidRDefault="00AE222C" w:rsidP="00237BAE">
      <w:pPr>
        <w:jc w:val="both"/>
        <w:rPr>
          <w:rFonts w:ascii="Arial Narrow" w:hAnsi="Arial Narrow" w:cs="Arial"/>
        </w:rPr>
      </w:pPr>
      <w:r w:rsidRPr="00241793">
        <w:rPr>
          <w:rFonts w:ascii="Arial Narrow" w:hAnsi="Arial Narrow" w:cs="Arial"/>
        </w:rPr>
        <w:t>A tal fin la Entidad Contratante queda facultado para tomar vista de los libros contables, en cualquier momento, con el solo requisito de la previa comunicación.</w:t>
      </w:r>
    </w:p>
    <w:p w:rsidR="006618B9" w:rsidRPr="00241793" w:rsidRDefault="006618B9" w:rsidP="00237BAE">
      <w:pPr>
        <w:pStyle w:val="Ttulo1"/>
        <w:rPr>
          <w:rFonts w:ascii="Arial Narrow" w:hAnsi="Arial Narrow"/>
          <w:shadow w:val="0"/>
        </w:rPr>
      </w:pPr>
      <w:bookmarkStart w:id="349" w:name="_Toc271530572"/>
    </w:p>
    <w:p w:rsidR="002011FB" w:rsidRPr="00241793" w:rsidRDefault="002011FB" w:rsidP="00237BAE">
      <w:pPr>
        <w:rPr>
          <w:lang w:val="es-MX"/>
        </w:rPr>
      </w:pPr>
    </w:p>
    <w:p w:rsidR="00AB4846" w:rsidRPr="00241793" w:rsidRDefault="005405D4" w:rsidP="00237BAE">
      <w:pPr>
        <w:pStyle w:val="Ttulo2"/>
        <w:rPr>
          <w:rFonts w:ascii="Arial Narrow" w:hAnsi="Arial Narrow"/>
          <w:shadow w:val="0"/>
        </w:rPr>
      </w:pPr>
      <w:bookmarkStart w:id="350" w:name="_Toc337065987"/>
      <w:r w:rsidRPr="00241793">
        <w:rPr>
          <w:rFonts w:ascii="Arial Narrow" w:hAnsi="Arial Narrow"/>
          <w:shadow w:val="0"/>
        </w:rPr>
        <w:t xml:space="preserve">Sección </w:t>
      </w:r>
      <w:bookmarkEnd w:id="349"/>
      <w:r w:rsidRPr="00241793">
        <w:rPr>
          <w:rFonts w:ascii="Arial Narrow" w:hAnsi="Arial Narrow"/>
          <w:shadow w:val="0"/>
        </w:rPr>
        <w:t>IX</w:t>
      </w:r>
      <w:bookmarkEnd w:id="350"/>
    </w:p>
    <w:p w:rsidR="0007611F" w:rsidRPr="00241793" w:rsidRDefault="005405D4" w:rsidP="00237BAE">
      <w:pPr>
        <w:pStyle w:val="Ttulo2"/>
        <w:rPr>
          <w:rFonts w:ascii="Arial Narrow" w:hAnsi="Arial Narrow"/>
          <w:shadow w:val="0"/>
        </w:rPr>
      </w:pPr>
      <w:bookmarkStart w:id="351" w:name="_Toc337065988"/>
      <w:r w:rsidRPr="00241793">
        <w:rPr>
          <w:rFonts w:ascii="Arial Narrow" w:hAnsi="Arial Narrow"/>
          <w:shadow w:val="0"/>
        </w:rPr>
        <w:t>Formularios</w:t>
      </w:r>
      <w:bookmarkEnd w:id="351"/>
    </w:p>
    <w:p w:rsidR="007C6CAB" w:rsidRPr="00241793" w:rsidRDefault="007C6CAB" w:rsidP="00237BAE">
      <w:pPr>
        <w:rPr>
          <w:rFonts w:ascii="Arial Narrow" w:hAnsi="Arial Narrow"/>
          <w:lang w:val="es-MX"/>
        </w:rPr>
      </w:pPr>
    </w:p>
    <w:p w:rsidR="00D7732C" w:rsidRPr="00241793" w:rsidRDefault="00D7732C" w:rsidP="00237BAE">
      <w:pPr>
        <w:rPr>
          <w:rFonts w:ascii="Arial Narrow" w:hAnsi="Arial Narrow"/>
          <w:lang w:val="es-MX"/>
        </w:rPr>
      </w:pPr>
    </w:p>
    <w:p w:rsidR="007A5B95" w:rsidRPr="00241793" w:rsidRDefault="007A5B95" w:rsidP="00237BAE">
      <w:pPr>
        <w:pStyle w:val="Ttulo3"/>
        <w:spacing w:line="240" w:lineRule="auto"/>
      </w:pPr>
      <w:bookmarkStart w:id="352" w:name="_Toc337065989"/>
      <w:r w:rsidRPr="00241793">
        <w:t>9.1 Formularios Tipo</w:t>
      </w:r>
      <w:bookmarkEnd w:id="352"/>
    </w:p>
    <w:p w:rsidR="00AB4846" w:rsidRPr="00241793" w:rsidRDefault="00AB4846" w:rsidP="00237BAE">
      <w:pPr>
        <w:jc w:val="both"/>
        <w:rPr>
          <w:rFonts w:ascii="Arial Narrow" w:hAnsi="Arial Narrow" w:cs="Arial"/>
        </w:rPr>
      </w:pPr>
      <w:r w:rsidRPr="00241793">
        <w:rPr>
          <w:rFonts w:ascii="Arial Narrow" w:hAnsi="Arial Narrow" w:cs="Arial"/>
        </w:rPr>
        <w:t>El Oferente/Proponente deberá presentar sus Ofertas de conformidad con los Formularios determinados en el presente Pliego de Condiciones</w:t>
      </w:r>
      <w:r w:rsidR="005E409D">
        <w:rPr>
          <w:rFonts w:ascii="Arial Narrow" w:hAnsi="Arial Narrow" w:cs="Arial"/>
        </w:rPr>
        <w:t xml:space="preserve"> </w:t>
      </w:r>
      <w:r w:rsidR="0096076A" w:rsidRPr="00241793">
        <w:rPr>
          <w:rFonts w:ascii="Arial Narrow" w:hAnsi="Arial Narrow" w:cs="Arial"/>
        </w:rPr>
        <w:t>Especificas</w:t>
      </w:r>
      <w:r w:rsidRPr="00241793">
        <w:rPr>
          <w:rFonts w:ascii="Arial Narrow" w:hAnsi="Arial Narrow" w:cs="Arial"/>
        </w:rPr>
        <w:t>, los cuales se anexan como parte integral del mismo.</w:t>
      </w:r>
    </w:p>
    <w:p w:rsidR="00AB4846" w:rsidRPr="00241793" w:rsidRDefault="00AB4846" w:rsidP="00237BAE">
      <w:pPr>
        <w:rPr>
          <w:rFonts w:ascii="Arial Narrow" w:hAnsi="Arial Narrow" w:cs="Arial"/>
        </w:rPr>
      </w:pPr>
    </w:p>
    <w:p w:rsidR="00AB4846" w:rsidRPr="00241793" w:rsidRDefault="007A5B95" w:rsidP="00237BAE">
      <w:pPr>
        <w:pStyle w:val="Ttulo3"/>
        <w:spacing w:line="240" w:lineRule="auto"/>
      </w:pPr>
      <w:bookmarkStart w:id="353" w:name="_Toc271530574"/>
      <w:bookmarkStart w:id="354" w:name="_Toc337065990"/>
      <w:r w:rsidRPr="00241793">
        <w:t xml:space="preserve">9.2 </w:t>
      </w:r>
      <w:r w:rsidR="00C55790" w:rsidRPr="00241793">
        <w:t>Anexos</w:t>
      </w:r>
      <w:bookmarkEnd w:id="353"/>
      <w:bookmarkEnd w:id="354"/>
    </w:p>
    <w:p w:rsidR="00C5574C" w:rsidRPr="00241793" w:rsidRDefault="00C5574C" w:rsidP="00237BAE">
      <w:pPr>
        <w:pStyle w:val="Prrafodelista"/>
        <w:numPr>
          <w:ilvl w:val="0"/>
          <w:numId w:val="15"/>
        </w:numPr>
        <w:jc w:val="both"/>
        <w:rPr>
          <w:rFonts w:ascii="Arial Narrow" w:hAnsi="Arial Narrow" w:cs="Arial"/>
        </w:rPr>
      </w:pPr>
      <w:r w:rsidRPr="00241793">
        <w:rPr>
          <w:rFonts w:ascii="Arial Narrow" w:eastAsia="SimSun" w:hAnsi="Arial Narrow" w:cs="Arial"/>
          <w:lang w:val="es-MX"/>
        </w:rPr>
        <w:t>Modelo de Contrato de Ejecución de Obras</w:t>
      </w:r>
      <w:r w:rsidRPr="00241793">
        <w:rPr>
          <w:rFonts w:ascii="Arial Narrow" w:hAnsi="Arial Narrow" w:cs="Arial"/>
          <w:b/>
          <w:color w:val="800000"/>
        </w:rPr>
        <w:t>(SNCC.C.026).</w:t>
      </w:r>
    </w:p>
    <w:p w:rsidR="00C5574C" w:rsidRPr="00241793" w:rsidRDefault="00C5574C" w:rsidP="00237BAE">
      <w:pPr>
        <w:pStyle w:val="Prrafodelista"/>
        <w:numPr>
          <w:ilvl w:val="0"/>
          <w:numId w:val="15"/>
        </w:numPr>
        <w:jc w:val="both"/>
        <w:rPr>
          <w:rFonts w:ascii="Arial Narrow" w:hAnsi="Arial Narrow" w:cs="Arial"/>
        </w:rPr>
      </w:pPr>
      <w:r w:rsidRPr="00241793">
        <w:rPr>
          <w:rFonts w:ascii="Arial Narrow" w:hAnsi="Arial Narrow" w:cs="Arial"/>
        </w:rPr>
        <w:t xml:space="preserve">Formulario de Oferta Económica </w:t>
      </w:r>
      <w:r w:rsidRPr="00241793">
        <w:rPr>
          <w:rFonts w:ascii="Arial Narrow" w:hAnsi="Arial Narrow" w:cs="Arial"/>
          <w:b/>
          <w:color w:val="800000"/>
        </w:rPr>
        <w:t>(SNCC.F.033).</w:t>
      </w:r>
    </w:p>
    <w:p w:rsidR="00AB4846" w:rsidRPr="00241793" w:rsidRDefault="008029D1" w:rsidP="00237BAE">
      <w:pPr>
        <w:pStyle w:val="Prrafodelista"/>
        <w:numPr>
          <w:ilvl w:val="0"/>
          <w:numId w:val="15"/>
        </w:numPr>
        <w:jc w:val="both"/>
        <w:rPr>
          <w:rFonts w:ascii="Arial Narrow" w:hAnsi="Arial Narrow" w:cs="Arial"/>
        </w:rPr>
      </w:pPr>
      <w:r w:rsidRPr="00241793">
        <w:rPr>
          <w:rFonts w:ascii="Arial Narrow" w:hAnsi="Arial Narrow" w:cs="Arial"/>
        </w:rPr>
        <w:t xml:space="preserve">Presentación de Oferta </w:t>
      </w:r>
      <w:r w:rsidRPr="00241793">
        <w:rPr>
          <w:rFonts w:ascii="Arial Narrow" w:hAnsi="Arial Narrow" w:cs="Arial"/>
          <w:b/>
          <w:color w:val="800000"/>
        </w:rPr>
        <w:t>(SNCC.F.034).</w:t>
      </w:r>
    </w:p>
    <w:p w:rsidR="00C5574C" w:rsidRPr="00241793" w:rsidRDefault="00C5574C" w:rsidP="00237BAE">
      <w:pPr>
        <w:pStyle w:val="Prrafodelista"/>
        <w:numPr>
          <w:ilvl w:val="0"/>
          <w:numId w:val="15"/>
        </w:numPr>
        <w:jc w:val="both"/>
        <w:rPr>
          <w:rFonts w:ascii="Arial Narrow" w:hAnsi="Arial Narrow" w:cs="Arial"/>
        </w:rPr>
      </w:pPr>
      <w:r w:rsidRPr="00241793">
        <w:rPr>
          <w:rFonts w:ascii="Arial Narrow" w:hAnsi="Arial Narrow" w:cs="Arial"/>
        </w:rPr>
        <w:t>Estructura para brindar Soporte Técnico</w:t>
      </w:r>
      <w:r w:rsidRPr="00241793">
        <w:rPr>
          <w:rFonts w:ascii="Arial Narrow" w:hAnsi="Arial Narrow" w:cs="Arial"/>
          <w:b/>
          <w:color w:val="800000"/>
        </w:rPr>
        <w:t xml:space="preserve"> (SNCC.F.035).</w:t>
      </w:r>
    </w:p>
    <w:p w:rsidR="00C5574C" w:rsidRPr="00241793" w:rsidRDefault="00C5574C" w:rsidP="00237BAE">
      <w:pPr>
        <w:pStyle w:val="Prrafodelista"/>
        <w:numPr>
          <w:ilvl w:val="0"/>
          <w:numId w:val="15"/>
        </w:numPr>
        <w:jc w:val="both"/>
        <w:rPr>
          <w:rFonts w:ascii="Arial Narrow" w:hAnsi="Arial Narrow" w:cs="Arial"/>
        </w:rPr>
      </w:pPr>
      <w:r w:rsidRPr="00241793">
        <w:rPr>
          <w:rFonts w:ascii="Arial Narrow" w:hAnsi="Arial Narrow" w:cs="Arial"/>
        </w:rPr>
        <w:t>Equipos del Oferente</w:t>
      </w:r>
      <w:r w:rsidRPr="00241793">
        <w:rPr>
          <w:rFonts w:ascii="Arial Narrow" w:hAnsi="Arial Narrow" w:cs="Arial"/>
          <w:b/>
          <w:color w:val="800000"/>
        </w:rPr>
        <w:t xml:space="preserve"> (SNCC.D.036).</w:t>
      </w:r>
    </w:p>
    <w:p w:rsidR="00C5574C" w:rsidRPr="00241793" w:rsidRDefault="00C5574C" w:rsidP="00237BAE">
      <w:pPr>
        <w:pStyle w:val="Prrafodelista"/>
        <w:numPr>
          <w:ilvl w:val="0"/>
          <w:numId w:val="15"/>
        </w:numPr>
        <w:jc w:val="both"/>
        <w:rPr>
          <w:rFonts w:ascii="Arial Narrow" w:hAnsi="Arial Narrow" w:cs="Arial"/>
        </w:rPr>
      </w:pPr>
      <w:r w:rsidRPr="00241793">
        <w:rPr>
          <w:rFonts w:ascii="Arial Narrow" w:hAnsi="Arial Narrow" w:cs="Arial"/>
        </w:rPr>
        <w:t>Personal de Plantilla del Oferente</w:t>
      </w:r>
      <w:r w:rsidRPr="00241793">
        <w:rPr>
          <w:rFonts w:ascii="Arial Narrow" w:hAnsi="Arial Narrow" w:cs="Arial"/>
          <w:b/>
          <w:color w:val="800000"/>
        </w:rPr>
        <w:t xml:space="preserve"> (SNCC.D.037).</w:t>
      </w:r>
    </w:p>
    <w:p w:rsidR="00C5574C" w:rsidRPr="00241793" w:rsidRDefault="00C5574C" w:rsidP="00237BAE">
      <w:pPr>
        <w:pStyle w:val="Prrafodelista"/>
        <w:numPr>
          <w:ilvl w:val="0"/>
          <w:numId w:val="15"/>
        </w:numPr>
        <w:jc w:val="both"/>
        <w:rPr>
          <w:rFonts w:ascii="Arial Narrow" w:hAnsi="Arial Narrow" w:cs="Arial"/>
        </w:rPr>
      </w:pPr>
      <w:r w:rsidRPr="00241793">
        <w:rPr>
          <w:rFonts w:ascii="Arial Narrow" w:hAnsi="Arial Narrow" w:cs="Arial"/>
        </w:rPr>
        <w:t xml:space="preserve">Garantía de Fiel Cumplimiento de Contrato </w:t>
      </w:r>
      <w:r w:rsidRPr="00241793">
        <w:rPr>
          <w:rFonts w:ascii="Arial Narrow" w:hAnsi="Arial Narrow" w:cs="Arial"/>
          <w:b/>
          <w:color w:val="800000"/>
        </w:rPr>
        <w:t>(SNCC.D.038).</w:t>
      </w:r>
    </w:p>
    <w:p w:rsidR="000427A2" w:rsidRPr="00241793" w:rsidRDefault="000427A2" w:rsidP="00237BAE">
      <w:pPr>
        <w:numPr>
          <w:ilvl w:val="0"/>
          <w:numId w:val="15"/>
        </w:numPr>
        <w:jc w:val="both"/>
        <w:rPr>
          <w:rFonts w:ascii="Arial Narrow" w:hAnsi="Arial Narrow" w:cs="Arial"/>
          <w:color w:val="000000" w:themeColor="text1"/>
        </w:rPr>
      </w:pPr>
      <w:r w:rsidRPr="00241793">
        <w:rPr>
          <w:rFonts w:ascii="Arial Narrow" w:hAnsi="Arial Narrow" w:cs="Arial"/>
        </w:rPr>
        <w:t xml:space="preserve">Enfoque, Metodología y Plan de Actividades </w:t>
      </w:r>
      <w:r w:rsidRPr="00241793">
        <w:rPr>
          <w:rFonts w:ascii="Arial Narrow" w:hAnsi="Arial Narrow" w:cs="Arial"/>
          <w:b/>
          <w:color w:val="800000"/>
        </w:rPr>
        <w:t>(SNCC.D.044).</w:t>
      </w:r>
    </w:p>
    <w:p w:rsidR="000427A2" w:rsidRPr="00241793" w:rsidRDefault="000427A2" w:rsidP="00237BAE">
      <w:pPr>
        <w:numPr>
          <w:ilvl w:val="0"/>
          <w:numId w:val="15"/>
        </w:numPr>
        <w:jc w:val="both"/>
        <w:rPr>
          <w:rFonts w:ascii="Arial Narrow" w:hAnsi="Arial Narrow" w:cs="Arial"/>
          <w:color w:val="000000" w:themeColor="text1"/>
        </w:rPr>
      </w:pPr>
      <w:r w:rsidRPr="00241793">
        <w:rPr>
          <w:rFonts w:ascii="Arial Narrow" w:hAnsi="Arial Narrow" w:cs="Arial"/>
          <w:szCs w:val="22"/>
        </w:rPr>
        <w:t>Resumen de Experiencia del personal profesional propuesto</w:t>
      </w:r>
      <w:r w:rsidRPr="00241793">
        <w:rPr>
          <w:rFonts w:ascii="Arial Narrow" w:hAnsi="Arial Narrow" w:cs="Arial"/>
          <w:b/>
          <w:color w:val="800000"/>
        </w:rPr>
        <w:t>(SNCC.D.045).</w:t>
      </w:r>
    </w:p>
    <w:p w:rsidR="000427A2" w:rsidRPr="00241793" w:rsidRDefault="000427A2" w:rsidP="00237BAE">
      <w:pPr>
        <w:numPr>
          <w:ilvl w:val="0"/>
          <w:numId w:val="15"/>
        </w:numPr>
        <w:jc w:val="both"/>
        <w:rPr>
          <w:rFonts w:ascii="Arial Narrow" w:hAnsi="Arial Narrow" w:cs="Arial"/>
          <w:color w:val="000000" w:themeColor="text1"/>
        </w:rPr>
      </w:pPr>
      <w:r w:rsidRPr="00241793">
        <w:rPr>
          <w:rFonts w:ascii="Arial Narrow" w:hAnsi="Arial Narrow" w:cs="Arial"/>
          <w:szCs w:val="22"/>
        </w:rPr>
        <w:t xml:space="preserve">Resumen de Experiencia de la compañía en Obras similares, (de igual magnitud) </w:t>
      </w:r>
      <w:r w:rsidRPr="00241793">
        <w:rPr>
          <w:rFonts w:ascii="Arial Narrow" w:hAnsi="Arial Narrow" w:cs="Arial"/>
          <w:b/>
          <w:color w:val="800000"/>
        </w:rPr>
        <w:t>(SNCC.D.049).</w:t>
      </w:r>
    </w:p>
    <w:p w:rsidR="00AB4846" w:rsidRPr="00241793" w:rsidRDefault="00AB4846" w:rsidP="00237BAE">
      <w:pPr>
        <w:pStyle w:val="Prrafodelista"/>
        <w:numPr>
          <w:ilvl w:val="0"/>
          <w:numId w:val="15"/>
        </w:numPr>
        <w:jc w:val="both"/>
        <w:rPr>
          <w:rFonts w:ascii="Arial Narrow" w:hAnsi="Arial Narrow" w:cs="Arial"/>
        </w:rPr>
      </w:pPr>
      <w:r w:rsidRPr="00241793">
        <w:rPr>
          <w:rFonts w:ascii="Arial Narrow" w:hAnsi="Arial Narrow" w:cs="Arial"/>
          <w:lang w:val="es-MX"/>
        </w:rPr>
        <w:t>Modelo de carta de designación o sustitución de Agentes Autorizados</w:t>
      </w:r>
      <w:r w:rsidR="008029D1" w:rsidRPr="00241793">
        <w:rPr>
          <w:rFonts w:ascii="Arial Narrow" w:hAnsi="Arial Narrow" w:cs="Arial"/>
          <w:b/>
          <w:color w:val="800000"/>
        </w:rPr>
        <w:t>(SNCC.D.051)</w:t>
      </w:r>
      <w:r w:rsidRPr="00241793">
        <w:rPr>
          <w:rFonts w:ascii="Arial Narrow" w:hAnsi="Arial Narrow" w:cs="Arial"/>
          <w:lang w:val="es-MX"/>
        </w:rPr>
        <w:t>.</w:t>
      </w:r>
    </w:p>
    <w:p w:rsidR="00AB4846" w:rsidRPr="00241793" w:rsidRDefault="00AB4846" w:rsidP="00237BAE">
      <w:pPr>
        <w:pStyle w:val="Prrafodelista"/>
        <w:numPr>
          <w:ilvl w:val="0"/>
          <w:numId w:val="15"/>
        </w:numPr>
        <w:jc w:val="both"/>
        <w:rPr>
          <w:rFonts w:ascii="Arial Narrow" w:hAnsi="Arial Narrow" w:cs="Arial"/>
        </w:rPr>
      </w:pPr>
      <w:r w:rsidRPr="00241793">
        <w:rPr>
          <w:rFonts w:ascii="Arial Narrow" w:hAnsi="Arial Narrow" w:cs="Arial"/>
          <w:lang w:val="es-MX"/>
        </w:rPr>
        <w:t>Modelo de carta de aceptación de designación como Agentes Autorizados</w:t>
      </w:r>
      <w:r w:rsidR="008029D1" w:rsidRPr="00241793">
        <w:rPr>
          <w:rFonts w:ascii="Arial Narrow" w:hAnsi="Arial Narrow" w:cs="Arial"/>
          <w:b/>
          <w:color w:val="800000"/>
        </w:rPr>
        <w:t>(SNCC.D.052)</w:t>
      </w:r>
      <w:r w:rsidRPr="00241793">
        <w:rPr>
          <w:rFonts w:ascii="Arial Narrow" w:hAnsi="Arial Narrow" w:cs="Arial"/>
          <w:lang w:val="es-MX"/>
        </w:rPr>
        <w:t xml:space="preserve">. </w:t>
      </w:r>
    </w:p>
    <w:p w:rsidR="0096076A" w:rsidRPr="00241793" w:rsidRDefault="00AB4846" w:rsidP="00237BAE">
      <w:pPr>
        <w:pStyle w:val="Prrafodelista"/>
        <w:numPr>
          <w:ilvl w:val="0"/>
          <w:numId w:val="15"/>
        </w:numPr>
        <w:jc w:val="both"/>
        <w:rPr>
          <w:rFonts w:ascii="Arial Narrow" w:hAnsi="Arial Narrow" w:cs="Arial"/>
        </w:rPr>
      </w:pPr>
      <w:r w:rsidRPr="00241793">
        <w:rPr>
          <w:rFonts w:ascii="Arial Narrow" w:hAnsi="Arial Narrow" w:cs="Arial"/>
        </w:rPr>
        <w:t xml:space="preserve">Declaración Jurada del solicitante en la que manifieste que no se encuentra dentro de las prohibiciones establecidas en el Artículo 14 de la Ley 340-06 y donde manifieste si tiene o no juicio con el Estado Dominicano o sus entidades del </w:t>
      </w:r>
      <w:r w:rsidRPr="00241793">
        <w:rPr>
          <w:rFonts w:ascii="Arial Narrow" w:eastAsia="SimSun" w:hAnsi="Arial Narrow" w:cs="Arial"/>
          <w:lang w:val="es-MX"/>
        </w:rPr>
        <w:t xml:space="preserve">Gobierno Central, de las Instituciones Descentralizadas y Autónomas no financieras, y de las Instituciones Públicas de la Seguridad Social, o si está sometida a un proceso de quiebra. </w:t>
      </w:r>
    </w:p>
    <w:p w:rsidR="007C6CAB" w:rsidRPr="00241793" w:rsidRDefault="007C6CAB" w:rsidP="00C53CDF">
      <w:pPr>
        <w:jc w:val="both"/>
        <w:rPr>
          <w:rFonts w:ascii="Arial Narrow" w:hAnsi="Arial Narrow" w:cs="Arial"/>
        </w:rPr>
      </w:pPr>
    </w:p>
    <w:sectPr w:rsidR="007C6CAB" w:rsidRPr="00241793" w:rsidSect="007A1D52">
      <w:headerReference w:type="default" r:id="rId12"/>
      <w:footerReference w:type="even" r:id="rId13"/>
      <w:footerReference w:type="default" r:id="rId14"/>
      <w:pgSz w:w="12242" w:h="15842"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86A" w:rsidRDefault="0026586A">
      <w:r>
        <w:separator/>
      </w:r>
    </w:p>
  </w:endnote>
  <w:endnote w:type="continuationSeparator" w:id="1">
    <w:p w:rsidR="0026586A" w:rsidRDefault="00265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D" w:rsidRDefault="00DA32D9" w:rsidP="00712751">
    <w:pPr>
      <w:pStyle w:val="Piedepgina"/>
      <w:framePr w:wrap="around" w:vAnchor="text" w:hAnchor="margin" w:xAlign="right" w:y="1"/>
      <w:rPr>
        <w:rStyle w:val="Nmerodepgina"/>
      </w:rPr>
    </w:pPr>
    <w:r>
      <w:rPr>
        <w:rStyle w:val="Nmerodepgina"/>
      </w:rPr>
      <w:fldChar w:fldCharType="begin"/>
    </w:r>
    <w:r w:rsidR="00464E4D">
      <w:rPr>
        <w:rStyle w:val="Nmerodepgina"/>
      </w:rPr>
      <w:instrText xml:space="preserve">PAGE  </w:instrText>
    </w:r>
    <w:r>
      <w:rPr>
        <w:rStyle w:val="Nmerodepgina"/>
      </w:rPr>
      <w:fldChar w:fldCharType="end"/>
    </w:r>
  </w:p>
  <w:p w:rsidR="00464E4D" w:rsidRDefault="00464E4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D" w:rsidRDefault="00DA32D9" w:rsidP="00712751">
    <w:pPr>
      <w:pStyle w:val="Piedepgina"/>
      <w:framePr w:wrap="around" w:vAnchor="text" w:hAnchor="margin" w:xAlign="right" w:y="1"/>
      <w:rPr>
        <w:rStyle w:val="Nmerodepgina"/>
      </w:rPr>
    </w:pPr>
    <w:r>
      <w:rPr>
        <w:rStyle w:val="Nmerodepgina"/>
      </w:rPr>
      <w:fldChar w:fldCharType="begin"/>
    </w:r>
    <w:r w:rsidR="00464E4D">
      <w:rPr>
        <w:rStyle w:val="Nmerodepgina"/>
      </w:rPr>
      <w:instrText xml:space="preserve">PAGE  </w:instrText>
    </w:r>
    <w:r>
      <w:rPr>
        <w:rStyle w:val="Nmerodepgina"/>
      </w:rPr>
      <w:fldChar w:fldCharType="separate"/>
    </w:r>
    <w:r w:rsidR="004E6564">
      <w:rPr>
        <w:rStyle w:val="Nmerodepgina"/>
        <w:noProof/>
      </w:rPr>
      <w:t>34</w:t>
    </w:r>
    <w:r>
      <w:rPr>
        <w:rStyle w:val="Nmerodepgina"/>
      </w:rPr>
      <w:fldChar w:fldCharType="end"/>
    </w:r>
  </w:p>
  <w:p w:rsidR="00464E4D" w:rsidRPr="007A1D52" w:rsidRDefault="00464E4D" w:rsidP="0007611F">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rsidR="00464E4D" w:rsidRPr="005D3272" w:rsidRDefault="00464E4D">
    <w:pPr>
      <w:pStyle w:val="Piedepgina"/>
      <w:ind w:right="360"/>
      <w:jc w:val="both"/>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86A" w:rsidRDefault="0026586A">
      <w:r>
        <w:separator/>
      </w:r>
    </w:p>
  </w:footnote>
  <w:footnote w:type="continuationSeparator" w:id="1">
    <w:p w:rsidR="0026586A" w:rsidRDefault="00265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D" w:rsidRPr="005F47E7" w:rsidRDefault="00464E4D"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ES"/>
      </w:rPr>
      <w:drawing>
        <wp:anchor distT="0" distB="0" distL="114300" distR="114300" simplePos="0" relativeHeight="251659264" behindDoc="0" locked="0" layoutInCell="1" allowOverlap="1">
          <wp:simplePos x="0" y="0"/>
          <wp:positionH relativeFrom="column">
            <wp:posOffset>5172941</wp:posOffset>
          </wp:positionH>
          <wp:positionV relativeFrom="paragraph">
            <wp:posOffset>-231569</wp:posOffset>
          </wp:positionV>
          <wp:extent cx="1202838" cy="403761"/>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252A08"/>
    <w:multiLevelType w:val="hybridMultilevel"/>
    <w:tmpl w:val="02CEF82E"/>
    <w:lvl w:ilvl="0" w:tplc="95844E18">
      <w:start w:val="1"/>
      <w:numFmt w:val="decimal"/>
      <w:lvlText w:val="%1)"/>
      <w:lvlJc w:val="left"/>
      <w:pPr>
        <w:tabs>
          <w:tab w:val="num" w:pos="1190"/>
        </w:tabs>
        <w:ind w:left="1190" w:hanging="360"/>
      </w:pPr>
      <w:rPr>
        <w:b/>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4">
    <w:nsid w:val="17263EC6"/>
    <w:multiLevelType w:val="hybridMultilevel"/>
    <w:tmpl w:val="4E440450"/>
    <w:lvl w:ilvl="0" w:tplc="CEE0EEBE">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803B7D"/>
    <w:multiLevelType w:val="hybridMultilevel"/>
    <w:tmpl w:val="5F7CA3E6"/>
    <w:lvl w:ilvl="0" w:tplc="E2600168">
      <w:start w:val="1"/>
      <w:numFmt w:val="decimal"/>
      <w:lvlText w:val="%1)"/>
      <w:lvlJc w:val="left"/>
      <w:pPr>
        <w:ind w:left="830" w:hanging="360"/>
      </w:pPr>
      <w:rPr>
        <w:rFonts w:hint="default"/>
        <w:b/>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667B2E"/>
    <w:multiLevelType w:val="multilevel"/>
    <w:tmpl w:val="D4C88DFA"/>
    <w:lvl w:ilvl="0">
      <w:start w:val="2"/>
      <w:numFmt w:val="decimal"/>
      <w:lvlText w:val="%1"/>
      <w:lvlJc w:val="left"/>
      <w:pPr>
        <w:ind w:left="375" w:hanging="375"/>
      </w:pPr>
      <w:rPr>
        <w:rFonts w:hint="default"/>
        <w:color w:val="auto"/>
      </w:rPr>
    </w:lvl>
    <w:lvl w:ilvl="1">
      <w:start w:val="14"/>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nsid w:val="2CA73244"/>
    <w:multiLevelType w:val="multilevel"/>
    <w:tmpl w:val="0BF8AD9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BE364D"/>
    <w:multiLevelType w:val="hybridMultilevel"/>
    <w:tmpl w:val="E700849A"/>
    <w:lvl w:ilvl="0" w:tplc="BB4A7C3E">
      <w:start w:val="1"/>
      <w:numFmt w:val="bullet"/>
      <w:lvlText w:val=""/>
      <w:lvlJc w:val="left"/>
      <w:pPr>
        <w:tabs>
          <w:tab w:val="num" w:pos="1440"/>
        </w:tabs>
        <w:ind w:left="1440" w:hanging="360"/>
      </w:pPr>
      <w:rPr>
        <w:rFonts w:ascii="Wingdings" w:hAnsi="Wingdings" w:hint="default"/>
      </w:rPr>
    </w:lvl>
    <w:lvl w:ilvl="1" w:tplc="698221D8">
      <w:start w:val="1"/>
      <w:numFmt w:val="lowerLetter"/>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8648D3"/>
    <w:multiLevelType w:val="hybridMultilevel"/>
    <w:tmpl w:val="F49460EE"/>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2">
    <w:nsid w:val="33311EF7"/>
    <w:multiLevelType w:val="hybridMultilevel"/>
    <w:tmpl w:val="2B9EC8B6"/>
    <w:lvl w:ilvl="0" w:tplc="FCEC7038">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9C05B4"/>
    <w:multiLevelType w:val="hybridMultilevel"/>
    <w:tmpl w:val="8FA6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8">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6786578D"/>
    <w:multiLevelType w:val="hybridMultilevel"/>
    <w:tmpl w:val="DC66EA0A"/>
    <w:lvl w:ilvl="0" w:tplc="11BA5B88">
      <w:start w:val="1"/>
      <w:numFmt w:val="decimal"/>
      <w:lvlText w:val="%1)"/>
      <w:lvlJc w:val="left"/>
      <w:pPr>
        <w:tabs>
          <w:tab w:val="num" w:pos="1190"/>
        </w:tabs>
        <w:ind w:left="1190" w:hanging="360"/>
      </w:pPr>
      <w:rPr>
        <w:b/>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1">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nsid w:val="6942676C"/>
    <w:multiLevelType w:val="hybridMultilevel"/>
    <w:tmpl w:val="A8F8AA50"/>
    <w:lvl w:ilvl="0" w:tplc="FCEC7038">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B45487"/>
    <w:multiLevelType w:val="hybridMultilevel"/>
    <w:tmpl w:val="02A4C5F8"/>
    <w:lvl w:ilvl="0" w:tplc="44FE36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FD22909"/>
    <w:multiLevelType w:val="hybridMultilevel"/>
    <w:tmpl w:val="EC10A89E"/>
    <w:lvl w:ilvl="0" w:tplc="A59E24FA">
      <w:start w:val="8"/>
      <w:numFmt w:val="upperRoman"/>
      <w:lvlText w:val="%1 -"/>
      <w:lvlJc w:val="right"/>
      <w:pPr>
        <w:tabs>
          <w:tab w:val="num" w:pos="150"/>
        </w:tabs>
        <w:ind w:left="150" w:hanging="15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F6F1D93"/>
    <w:multiLevelType w:val="hybridMultilevel"/>
    <w:tmpl w:val="EE9A2BB2"/>
    <w:lvl w:ilvl="0" w:tplc="91108E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7"/>
  </w:num>
  <w:num w:numId="3">
    <w:abstractNumId w:val="21"/>
  </w:num>
  <w:num w:numId="4">
    <w:abstractNumId w:val="27"/>
  </w:num>
  <w:num w:numId="5">
    <w:abstractNumId w:val="3"/>
  </w:num>
  <w:num w:numId="6">
    <w:abstractNumId w:val="20"/>
  </w:num>
  <w:num w:numId="7">
    <w:abstractNumId w:val="11"/>
  </w:num>
  <w:num w:numId="8">
    <w:abstractNumId w:val="26"/>
  </w:num>
  <w:num w:numId="9">
    <w:abstractNumId w:val="22"/>
  </w:num>
  <w:num w:numId="10">
    <w:abstractNumId w:val="12"/>
  </w:num>
  <w:num w:numId="11">
    <w:abstractNumId w:val="14"/>
  </w:num>
  <w:num w:numId="12">
    <w:abstractNumId w:val="13"/>
  </w:num>
  <w:num w:numId="13">
    <w:abstractNumId w:val="5"/>
  </w:num>
  <w:num w:numId="14">
    <w:abstractNumId w:val="0"/>
  </w:num>
  <w:num w:numId="15">
    <w:abstractNumId w:val="16"/>
  </w:num>
  <w:num w:numId="16">
    <w:abstractNumId w:val="19"/>
  </w:num>
  <w:num w:numId="17">
    <w:abstractNumId w:val="4"/>
  </w:num>
  <w:num w:numId="18">
    <w:abstractNumId w:val="7"/>
  </w:num>
  <w:num w:numId="19">
    <w:abstractNumId w:val="10"/>
  </w:num>
  <w:num w:numId="20">
    <w:abstractNumId w:val="1"/>
  </w:num>
  <w:num w:numId="21">
    <w:abstractNumId w:val="23"/>
  </w:num>
  <w:num w:numId="22">
    <w:abstractNumId w:val="29"/>
  </w:num>
  <w:num w:numId="23">
    <w:abstractNumId w:val="25"/>
  </w:num>
  <w:num w:numId="24">
    <w:abstractNumId w:val="2"/>
  </w:num>
  <w:num w:numId="25">
    <w:abstractNumId w:val="15"/>
  </w:num>
  <w:num w:numId="26">
    <w:abstractNumId w:val="8"/>
  </w:num>
  <w:num w:numId="27">
    <w:abstractNumId w:val="28"/>
  </w:num>
  <w:num w:numId="28">
    <w:abstractNumId w:val="18"/>
  </w:num>
  <w:num w:numId="29">
    <w:abstractNumId w:val="6"/>
  </w:num>
  <w:num w:numId="30">
    <w:abstractNumId w:val="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embedSystemFonts/>
  <w:activeWritingStyle w:appName="MSWord" w:lang="es-ES" w:vendorID="9" w:dllVersion="512" w:checkStyle="1"/>
  <w:activeWritingStyle w:appName="MSWord" w:lang="pt-BR" w:vendorID="1" w:dllVersion="513" w:checkStyle="1"/>
  <w:stylePaneFormatFilter w:val="0004"/>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0"/>
    <w:footnote w:id="1"/>
  </w:footnotePr>
  <w:endnotePr>
    <w:endnote w:id="0"/>
    <w:endnote w:id="1"/>
  </w:endnotePr>
  <w:compat/>
  <w:rsids>
    <w:rsidRoot w:val="00124567"/>
    <w:rsid w:val="00004A1E"/>
    <w:rsid w:val="00004E9C"/>
    <w:rsid w:val="00005630"/>
    <w:rsid w:val="00006F30"/>
    <w:rsid w:val="0000705A"/>
    <w:rsid w:val="000073B9"/>
    <w:rsid w:val="00011773"/>
    <w:rsid w:val="000130C3"/>
    <w:rsid w:val="000146F5"/>
    <w:rsid w:val="000162C2"/>
    <w:rsid w:val="00016B6A"/>
    <w:rsid w:val="00021D60"/>
    <w:rsid w:val="00022278"/>
    <w:rsid w:val="0002301F"/>
    <w:rsid w:val="00023761"/>
    <w:rsid w:val="000243F6"/>
    <w:rsid w:val="000302E8"/>
    <w:rsid w:val="000306AA"/>
    <w:rsid w:val="00034616"/>
    <w:rsid w:val="00034885"/>
    <w:rsid w:val="00040FA0"/>
    <w:rsid w:val="00041496"/>
    <w:rsid w:val="000427A2"/>
    <w:rsid w:val="0004402C"/>
    <w:rsid w:val="00044FC0"/>
    <w:rsid w:val="0004511F"/>
    <w:rsid w:val="000507DA"/>
    <w:rsid w:val="000529AC"/>
    <w:rsid w:val="0005652E"/>
    <w:rsid w:val="00056FF1"/>
    <w:rsid w:val="0006647E"/>
    <w:rsid w:val="000676CC"/>
    <w:rsid w:val="00070BD2"/>
    <w:rsid w:val="00071E44"/>
    <w:rsid w:val="0007396F"/>
    <w:rsid w:val="000751AB"/>
    <w:rsid w:val="0007611F"/>
    <w:rsid w:val="00080E9F"/>
    <w:rsid w:val="00082B6D"/>
    <w:rsid w:val="00084701"/>
    <w:rsid w:val="0008498E"/>
    <w:rsid w:val="00084A4E"/>
    <w:rsid w:val="0009127B"/>
    <w:rsid w:val="000926F8"/>
    <w:rsid w:val="000947DF"/>
    <w:rsid w:val="000953A8"/>
    <w:rsid w:val="000A1658"/>
    <w:rsid w:val="000A1AFE"/>
    <w:rsid w:val="000A6C9B"/>
    <w:rsid w:val="000A74A2"/>
    <w:rsid w:val="000A74EB"/>
    <w:rsid w:val="000B3B27"/>
    <w:rsid w:val="000B4020"/>
    <w:rsid w:val="000B4DDF"/>
    <w:rsid w:val="000B684B"/>
    <w:rsid w:val="000B76ED"/>
    <w:rsid w:val="000C0290"/>
    <w:rsid w:val="000C1822"/>
    <w:rsid w:val="000C4158"/>
    <w:rsid w:val="000C4CAE"/>
    <w:rsid w:val="000C6575"/>
    <w:rsid w:val="000D0828"/>
    <w:rsid w:val="000D0C10"/>
    <w:rsid w:val="000D0F91"/>
    <w:rsid w:val="000D1AC3"/>
    <w:rsid w:val="000D3BEB"/>
    <w:rsid w:val="000D5E3F"/>
    <w:rsid w:val="000D5FF4"/>
    <w:rsid w:val="000D6009"/>
    <w:rsid w:val="000E5160"/>
    <w:rsid w:val="000F0C3F"/>
    <w:rsid w:val="000F192A"/>
    <w:rsid w:val="000F28B0"/>
    <w:rsid w:val="000F39F7"/>
    <w:rsid w:val="000F3E98"/>
    <w:rsid w:val="000F41C2"/>
    <w:rsid w:val="000F63B7"/>
    <w:rsid w:val="000F788A"/>
    <w:rsid w:val="001016EE"/>
    <w:rsid w:val="001021EB"/>
    <w:rsid w:val="00103125"/>
    <w:rsid w:val="00105B3E"/>
    <w:rsid w:val="00105C25"/>
    <w:rsid w:val="00107A6B"/>
    <w:rsid w:val="001142EC"/>
    <w:rsid w:val="0011644A"/>
    <w:rsid w:val="001170C5"/>
    <w:rsid w:val="00120E60"/>
    <w:rsid w:val="00123BE9"/>
    <w:rsid w:val="00124567"/>
    <w:rsid w:val="0012747D"/>
    <w:rsid w:val="001309DE"/>
    <w:rsid w:val="00132D0B"/>
    <w:rsid w:val="0014044C"/>
    <w:rsid w:val="00140C5F"/>
    <w:rsid w:val="00142E10"/>
    <w:rsid w:val="00147FBC"/>
    <w:rsid w:val="0015423E"/>
    <w:rsid w:val="00155134"/>
    <w:rsid w:val="001557DC"/>
    <w:rsid w:val="00157EF3"/>
    <w:rsid w:val="001620C5"/>
    <w:rsid w:val="00164497"/>
    <w:rsid w:val="001673A6"/>
    <w:rsid w:val="00167CD8"/>
    <w:rsid w:val="00170570"/>
    <w:rsid w:val="00174401"/>
    <w:rsid w:val="00174CDF"/>
    <w:rsid w:val="00176F38"/>
    <w:rsid w:val="00183085"/>
    <w:rsid w:val="0018443B"/>
    <w:rsid w:val="00191EAE"/>
    <w:rsid w:val="0019588C"/>
    <w:rsid w:val="001974D8"/>
    <w:rsid w:val="001A0B9B"/>
    <w:rsid w:val="001A0E4E"/>
    <w:rsid w:val="001A185D"/>
    <w:rsid w:val="001A4D51"/>
    <w:rsid w:val="001A61CA"/>
    <w:rsid w:val="001A6D7B"/>
    <w:rsid w:val="001A796B"/>
    <w:rsid w:val="001B154F"/>
    <w:rsid w:val="001B2B04"/>
    <w:rsid w:val="001B476B"/>
    <w:rsid w:val="001B6BEE"/>
    <w:rsid w:val="001C0E41"/>
    <w:rsid w:val="001C4602"/>
    <w:rsid w:val="001C5378"/>
    <w:rsid w:val="001C5E5F"/>
    <w:rsid w:val="001D6589"/>
    <w:rsid w:val="001D6AD0"/>
    <w:rsid w:val="001E08CD"/>
    <w:rsid w:val="001E57D3"/>
    <w:rsid w:val="001E6143"/>
    <w:rsid w:val="001E7ED6"/>
    <w:rsid w:val="002011FB"/>
    <w:rsid w:val="00201B1A"/>
    <w:rsid w:val="00204400"/>
    <w:rsid w:val="002072DF"/>
    <w:rsid w:val="00214F61"/>
    <w:rsid w:val="00222A93"/>
    <w:rsid w:val="00223614"/>
    <w:rsid w:val="00223C72"/>
    <w:rsid w:val="002241D5"/>
    <w:rsid w:val="00225CD0"/>
    <w:rsid w:val="00231452"/>
    <w:rsid w:val="002319CC"/>
    <w:rsid w:val="00231E83"/>
    <w:rsid w:val="00232884"/>
    <w:rsid w:val="002347B5"/>
    <w:rsid w:val="00235D23"/>
    <w:rsid w:val="00237BAE"/>
    <w:rsid w:val="00237E68"/>
    <w:rsid w:val="00240322"/>
    <w:rsid w:val="00241793"/>
    <w:rsid w:val="0024438A"/>
    <w:rsid w:val="00244755"/>
    <w:rsid w:val="00244B6D"/>
    <w:rsid w:val="0024715F"/>
    <w:rsid w:val="00247ACF"/>
    <w:rsid w:val="00250D77"/>
    <w:rsid w:val="002609DF"/>
    <w:rsid w:val="00260F50"/>
    <w:rsid w:val="002627D7"/>
    <w:rsid w:val="0026586A"/>
    <w:rsid w:val="00266464"/>
    <w:rsid w:val="0026701D"/>
    <w:rsid w:val="00270C8D"/>
    <w:rsid w:val="00273374"/>
    <w:rsid w:val="002755E5"/>
    <w:rsid w:val="002757D7"/>
    <w:rsid w:val="002762D4"/>
    <w:rsid w:val="00282493"/>
    <w:rsid w:val="0028507E"/>
    <w:rsid w:val="00286194"/>
    <w:rsid w:val="00290644"/>
    <w:rsid w:val="00292671"/>
    <w:rsid w:val="00297B05"/>
    <w:rsid w:val="002A0F0A"/>
    <w:rsid w:val="002A6C24"/>
    <w:rsid w:val="002A6EB1"/>
    <w:rsid w:val="002B0C63"/>
    <w:rsid w:val="002B15A7"/>
    <w:rsid w:val="002B1F9B"/>
    <w:rsid w:val="002B3E4E"/>
    <w:rsid w:val="002B552B"/>
    <w:rsid w:val="002B621D"/>
    <w:rsid w:val="002B6BA1"/>
    <w:rsid w:val="002B7440"/>
    <w:rsid w:val="002C0384"/>
    <w:rsid w:val="002C126D"/>
    <w:rsid w:val="002C1331"/>
    <w:rsid w:val="002C185E"/>
    <w:rsid w:val="002C2712"/>
    <w:rsid w:val="002C37BE"/>
    <w:rsid w:val="002C38B4"/>
    <w:rsid w:val="002C78E0"/>
    <w:rsid w:val="002D21A8"/>
    <w:rsid w:val="002D3FB9"/>
    <w:rsid w:val="002D4A1D"/>
    <w:rsid w:val="002E03C5"/>
    <w:rsid w:val="002E47C3"/>
    <w:rsid w:val="002E59D5"/>
    <w:rsid w:val="002F0208"/>
    <w:rsid w:val="002F548E"/>
    <w:rsid w:val="002F616A"/>
    <w:rsid w:val="00300E49"/>
    <w:rsid w:val="003010D2"/>
    <w:rsid w:val="00302C7A"/>
    <w:rsid w:val="0030357E"/>
    <w:rsid w:val="00306065"/>
    <w:rsid w:val="003119C7"/>
    <w:rsid w:val="00312A2D"/>
    <w:rsid w:val="00312B77"/>
    <w:rsid w:val="003211EA"/>
    <w:rsid w:val="0032583E"/>
    <w:rsid w:val="00325F3A"/>
    <w:rsid w:val="00326E76"/>
    <w:rsid w:val="00331371"/>
    <w:rsid w:val="00331A0C"/>
    <w:rsid w:val="00332D80"/>
    <w:rsid w:val="00332F3A"/>
    <w:rsid w:val="00337CA8"/>
    <w:rsid w:val="003424CA"/>
    <w:rsid w:val="00350E50"/>
    <w:rsid w:val="00353476"/>
    <w:rsid w:val="00360DF0"/>
    <w:rsid w:val="00363FEC"/>
    <w:rsid w:val="0036596B"/>
    <w:rsid w:val="00367F20"/>
    <w:rsid w:val="00370E9F"/>
    <w:rsid w:val="00370EAD"/>
    <w:rsid w:val="00375AF8"/>
    <w:rsid w:val="00377717"/>
    <w:rsid w:val="00381439"/>
    <w:rsid w:val="003841C8"/>
    <w:rsid w:val="00384566"/>
    <w:rsid w:val="00385AAA"/>
    <w:rsid w:val="00385C53"/>
    <w:rsid w:val="00387DAE"/>
    <w:rsid w:val="00392DEB"/>
    <w:rsid w:val="003938C7"/>
    <w:rsid w:val="00394D66"/>
    <w:rsid w:val="00394D6B"/>
    <w:rsid w:val="00397FEA"/>
    <w:rsid w:val="003A0651"/>
    <w:rsid w:val="003A1861"/>
    <w:rsid w:val="003A560B"/>
    <w:rsid w:val="003B023E"/>
    <w:rsid w:val="003B10AC"/>
    <w:rsid w:val="003C1903"/>
    <w:rsid w:val="003C69CA"/>
    <w:rsid w:val="003C72CC"/>
    <w:rsid w:val="003C7970"/>
    <w:rsid w:val="003C7F7B"/>
    <w:rsid w:val="003D1446"/>
    <w:rsid w:val="003D2518"/>
    <w:rsid w:val="003D5990"/>
    <w:rsid w:val="003D66A1"/>
    <w:rsid w:val="003D73FB"/>
    <w:rsid w:val="003E2470"/>
    <w:rsid w:val="003E41BD"/>
    <w:rsid w:val="003E55EA"/>
    <w:rsid w:val="003E6218"/>
    <w:rsid w:val="003E6DBA"/>
    <w:rsid w:val="003F3A97"/>
    <w:rsid w:val="003F7285"/>
    <w:rsid w:val="004033EB"/>
    <w:rsid w:val="00405AD7"/>
    <w:rsid w:val="004126C6"/>
    <w:rsid w:val="004134FF"/>
    <w:rsid w:val="0041408A"/>
    <w:rsid w:val="00414DE8"/>
    <w:rsid w:val="004162D7"/>
    <w:rsid w:val="0041747F"/>
    <w:rsid w:val="0041764A"/>
    <w:rsid w:val="00417C4F"/>
    <w:rsid w:val="00426BF0"/>
    <w:rsid w:val="004311E8"/>
    <w:rsid w:val="0044149B"/>
    <w:rsid w:val="004436CD"/>
    <w:rsid w:val="00443E71"/>
    <w:rsid w:val="00447FB3"/>
    <w:rsid w:val="00450EF0"/>
    <w:rsid w:val="00452A03"/>
    <w:rsid w:val="00452AB8"/>
    <w:rsid w:val="00457A46"/>
    <w:rsid w:val="00461618"/>
    <w:rsid w:val="004633C9"/>
    <w:rsid w:val="00464E4D"/>
    <w:rsid w:val="0046621A"/>
    <w:rsid w:val="0046692F"/>
    <w:rsid w:val="00466FB6"/>
    <w:rsid w:val="004677CC"/>
    <w:rsid w:val="00471125"/>
    <w:rsid w:val="004711B9"/>
    <w:rsid w:val="00471571"/>
    <w:rsid w:val="0047226C"/>
    <w:rsid w:val="0047560D"/>
    <w:rsid w:val="0047640C"/>
    <w:rsid w:val="00476A20"/>
    <w:rsid w:val="00476E45"/>
    <w:rsid w:val="0048542A"/>
    <w:rsid w:val="0048588D"/>
    <w:rsid w:val="004931AF"/>
    <w:rsid w:val="00494132"/>
    <w:rsid w:val="00494CB6"/>
    <w:rsid w:val="00495972"/>
    <w:rsid w:val="00497A3E"/>
    <w:rsid w:val="004A31C9"/>
    <w:rsid w:val="004A3F15"/>
    <w:rsid w:val="004A521D"/>
    <w:rsid w:val="004A5FF5"/>
    <w:rsid w:val="004B026D"/>
    <w:rsid w:val="004B1431"/>
    <w:rsid w:val="004B1436"/>
    <w:rsid w:val="004B1DF9"/>
    <w:rsid w:val="004B26C6"/>
    <w:rsid w:val="004B285A"/>
    <w:rsid w:val="004B5F7C"/>
    <w:rsid w:val="004B7B5E"/>
    <w:rsid w:val="004B7DD4"/>
    <w:rsid w:val="004C157A"/>
    <w:rsid w:val="004C18B0"/>
    <w:rsid w:val="004C415D"/>
    <w:rsid w:val="004C7398"/>
    <w:rsid w:val="004D1758"/>
    <w:rsid w:val="004D477B"/>
    <w:rsid w:val="004D5B7A"/>
    <w:rsid w:val="004D669F"/>
    <w:rsid w:val="004D7E31"/>
    <w:rsid w:val="004D7E65"/>
    <w:rsid w:val="004E0C4D"/>
    <w:rsid w:val="004E1B17"/>
    <w:rsid w:val="004E2293"/>
    <w:rsid w:val="004E420A"/>
    <w:rsid w:val="004E6564"/>
    <w:rsid w:val="004E7153"/>
    <w:rsid w:val="004E7643"/>
    <w:rsid w:val="004F2FF2"/>
    <w:rsid w:val="004F4730"/>
    <w:rsid w:val="004F6AFA"/>
    <w:rsid w:val="00500A7D"/>
    <w:rsid w:val="00505D89"/>
    <w:rsid w:val="00510AC5"/>
    <w:rsid w:val="00510F13"/>
    <w:rsid w:val="00513F44"/>
    <w:rsid w:val="00514C88"/>
    <w:rsid w:val="00516BD2"/>
    <w:rsid w:val="00520157"/>
    <w:rsid w:val="00521B0C"/>
    <w:rsid w:val="00522F82"/>
    <w:rsid w:val="00530755"/>
    <w:rsid w:val="00533A52"/>
    <w:rsid w:val="0053400C"/>
    <w:rsid w:val="0053429C"/>
    <w:rsid w:val="005358E8"/>
    <w:rsid w:val="005359D4"/>
    <w:rsid w:val="005405D4"/>
    <w:rsid w:val="00541CC1"/>
    <w:rsid w:val="0054361F"/>
    <w:rsid w:val="00545528"/>
    <w:rsid w:val="005456F0"/>
    <w:rsid w:val="00545A0E"/>
    <w:rsid w:val="0055131A"/>
    <w:rsid w:val="00554728"/>
    <w:rsid w:val="005553C2"/>
    <w:rsid w:val="005565EB"/>
    <w:rsid w:val="00557337"/>
    <w:rsid w:val="00560357"/>
    <w:rsid w:val="0056077F"/>
    <w:rsid w:val="00562A14"/>
    <w:rsid w:val="005657C7"/>
    <w:rsid w:val="0056635F"/>
    <w:rsid w:val="00570917"/>
    <w:rsid w:val="00573D76"/>
    <w:rsid w:val="00574584"/>
    <w:rsid w:val="0057482F"/>
    <w:rsid w:val="00577441"/>
    <w:rsid w:val="005833F1"/>
    <w:rsid w:val="005843A8"/>
    <w:rsid w:val="00586A61"/>
    <w:rsid w:val="00587AF4"/>
    <w:rsid w:val="005919E0"/>
    <w:rsid w:val="00591A3E"/>
    <w:rsid w:val="00591B1C"/>
    <w:rsid w:val="005928BD"/>
    <w:rsid w:val="00592FAC"/>
    <w:rsid w:val="005959AC"/>
    <w:rsid w:val="00596677"/>
    <w:rsid w:val="005A5E4D"/>
    <w:rsid w:val="005A6621"/>
    <w:rsid w:val="005A739B"/>
    <w:rsid w:val="005B0366"/>
    <w:rsid w:val="005B08C5"/>
    <w:rsid w:val="005B3B47"/>
    <w:rsid w:val="005B4E77"/>
    <w:rsid w:val="005B59E0"/>
    <w:rsid w:val="005C37B6"/>
    <w:rsid w:val="005C5E34"/>
    <w:rsid w:val="005C6BFA"/>
    <w:rsid w:val="005D1862"/>
    <w:rsid w:val="005D3272"/>
    <w:rsid w:val="005D53FF"/>
    <w:rsid w:val="005D6F8A"/>
    <w:rsid w:val="005E0393"/>
    <w:rsid w:val="005E1ACA"/>
    <w:rsid w:val="005E409D"/>
    <w:rsid w:val="005E5822"/>
    <w:rsid w:val="005F03BC"/>
    <w:rsid w:val="005F0BEB"/>
    <w:rsid w:val="005F1E7C"/>
    <w:rsid w:val="005F47E7"/>
    <w:rsid w:val="005F4B0F"/>
    <w:rsid w:val="00603282"/>
    <w:rsid w:val="00604B64"/>
    <w:rsid w:val="006059C6"/>
    <w:rsid w:val="00606746"/>
    <w:rsid w:val="00606F5E"/>
    <w:rsid w:val="00612E74"/>
    <w:rsid w:val="00616622"/>
    <w:rsid w:val="00620239"/>
    <w:rsid w:val="00621D79"/>
    <w:rsid w:val="00622490"/>
    <w:rsid w:val="00624C09"/>
    <w:rsid w:val="006265C4"/>
    <w:rsid w:val="00626E10"/>
    <w:rsid w:val="00627A91"/>
    <w:rsid w:val="00630D71"/>
    <w:rsid w:val="00635513"/>
    <w:rsid w:val="00637B49"/>
    <w:rsid w:val="006401AD"/>
    <w:rsid w:val="006416B6"/>
    <w:rsid w:val="00643DB9"/>
    <w:rsid w:val="00644B22"/>
    <w:rsid w:val="006466F5"/>
    <w:rsid w:val="0064700B"/>
    <w:rsid w:val="006478C1"/>
    <w:rsid w:val="00651465"/>
    <w:rsid w:val="00652600"/>
    <w:rsid w:val="006533B9"/>
    <w:rsid w:val="006536E7"/>
    <w:rsid w:val="0065383C"/>
    <w:rsid w:val="00655E50"/>
    <w:rsid w:val="006617D2"/>
    <w:rsid w:val="006618B9"/>
    <w:rsid w:val="00661EC7"/>
    <w:rsid w:val="006633C7"/>
    <w:rsid w:val="006672EF"/>
    <w:rsid w:val="00672F7D"/>
    <w:rsid w:val="00673971"/>
    <w:rsid w:val="00675B78"/>
    <w:rsid w:val="00676954"/>
    <w:rsid w:val="00676AA8"/>
    <w:rsid w:val="006818DD"/>
    <w:rsid w:val="00682AD4"/>
    <w:rsid w:val="00687518"/>
    <w:rsid w:val="00690A4A"/>
    <w:rsid w:val="0069280C"/>
    <w:rsid w:val="0069476A"/>
    <w:rsid w:val="00696C72"/>
    <w:rsid w:val="00697652"/>
    <w:rsid w:val="006A1263"/>
    <w:rsid w:val="006A253C"/>
    <w:rsid w:val="006B1B21"/>
    <w:rsid w:val="006B2240"/>
    <w:rsid w:val="006B3E36"/>
    <w:rsid w:val="006B4749"/>
    <w:rsid w:val="006B79B9"/>
    <w:rsid w:val="006C234B"/>
    <w:rsid w:val="006C758D"/>
    <w:rsid w:val="006D0A82"/>
    <w:rsid w:val="006D4FC3"/>
    <w:rsid w:val="006D7788"/>
    <w:rsid w:val="006D791D"/>
    <w:rsid w:val="006E14F7"/>
    <w:rsid w:val="006E1D63"/>
    <w:rsid w:val="006E1E59"/>
    <w:rsid w:val="006E28C9"/>
    <w:rsid w:val="006E4422"/>
    <w:rsid w:val="006E4D17"/>
    <w:rsid w:val="006E6464"/>
    <w:rsid w:val="006F1257"/>
    <w:rsid w:val="006F229F"/>
    <w:rsid w:val="006F6B4B"/>
    <w:rsid w:val="006F7C12"/>
    <w:rsid w:val="00700B48"/>
    <w:rsid w:val="00702A44"/>
    <w:rsid w:val="00703E91"/>
    <w:rsid w:val="00704658"/>
    <w:rsid w:val="00705AD5"/>
    <w:rsid w:val="0070622B"/>
    <w:rsid w:val="00706551"/>
    <w:rsid w:val="00706E43"/>
    <w:rsid w:val="0070750F"/>
    <w:rsid w:val="00710588"/>
    <w:rsid w:val="007106E4"/>
    <w:rsid w:val="00712751"/>
    <w:rsid w:val="00712FBA"/>
    <w:rsid w:val="0071338F"/>
    <w:rsid w:val="007237FF"/>
    <w:rsid w:val="0072537D"/>
    <w:rsid w:val="00732B74"/>
    <w:rsid w:val="007369CA"/>
    <w:rsid w:val="00736EEE"/>
    <w:rsid w:val="00736FCF"/>
    <w:rsid w:val="007408BD"/>
    <w:rsid w:val="00741D45"/>
    <w:rsid w:val="00743CF2"/>
    <w:rsid w:val="00745207"/>
    <w:rsid w:val="0074665C"/>
    <w:rsid w:val="00756ED9"/>
    <w:rsid w:val="00766026"/>
    <w:rsid w:val="007710A1"/>
    <w:rsid w:val="007713C9"/>
    <w:rsid w:val="00772ED7"/>
    <w:rsid w:val="00775362"/>
    <w:rsid w:val="007766B8"/>
    <w:rsid w:val="007777E7"/>
    <w:rsid w:val="007878E6"/>
    <w:rsid w:val="00791D66"/>
    <w:rsid w:val="0079202C"/>
    <w:rsid w:val="00796CD9"/>
    <w:rsid w:val="00797279"/>
    <w:rsid w:val="00797B1A"/>
    <w:rsid w:val="007A18FC"/>
    <w:rsid w:val="007A1D52"/>
    <w:rsid w:val="007A5B95"/>
    <w:rsid w:val="007A5FE4"/>
    <w:rsid w:val="007A6FE3"/>
    <w:rsid w:val="007B2BF5"/>
    <w:rsid w:val="007B3F84"/>
    <w:rsid w:val="007B42C9"/>
    <w:rsid w:val="007B7304"/>
    <w:rsid w:val="007B79AF"/>
    <w:rsid w:val="007C0566"/>
    <w:rsid w:val="007C2A09"/>
    <w:rsid w:val="007C65E2"/>
    <w:rsid w:val="007C6CAB"/>
    <w:rsid w:val="007C6D30"/>
    <w:rsid w:val="007C7236"/>
    <w:rsid w:val="007C7FA8"/>
    <w:rsid w:val="007D373F"/>
    <w:rsid w:val="007D7E55"/>
    <w:rsid w:val="007F184E"/>
    <w:rsid w:val="007F24D5"/>
    <w:rsid w:val="007F369F"/>
    <w:rsid w:val="007F3AF9"/>
    <w:rsid w:val="007F52D8"/>
    <w:rsid w:val="007F580F"/>
    <w:rsid w:val="007F59C1"/>
    <w:rsid w:val="007F63A7"/>
    <w:rsid w:val="007F7BAC"/>
    <w:rsid w:val="008000F6"/>
    <w:rsid w:val="008001AF"/>
    <w:rsid w:val="008029D1"/>
    <w:rsid w:val="00803A2A"/>
    <w:rsid w:val="00805183"/>
    <w:rsid w:val="00805399"/>
    <w:rsid w:val="00805540"/>
    <w:rsid w:val="008123A2"/>
    <w:rsid w:val="0081397F"/>
    <w:rsid w:val="008140AB"/>
    <w:rsid w:val="00816291"/>
    <w:rsid w:val="00816B45"/>
    <w:rsid w:val="00816C63"/>
    <w:rsid w:val="00822B71"/>
    <w:rsid w:val="008237AC"/>
    <w:rsid w:val="00825D38"/>
    <w:rsid w:val="00831FCF"/>
    <w:rsid w:val="0083353E"/>
    <w:rsid w:val="008371C2"/>
    <w:rsid w:val="00842B51"/>
    <w:rsid w:val="00845803"/>
    <w:rsid w:val="0084700E"/>
    <w:rsid w:val="008504E1"/>
    <w:rsid w:val="0085162F"/>
    <w:rsid w:val="008528B5"/>
    <w:rsid w:val="00852DA6"/>
    <w:rsid w:val="00860274"/>
    <w:rsid w:val="00860A86"/>
    <w:rsid w:val="00863269"/>
    <w:rsid w:val="00863339"/>
    <w:rsid w:val="00864D2C"/>
    <w:rsid w:val="00866194"/>
    <w:rsid w:val="00867F89"/>
    <w:rsid w:val="00871D15"/>
    <w:rsid w:val="008720A1"/>
    <w:rsid w:val="008722DA"/>
    <w:rsid w:val="00872FA0"/>
    <w:rsid w:val="00873569"/>
    <w:rsid w:val="00874A77"/>
    <w:rsid w:val="0088113B"/>
    <w:rsid w:val="00881459"/>
    <w:rsid w:val="00882AF3"/>
    <w:rsid w:val="00883802"/>
    <w:rsid w:val="0088457A"/>
    <w:rsid w:val="008857EC"/>
    <w:rsid w:val="008877EE"/>
    <w:rsid w:val="00890E9B"/>
    <w:rsid w:val="00891972"/>
    <w:rsid w:val="00892296"/>
    <w:rsid w:val="00893531"/>
    <w:rsid w:val="008A42E4"/>
    <w:rsid w:val="008A4DA1"/>
    <w:rsid w:val="008A6381"/>
    <w:rsid w:val="008A6610"/>
    <w:rsid w:val="008B1E95"/>
    <w:rsid w:val="008C197E"/>
    <w:rsid w:val="008C2D9C"/>
    <w:rsid w:val="008C5339"/>
    <w:rsid w:val="008D296E"/>
    <w:rsid w:val="008D7489"/>
    <w:rsid w:val="008F5E33"/>
    <w:rsid w:val="008F7C8F"/>
    <w:rsid w:val="0090268A"/>
    <w:rsid w:val="0090735F"/>
    <w:rsid w:val="00907AAA"/>
    <w:rsid w:val="00911DDD"/>
    <w:rsid w:val="009130F5"/>
    <w:rsid w:val="00922542"/>
    <w:rsid w:val="00922E29"/>
    <w:rsid w:val="009237F8"/>
    <w:rsid w:val="009378CF"/>
    <w:rsid w:val="0094176B"/>
    <w:rsid w:val="009445AB"/>
    <w:rsid w:val="00946F34"/>
    <w:rsid w:val="00947312"/>
    <w:rsid w:val="00951396"/>
    <w:rsid w:val="00954779"/>
    <w:rsid w:val="0096076A"/>
    <w:rsid w:val="00962753"/>
    <w:rsid w:val="0097589C"/>
    <w:rsid w:val="00975CA7"/>
    <w:rsid w:val="0097657C"/>
    <w:rsid w:val="00980478"/>
    <w:rsid w:val="00982C24"/>
    <w:rsid w:val="00985D66"/>
    <w:rsid w:val="00991459"/>
    <w:rsid w:val="00992135"/>
    <w:rsid w:val="00992E6A"/>
    <w:rsid w:val="00993058"/>
    <w:rsid w:val="0099386E"/>
    <w:rsid w:val="00994C47"/>
    <w:rsid w:val="00995DD1"/>
    <w:rsid w:val="009A1158"/>
    <w:rsid w:val="009A1C68"/>
    <w:rsid w:val="009A28F8"/>
    <w:rsid w:val="009A44FF"/>
    <w:rsid w:val="009A5080"/>
    <w:rsid w:val="009A7C7D"/>
    <w:rsid w:val="009B1A24"/>
    <w:rsid w:val="009B2DEE"/>
    <w:rsid w:val="009B32E6"/>
    <w:rsid w:val="009B3C77"/>
    <w:rsid w:val="009B3D1A"/>
    <w:rsid w:val="009B472C"/>
    <w:rsid w:val="009B78F5"/>
    <w:rsid w:val="009C0907"/>
    <w:rsid w:val="009C37F6"/>
    <w:rsid w:val="009C75EE"/>
    <w:rsid w:val="009D01B2"/>
    <w:rsid w:val="009D1CC2"/>
    <w:rsid w:val="009D1DE8"/>
    <w:rsid w:val="009D1FC8"/>
    <w:rsid w:val="009D357A"/>
    <w:rsid w:val="009D3C6F"/>
    <w:rsid w:val="009D5741"/>
    <w:rsid w:val="009D744C"/>
    <w:rsid w:val="009E29B3"/>
    <w:rsid w:val="009F052D"/>
    <w:rsid w:val="009F5DC9"/>
    <w:rsid w:val="009F6A48"/>
    <w:rsid w:val="009F6AF3"/>
    <w:rsid w:val="009F7678"/>
    <w:rsid w:val="009F7B8D"/>
    <w:rsid w:val="00A00653"/>
    <w:rsid w:val="00A02819"/>
    <w:rsid w:val="00A03635"/>
    <w:rsid w:val="00A06224"/>
    <w:rsid w:val="00A06D9A"/>
    <w:rsid w:val="00A07896"/>
    <w:rsid w:val="00A13D0A"/>
    <w:rsid w:val="00A231DC"/>
    <w:rsid w:val="00A26281"/>
    <w:rsid w:val="00A2796E"/>
    <w:rsid w:val="00A35615"/>
    <w:rsid w:val="00A41E41"/>
    <w:rsid w:val="00A42A61"/>
    <w:rsid w:val="00A42BA4"/>
    <w:rsid w:val="00A42E7A"/>
    <w:rsid w:val="00A441A7"/>
    <w:rsid w:val="00A44436"/>
    <w:rsid w:val="00A502A3"/>
    <w:rsid w:val="00A6044D"/>
    <w:rsid w:val="00A60C61"/>
    <w:rsid w:val="00A6118E"/>
    <w:rsid w:val="00A61D0F"/>
    <w:rsid w:val="00A61EBC"/>
    <w:rsid w:val="00A65275"/>
    <w:rsid w:val="00A7036A"/>
    <w:rsid w:val="00A7072B"/>
    <w:rsid w:val="00A7133F"/>
    <w:rsid w:val="00A74E34"/>
    <w:rsid w:val="00A879AD"/>
    <w:rsid w:val="00A9135F"/>
    <w:rsid w:val="00A920E6"/>
    <w:rsid w:val="00A9600F"/>
    <w:rsid w:val="00AA0ACD"/>
    <w:rsid w:val="00AA5FCE"/>
    <w:rsid w:val="00AA72DE"/>
    <w:rsid w:val="00AB1E66"/>
    <w:rsid w:val="00AB39B8"/>
    <w:rsid w:val="00AB4846"/>
    <w:rsid w:val="00AB4A0F"/>
    <w:rsid w:val="00AB4ED6"/>
    <w:rsid w:val="00AC19DD"/>
    <w:rsid w:val="00AC1E5C"/>
    <w:rsid w:val="00AC4825"/>
    <w:rsid w:val="00AC7411"/>
    <w:rsid w:val="00AC7657"/>
    <w:rsid w:val="00AC79B8"/>
    <w:rsid w:val="00AD05E8"/>
    <w:rsid w:val="00AD0668"/>
    <w:rsid w:val="00AD1BCE"/>
    <w:rsid w:val="00AD3508"/>
    <w:rsid w:val="00AD45D5"/>
    <w:rsid w:val="00AD540E"/>
    <w:rsid w:val="00AD5E64"/>
    <w:rsid w:val="00AD646E"/>
    <w:rsid w:val="00AD773F"/>
    <w:rsid w:val="00AE222C"/>
    <w:rsid w:val="00AE343D"/>
    <w:rsid w:val="00AE4745"/>
    <w:rsid w:val="00AE6A2B"/>
    <w:rsid w:val="00AE6B15"/>
    <w:rsid w:val="00AF3A18"/>
    <w:rsid w:val="00AF53A0"/>
    <w:rsid w:val="00AF5441"/>
    <w:rsid w:val="00AF5CEC"/>
    <w:rsid w:val="00AF726E"/>
    <w:rsid w:val="00B036C5"/>
    <w:rsid w:val="00B03DBE"/>
    <w:rsid w:val="00B063D8"/>
    <w:rsid w:val="00B10CCE"/>
    <w:rsid w:val="00B12189"/>
    <w:rsid w:val="00B13D70"/>
    <w:rsid w:val="00B15EFE"/>
    <w:rsid w:val="00B21D20"/>
    <w:rsid w:val="00B231AF"/>
    <w:rsid w:val="00B27873"/>
    <w:rsid w:val="00B30072"/>
    <w:rsid w:val="00B30E28"/>
    <w:rsid w:val="00B31FD4"/>
    <w:rsid w:val="00B40B35"/>
    <w:rsid w:val="00B44101"/>
    <w:rsid w:val="00B449AD"/>
    <w:rsid w:val="00B44C31"/>
    <w:rsid w:val="00B5034B"/>
    <w:rsid w:val="00B53844"/>
    <w:rsid w:val="00B54829"/>
    <w:rsid w:val="00B55472"/>
    <w:rsid w:val="00B61180"/>
    <w:rsid w:val="00B61C2E"/>
    <w:rsid w:val="00B622E2"/>
    <w:rsid w:val="00B63D39"/>
    <w:rsid w:val="00B6420C"/>
    <w:rsid w:val="00B67E04"/>
    <w:rsid w:val="00B70071"/>
    <w:rsid w:val="00B7213F"/>
    <w:rsid w:val="00B721AB"/>
    <w:rsid w:val="00B72E16"/>
    <w:rsid w:val="00B7439C"/>
    <w:rsid w:val="00B75D60"/>
    <w:rsid w:val="00B80DD7"/>
    <w:rsid w:val="00B81AA3"/>
    <w:rsid w:val="00B81AB7"/>
    <w:rsid w:val="00B81D81"/>
    <w:rsid w:val="00B8252F"/>
    <w:rsid w:val="00B83DDD"/>
    <w:rsid w:val="00B87E4F"/>
    <w:rsid w:val="00B93726"/>
    <w:rsid w:val="00B949A7"/>
    <w:rsid w:val="00B95432"/>
    <w:rsid w:val="00B95938"/>
    <w:rsid w:val="00B95DED"/>
    <w:rsid w:val="00BA3D0D"/>
    <w:rsid w:val="00BA421D"/>
    <w:rsid w:val="00BB0A55"/>
    <w:rsid w:val="00BB1022"/>
    <w:rsid w:val="00BB11EF"/>
    <w:rsid w:val="00BB1C34"/>
    <w:rsid w:val="00BB407E"/>
    <w:rsid w:val="00BB4377"/>
    <w:rsid w:val="00BB50D9"/>
    <w:rsid w:val="00BB5976"/>
    <w:rsid w:val="00BB60C9"/>
    <w:rsid w:val="00BC679B"/>
    <w:rsid w:val="00BD2149"/>
    <w:rsid w:val="00BD317E"/>
    <w:rsid w:val="00BD4AE2"/>
    <w:rsid w:val="00BE0864"/>
    <w:rsid w:val="00BE3AC3"/>
    <w:rsid w:val="00BF3A23"/>
    <w:rsid w:val="00BF3EF6"/>
    <w:rsid w:val="00BF6B69"/>
    <w:rsid w:val="00C00C31"/>
    <w:rsid w:val="00C01A8D"/>
    <w:rsid w:val="00C031CD"/>
    <w:rsid w:val="00C06F3C"/>
    <w:rsid w:val="00C07333"/>
    <w:rsid w:val="00C07E9D"/>
    <w:rsid w:val="00C13090"/>
    <w:rsid w:val="00C16BE9"/>
    <w:rsid w:val="00C16FC2"/>
    <w:rsid w:val="00C17214"/>
    <w:rsid w:val="00C201DC"/>
    <w:rsid w:val="00C22059"/>
    <w:rsid w:val="00C2626D"/>
    <w:rsid w:val="00C2659C"/>
    <w:rsid w:val="00C27F82"/>
    <w:rsid w:val="00C312B8"/>
    <w:rsid w:val="00C335CC"/>
    <w:rsid w:val="00C33735"/>
    <w:rsid w:val="00C46D84"/>
    <w:rsid w:val="00C51C2A"/>
    <w:rsid w:val="00C5303B"/>
    <w:rsid w:val="00C53CDF"/>
    <w:rsid w:val="00C53F87"/>
    <w:rsid w:val="00C5574C"/>
    <w:rsid w:val="00C55790"/>
    <w:rsid w:val="00C57C50"/>
    <w:rsid w:val="00C608BB"/>
    <w:rsid w:val="00C66FE1"/>
    <w:rsid w:val="00C70DCA"/>
    <w:rsid w:val="00C713B7"/>
    <w:rsid w:val="00C7408F"/>
    <w:rsid w:val="00C74DBE"/>
    <w:rsid w:val="00C74F07"/>
    <w:rsid w:val="00C80600"/>
    <w:rsid w:val="00C81E1E"/>
    <w:rsid w:val="00C827E8"/>
    <w:rsid w:val="00C82BFF"/>
    <w:rsid w:val="00C84975"/>
    <w:rsid w:val="00C85394"/>
    <w:rsid w:val="00C860AD"/>
    <w:rsid w:val="00C90E41"/>
    <w:rsid w:val="00C91C28"/>
    <w:rsid w:val="00C95F77"/>
    <w:rsid w:val="00C96BC8"/>
    <w:rsid w:val="00CA01EC"/>
    <w:rsid w:val="00CA2A63"/>
    <w:rsid w:val="00CA5402"/>
    <w:rsid w:val="00CA60CF"/>
    <w:rsid w:val="00CB196E"/>
    <w:rsid w:val="00CB25E0"/>
    <w:rsid w:val="00CB2E4C"/>
    <w:rsid w:val="00CB36B8"/>
    <w:rsid w:val="00CB4ECC"/>
    <w:rsid w:val="00CB730F"/>
    <w:rsid w:val="00CC09F4"/>
    <w:rsid w:val="00CC1D17"/>
    <w:rsid w:val="00CD0759"/>
    <w:rsid w:val="00CD466E"/>
    <w:rsid w:val="00CD65C3"/>
    <w:rsid w:val="00CD697F"/>
    <w:rsid w:val="00CE10C4"/>
    <w:rsid w:val="00CE36C7"/>
    <w:rsid w:val="00CE3AFF"/>
    <w:rsid w:val="00CE5194"/>
    <w:rsid w:val="00CE5AC2"/>
    <w:rsid w:val="00CE6E46"/>
    <w:rsid w:val="00CE6FEC"/>
    <w:rsid w:val="00CF47D6"/>
    <w:rsid w:val="00CF4A60"/>
    <w:rsid w:val="00CF5949"/>
    <w:rsid w:val="00CF7C2B"/>
    <w:rsid w:val="00D05226"/>
    <w:rsid w:val="00D06B15"/>
    <w:rsid w:val="00D07782"/>
    <w:rsid w:val="00D121C4"/>
    <w:rsid w:val="00D157EB"/>
    <w:rsid w:val="00D15C26"/>
    <w:rsid w:val="00D1726D"/>
    <w:rsid w:val="00D1775B"/>
    <w:rsid w:val="00D20F55"/>
    <w:rsid w:val="00D219D6"/>
    <w:rsid w:val="00D22D4D"/>
    <w:rsid w:val="00D24705"/>
    <w:rsid w:val="00D254AE"/>
    <w:rsid w:val="00D26848"/>
    <w:rsid w:val="00D271CA"/>
    <w:rsid w:val="00D30549"/>
    <w:rsid w:val="00D35458"/>
    <w:rsid w:val="00D35E6B"/>
    <w:rsid w:val="00D371F1"/>
    <w:rsid w:val="00D41053"/>
    <w:rsid w:val="00D42A57"/>
    <w:rsid w:val="00D43CA5"/>
    <w:rsid w:val="00D45154"/>
    <w:rsid w:val="00D45D06"/>
    <w:rsid w:val="00D4654A"/>
    <w:rsid w:val="00D47A3B"/>
    <w:rsid w:val="00D5131F"/>
    <w:rsid w:val="00D524C5"/>
    <w:rsid w:val="00D56979"/>
    <w:rsid w:val="00D60E34"/>
    <w:rsid w:val="00D616A1"/>
    <w:rsid w:val="00D633DF"/>
    <w:rsid w:val="00D63CC1"/>
    <w:rsid w:val="00D64498"/>
    <w:rsid w:val="00D705B2"/>
    <w:rsid w:val="00D71D9C"/>
    <w:rsid w:val="00D7360B"/>
    <w:rsid w:val="00D73BC2"/>
    <w:rsid w:val="00D75535"/>
    <w:rsid w:val="00D7732C"/>
    <w:rsid w:val="00D80153"/>
    <w:rsid w:val="00D8390E"/>
    <w:rsid w:val="00D86440"/>
    <w:rsid w:val="00D936C7"/>
    <w:rsid w:val="00D96DB7"/>
    <w:rsid w:val="00DA1CF7"/>
    <w:rsid w:val="00DA32D9"/>
    <w:rsid w:val="00DA6A89"/>
    <w:rsid w:val="00DB58E4"/>
    <w:rsid w:val="00DB61A9"/>
    <w:rsid w:val="00DB6D31"/>
    <w:rsid w:val="00DC3AE4"/>
    <w:rsid w:val="00DD4FEA"/>
    <w:rsid w:val="00DD5C2B"/>
    <w:rsid w:val="00DE0B0C"/>
    <w:rsid w:val="00DE382D"/>
    <w:rsid w:val="00DE3D5C"/>
    <w:rsid w:val="00DE44C8"/>
    <w:rsid w:val="00DF0B78"/>
    <w:rsid w:val="00DF3645"/>
    <w:rsid w:val="00E00875"/>
    <w:rsid w:val="00E01389"/>
    <w:rsid w:val="00E01ACD"/>
    <w:rsid w:val="00E03541"/>
    <w:rsid w:val="00E04934"/>
    <w:rsid w:val="00E10AC0"/>
    <w:rsid w:val="00E11DC7"/>
    <w:rsid w:val="00E163B6"/>
    <w:rsid w:val="00E16BBA"/>
    <w:rsid w:val="00E17F85"/>
    <w:rsid w:val="00E20D33"/>
    <w:rsid w:val="00E25710"/>
    <w:rsid w:val="00E26566"/>
    <w:rsid w:val="00E26AF8"/>
    <w:rsid w:val="00E30264"/>
    <w:rsid w:val="00E3294C"/>
    <w:rsid w:val="00E346F2"/>
    <w:rsid w:val="00E357CD"/>
    <w:rsid w:val="00E361D6"/>
    <w:rsid w:val="00E407E7"/>
    <w:rsid w:val="00E4115A"/>
    <w:rsid w:val="00E44656"/>
    <w:rsid w:val="00E5102F"/>
    <w:rsid w:val="00E537A9"/>
    <w:rsid w:val="00E53CDF"/>
    <w:rsid w:val="00E57B27"/>
    <w:rsid w:val="00E57FF5"/>
    <w:rsid w:val="00E61BD6"/>
    <w:rsid w:val="00E626C9"/>
    <w:rsid w:val="00E63A56"/>
    <w:rsid w:val="00E65791"/>
    <w:rsid w:val="00E70834"/>
    <w:rsid w:val="00E7602C"/>
    <w:rsid w:val="00E77F74"/>
    <w:rsid w:val="00E814FF"/>
    <w:rsid w:val="00E82478"/>
    <w:rsid w:val="00E83B6B"/>
    <w:rsid w:val="00E85F37"/>
    <w:rsid w:val="00E930B3"/>
    <w:rsid w:val="00E93B70"/>
    <w:rsid w:val="00E9697B"/>
    <w:rsid w:val="00E97E3D"/>
    <w:rsid w:val="00EB038B"/>
    <w:rsid w:val="00EB054C"/>
    <w:rsid w:val="00EB134F"/>
    <w:rsid w:val="00EB2583"/>
    <w:rsid w:val="00EB2E3A"/>
    <w:rsid w:val="00EB4E28"/>
    <w:rsid w:val="00EB5E89"/>
    <w:rsid w:val="00EB6CE0"/>
    <w:rsid w:val="00EC181D"/>
    <w:rsid w:val="00EC1CF5"/>
    <w:rsid w:val="00EC2039"/>
    <w:rsid w:val="00EC3C46"/>
    <w:rsid w:val="00EC52D9"/>
    <w:rsid w:val="00EC6079"/>
    <w:rsid w:val="00EC71F2"/>
    <w:rsid w:val="00ED3010"/>
    <w:rsid w:val="00ED4853"/>
    <w:rsid w:val="00ED5152"/>
    <w:rsid w:val="00ED5B28"/>
    <w:rsid w:val="00ED75E1"/>
    <w:rsid w:val="00EE03CA"/>
    <w:rsid w:val="00EE36FC"/>
    <w:rsid w:val="00EE3C6F"/>
    <w:rsid w:val="00EE654C"/>
    <w:rsid w:val="00EE6E75"/>
    <w:rsid w:val="00EF3BBA"/>
    <w:rsid w:val="00EF5502"/>
    <w:rsid w:val="00EF6201"/>
    <w:rsid w:val="00EF6ADF"/>
    <w:rsid w:val="00EF6EA9"/>
    <w:rsid w:val="00EF78CF"/>
    <w:rsid w:val="00F03169"/>
    <w:rsid w:val="00F073CA"/>
    <w:rsid w:val="00F078C2"/>
    <w:rsid w:val="00F125DB"/>
    <w:rsid w:val="00F16255"/>
    <w:rsid w:val="00F16B66"/>
    <w:rsid w:val="00F268C2"/>
    <w:rsid w:val="00F30F7D"/>
    <w:rsid w:val="00F35F3B"/>
    <w:rsid w:val="00F43C6E"/>
    <w:rsid w:val="00F445AE"/>
    <w:rsid w:val="00F44B77"/>
    <w:rsid w:val="00F450E4"/>
    <w:rsid w:val="00F5504D"/>
    <w:rsid w:val="00F55A0C"/>
    <w:rsid w:val="00F60B64"/>
    <w:rsid w:val="00F64C44"/>
    <w:rsid w:val="00F65736"/>
    <w:rsid w:val="00F66698"/>
    <w:rsid w:val="00F67B3B"/>
    <w:rsid w:val="00F712B7"/>
    <w:rsid w:val="00F714F9"/>
    <w:rsid w:val="00F71B19"/>
    <w:rsid w:val="00F71D11"/>
    <w:rsid w:val="00F71FC5"/>
    <w:rsid w:val="00F72D0B"/>
    <w:rsid w:val="00F73941"/>
    <w:rsid w:val="00F75183"/>
    <w:rsid w:val="00F752BB"/>
    <w:rsid w:val="00F770D8"/>
    <w:rsid w:val="00F8191B"/>
    <w:rsid w:val="00F81AB8"/>
    <w:rsid w:val="00F82C15"/>
    <w:rsid w:val="00F9108A"/>
    <w:rsid w:val="00F91431"/>
    <w:rsid w:val="00F925C0"/>
    <w:rsid w:val="00F95E46"/>
    <w:rsid w:val="00FA7676"/>
    <w:rsid w:val="00FB0700"/>
    <w:rsid w:val="00FB1E87"/>
    <w:rsid w:val="00FB3975"/>
    <w:rsid w:val="00FB455E"/>
    <w:rsid w:val="00FB4657"/>
    <w:rsid w:val="00FB4BBC"/>
    <w:rsid w:val="00FC067D"/>
    <w:rsid w:val="00FC1BE5"/>
    <w:rsid w:val="00FC6D5D"/>
    <w:rsid w:val="00FC7AB7"/>
    <w:rsid w:val="00FD3C4C"/>
    <w:rsid w:val="00FD4AC2"/>
    <w:rsid w:val="00FD57B7"/>
    <w:rsid w:val="00FE0F06"/>
    <w:rsid w:val="00FE4455"/>
    <w:rsid w:val="00FE47BD"/>
    <w:rsid w:val="00FF1A38"/>
    <w:rsid w:val="00FF2810"/>
    <w:rsid w:val="00FF40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C07E9D"/>
    <w:pPr>
      <w:keepNext/>
      <w:autoSpaceDE w:val="0"/>
      <w:autoSpaceDN w:val="0"/>
      <w:adjustRightInd w:val="0"/>
      <w:jc w:val="center"/>
      <w:outlineLvl w:val="0"/>
    </w:pPr>
    <w:rPr>
      <w:rFonts w:ascii="Arial Black" w:hAnsi="Arial Black" w:cs="Arial"/>
      <w:b/>
      <w:bCs/>
      <w:shadow/>
      <w:sz w:val="26"/>
      <w:lang w:val="es-MX"/>
    </w:rPr>
  </w:style>
  <w:style w:type="paragraph" w:styleId="Ttulo2">
    <w:name w:val="heading 2"/>
    <w:basedOn w:val="Normal"/>
    <w:next w:val="Normal"/>
    <w:link w:val="Ttulo2Car"/>
    <w:autoRedefine/>
    <w:qFormat/>
    <w:rsid w:val="00C07E9D"/>
    <w:pPr>
      <w:keepNext/>
      <w:autoSpaceDE w:val="0"/>
      <w:autoSpaceDN w:val="0"/>
      <w:adjustRightInd w:val="0"/>
      <w:jc w:val="center"/>
      <w:outlineLvl w:val="1"/>
    </w:pPr>
    <w:rPr>
      <w:rFonts w:ascii="Arial" w:hAnsi="Arial" w:cs="Arial"/>
      <w:b/>
      <w:bCs/>
      <w:shadow/>
      <w:sz w:val="28"/>
      <w:szCs w:val="28"/>
      <w:lang w:val="es-MX"/>
    </w:rPr>
  </w:style>
  <w:style w:type="paragraph" w:styleId="Ttulo3">
    <w:name w:val="heading 3"/>
    <w:basedOn w:val="Normal"/>
    <w:next w:val="Normal"/>
    <w:link w:val="Ttulo3Car"/>
    <w:autoRedefine/>
    <w:qFormat/>
    <w:rsid w:val="00EE36FC"/>
    <w:pPr>
      <w:keepNext/>
      <w:tabs>
        <w:tab w:val="left" w:pos="7920"/>
        <w:tab w:val="left" w:pos="9895"/>
      </w:tabs>
      <w:autoSpaceDE w:val="0"/>
      <w:autoSpaceDN w:val="0"/>
      <w:adjustRightInd w:val="0"/>
      <w:spacing w:line="360" w:lineRule="auto"/>
      <w:outlineLvl w:val="2"/>
    </w:pPr>
    <w:rPr>
      <w:rFonts w:ascii="Arial Narrow" w:hAnsi="Arial Narrow" w:cs="Arial"/>
      <w:b/>
      <w:bCs/>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C07E9D"/>
    <w:rPr>
      <w:rFonts w:ascii="Arial Black" w:hAnsi="Arial Black" w:cs="Arial"/>
      <w:b/>
      <w:bCs/>
      <w:shadow/>
      <w:sz w:val="26"/>
      <w:szCs w:val="24"/>
      <w:lang w:val="es-MX" w:eastAsia="es-ES"/>
    </w:rPr>
  </w:style>
  <w:style w:type="character" w:customStyle="1" w:styleId="Ttulo2Car">
    <w:name w:val="Título 2 Car"/>
    <w:basedOn w:val="Fuentedeprrafopredeter"/>
    <w:link w:val="Ttulo2"/>
    <w:rsid w:val="00C07E9D"/>
    <w:rPr>
      <w:rFonts w:ascii="Arial" w:hAnsi="Arial" w:cs="Arial"/>
      <w:b/>
      <w:bCs/>
      <w:shadow/>
      <w:sz w:val="28"/>
      <w:szCs w:val="28"/>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EE36FC"/>
    <w:rPr>
      <w:rFonts w:ascii="Arial Narrow" w:hAnsi="Arial Narrow" w:cs="Arial"/>
      <w:b/>
      <w:bCs/>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customStyle="1" w:styleId="Style20">
    <w:name w:val="Style20"/>
    <w:basedOn w:val="Fuentedeprrafopredeter"/>
    <w:uiPriority w:val="1"/>
    <w:rsid w:val="00FB3975"/>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37253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asd.gov.d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E0A5-5190-479A-9D4E-E91BC8A7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18464</Words>
  <Characters>101552</Characters>
  <Application>Microsoft Office Word</Application>
  <DocSecurity>0</DocSecurity>
  <Lines>846</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PROCURADURIA GENERAL DE LA REPUBLICA DOMINICANA</vt:lpstr>
      <vt:lpstr>PROCURADURIA GENERAL DE LA REPUBLICA DOMINICANA</vt:lpstr>
    </vt:vector>
  </TitlesOfParts>
  <Company>XG</Company>
  <LinksUpToDate>false</LinksUpToDate>
  <CharactersWithSpaces>119777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PROCURADURIA GENERAL DE LA REPUBLICA DOMINICANA</dc:title>
  <dc:subject/>
  <dc:creator>DGCP</dc:creator>
  <cp:keywords/>
  <dc:description/>
  <cp:lastModifiedBy>Kbido</cp:lastModifiedBy>
  <cp:revision>2</cp:revision>
  <cp:lastPrinted>2013-06-18T22:59:00Z</cp:lastPrinted>
  <dcterms:created xsi:type="dcterms:W3CDTF">2013-06-24T21:30:00Z</dcterms:created>
  <dcterms:modified xsi:type="dcterms:W3CDTF">2013-06-24T21:30:00Z</dcterms:modified>
</cp:coreProperties>
</file>